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A50E" w14:textId="77777777" w:rsidR="00FF3E3B" w:rsidRDefault="00FF3E3B" w:rsidP="00FF3E3B">
      <w:pPr>
        <w:ind w:right="-1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ПРОЕКТ, </w:t>
      </w:r>
    </w:p>
    <w:p w14:paraId="726CB05F" w14:textId="76F62F7D" w:rsidR="00FF3E3B" w:rsidRDefault="00FF3E3B" w:rsidP="00FF3E3B">
      <w:pPr>
        <w:ind w:right="-1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подлежащий рассмотрению на публичных слушаниях </w:t>
      </w:r>
      <w:r w:rsidR="001F7E2F">
        <w:rPr>
          <w:bCs/>
          <w:szCs w:val="28"/>
        </w:rPr>
        <w:t>31</w:t>
      </w:r>
      <w:r w:rsidR="001F7E2F" w:rsidRPr="00C11948">
        <w:rPr>
          <w:bCs/>
          <w:szCs w:val="28"/>
        </w:rPr>
        <w:t xml:space="preserve"> </w:t>
      </w:r>
      <w:r w:rsidR="001F7E2F">
        <w:rPr>
          <w:bCs/>
          <w:szCs w:val="28"/>
        </w:rPr>
        <w:t xml:space="preserve">мая </w:t>
      </w:r>
      <w:r w:rsidR="001F7E2F" w:rsidRPr="00C11948">
        <w:rPr>
          <w:bCs/>
          <w:szCs w:val="28"/>
        </w:rPr>
        <w:t xml:space="preserve">2024 </w:t>
      </w:r>
      <w:r>
        <w:rPr>
          <w:color w:val="000000" w:themeColor="text1"/>
          <w:szCs w:val="28"/>
        </w:rPr>
        <w:t xml:space="preserve">года </w:t>
      </w:r>
    </w:p>
    <w:p w14:paraId="4EB725BF" w14:textId="77777777" w:rsidR="00FF3E3B" w:rsidRDefault="00FF3E3B" w:rsidP="00EE0A51">
      <w:pPr>
        <w:ind w:firstLine="709"/>
        <w:jc w:val="center"/>
        <w:rPr>
          <w:szCs w:val="28"/>
        </w:rPr>
      </w:pPr>
    </w:p>
    <w:p w14:paraId="144E2EFC" w14:textId="77777777" w:rsidR="00EE0A51" w:rsidRDefault="00EE0A51" w:rsidP="00EE0A51">
      <w:pPr>
        <w:ind w:firstLine="709"/>
        <w:jc w:val="center"/>
        <w:rPr>
          <w:szCs w:val="28"/>
        </w:rPr>
      </w:pPr>
    </w:p>
    <w:p w14:paraId="500C9944" w14:textId="77777777" w:rsidR="007F3F6F" w:rsidRDefault="00FF3E3B" w:rsidP="008E1197">
      <w:pPr>
        <w:jc w:val="center"/>
        <w:rPr>
          <w:rFonts w:eastAsia="Tahoma"/>
          <w:szCs w:val="28"/>
          <w:lang w:bidi="ru-RU"/>
        </w:rPr>
      </w:pPr>
      <w:r>
        <w:rPr>
          <w:szCs w:val="28"/>
        </w:rPr>
        <w:t>О</w:t>
      </w:r>
      <w:r w:rsidR="003C0669">
        <w:rPr>
          <w:szCs w:val="28"/>
        </w:rPr>
        <w:t>б отказе в</w:t>
      </w:r>
      <w:r w:rsidRPr="00AC3FF2">
        <w:rPr>
          <w:szCs w:val="28"/>
        </w:rPr>
        <w:t xml:space="preserve"> предоставлении разрешения на </w:t>
      </w:r>
      <w:r w:rsidRPr="00AC3FF2">
        <w:rPr>
          <w:rFonts w:eastAsia="Tahoma"/>
          <w:szCs w:val="28"/>
          <w:lang w:bidi="ru-RU"/>
        </w:rPr>
        <w:t xml:space="preserve">отклонение от </w:t>
      </w:r>
    </w:p>
    <w:p w14:paraId="592EFC7D" w14:textId="51000FC2" w:rsidR="007F3F6F" w:rsidRDefault="00FF3E3B" w:rsidP="008E1197">
      <w:pPr>
        <w:jc w:val="center"/>
        <w:rPr>
          <w:rFonts w:eastAsia="Tahoma"/>
          <w:szCs w:val="28"/>
          <w:lang w:bidi="ru-RU"/>
        </w:rPr>
      </w:pPr>
      <w:r w:rsidRPr="00AC3FF2">
        <w:rPr>
          <w:rFonts w:eastAsia="Tahoma"/>
          <w:szCs w:val="28"/>
          <w:lang w:bidi="ru-RU"/>
        </w:rPr>
        <w:t xml:space="preserve">предельных параметров </w:t>
      </w:r>
      <w:r w:rsidR="00A57D0F" w:rsidRPr="00AC3FF2">
        <w:rPr>
          <w:rFonts w:eastAsia="Tahoma"/>
          <w:szCs w:val="28"/>
          <w:lang w:bidi="ru-RU"/>
        </w:rPr>
        <w:t>разрешенно</w:t>
      </w:r>
      <w:r w:rsidR="003C0669">
        <w:rPr>
          <w:rFonts w:eastAsia="Tahoma"/>
          <w:szCs w:val="28"/>
          <w:lang w:bidi="ru-RU"/>
        </w:rPr>
        <w:t>го</w:t>
      </w:r>
      <w:r w:rsidR="00A57D0F" w:rsidRPr="00AC3FF2">
        <w:rPr>
          <w:rFonts w:eastAsia="Tahoma"/>
          <w:szCs w:val="28"/>
          <w:lang w:bidi="ru-RU"/>
        </w:rPr>
        <w:t xml:space="preserve"> </w:t>
      </w:r>
      <w:r w:rsidR="003C0669" w:rsidRPr="00AC3FF2">
        <w:rPr>
          <w:rFonts w:eastAsia="Tahoma"/>
          <w:szCs w:val="28"/>
          <w:lang w:bidi="ru-RU"/>
        </w:rPr>
        <w:t xml:space="preserve">строительства </w:t>
      </w:r>
      <w:r w:rsidRPr="00AC3FF2">
        <w:rPr>
          <w:rFonts w:eastAsia="Tahoma"/>
          <w:szCs w:val="28"/>
          <w:lang w:bidi="ru-RU"/>
        </w:rPr>
        <w:t>объект</w:t>
      </w:r>
      <w:r w:rsidR="00F04754">
        <w:rPr>
          <w:rFonts w:eastAsia="Tahoma"/>
          <w:szCs w:val="28"/>
          <w:lang w:bidi="ru-RU"/>
        </w:rPr>
        <w:t>ов</w:t>
      </w:r>
      <w:r w:rsidRPr="00AC3FF2">
        <w:rPr>
          <w:rFonts w:eastAsia="Tahoma"/>
          <w:szCs w:val="28"/>
          <w:lang w:bidi="ru-RU"/>
        </w:rPr>
        <w:t xml:space="preserve"> </w:t>
      </w:r>
    </w:p>
    <w:p w14:paraId="22E94112" w14:textId="0AE965D8" w:rsidR="007F3F6F" w:rsidRDefault="007F3F6F" w:rsidP="008E1197">
      <w:pPr>
        <w:jc w:val="center"/>
        <w:rPr>
          <w:rFonts w:eastAsia="Tahoma"/>
          <w:szCs w:val="28"/>
          <w:lang w:bidi="ru-RU"/>
        </w:rPr>
      </w:pPr>
      <w:r w:rsidRPr="00AC3FF2">
        <w:rPr>
          <w:rFonts w:eastAsia="Tahoma"/>
          <w:szCs w:val="28"/>
          <w:lang w:bidi="ru-RU"/>
        </w:rPr>
        <w:t xml:space="preserve">капитального </w:t>
      </w:r>
      <w:r w:rsidR="00FF3E3B" w:rsidRPr="00AC3FF2">
        <w:rPr>
          <w:rFonts w:eastAsia="Tahoma"/>
          <w:szCs w:val="28"/>
          <w:lang w:bidi="ru-RU"/>
        </w:rPr>
        <w:t>строительства на земельн</w:t>
      </w:r>
      <w:r w:rsidR="00F04754">
        <w:rPr>
          <w:rFonts w:eastAsia="Tahoma"/>
          <w:szCs w:val="28"/>
          <w:lang w:bidi="ru-RU"/>
        </w:rPr>
        <w:t>ых</w:t>
      </w:r>
      <w:r w:rsidR="00FF3E3B" w:rsidRPr="00AC3FF2">
        <w:rPr>
          <w:rFonts w:eastAsia="Tahoma"/>
          <w:szCs w:val="28"/>
          <w:lang w:bidi="ru-RU"/>
        </w:rPr>
        <w:t xml:space="preserve"> участк</w:t>
      </w:r>
      <w:r w:rsidR="00F04754">
        <w:rPr>
          <w:rFonts w:eastAsia="Tahoma"/>
          <w:szCs w:val="28"/>
          <w:lang w:bidi="ru-RU"/>
        </w:rPr>
        <w:t xml:space="preserve">ах </w:t>
      </w:r>
      <w:r w:rsidR="00FF3E3B">
        <w:rPr>
          <w:rFonts w:eastAsia="Tahoma"/>
          <w:szCs w:val="28"/>
          <w:lang w:bidi="ru-RU"/>
        </w:rPr>
        <w:t xml:space="preserve">по адресу: </w:t>
      </w:r>
    </w:p>
    <w:p w14:paraId="632FE654" w14:textId="0A24A3BF" w:rsidR="00FF3E3B" w:rsidRDefault="00FF3E3B" w:rsidP="008E1197">
      <w:pPr>
        <w:jc w:val="center"/>
        <w:rPr>
          <w:rFonts w:eastAsia="Tahoma"/>
          <w:szCs w:val="28"/>
          <w:lang w:bidi="ru-RU"/>
        </w:rPr>
      </w:pPr>
      <w:r w:rsidRPr="00917BF2">
        <w:rPr>
          <w:rFonts w:eastAsia="Tahoma"/>
          <w:szCs w:val="28"/>
          <w:lang w:bidi="ru-RU"/>
        </w:rPr>
        <w:t>г. Геленджик</w:t>
      </w:r>
      <w:r w:rsidR="00EE0A51" w:rsidRPr="00EE0A51">
        <w:rPr>
          <w:rFonts w:eastAsia="Tahoma"/>
          <w:szCs w:val="28"/>
          <w:lang w:bidi="ru-RU"/>
        </w:rPr>
        <w:t xml:space="preserve"> </w:t>
      </w:r>
      <w:r w:rsidR="007C4DC8">
        <w:rPr>
          <w:rFonts w:eastAsia="Tahoma"/>
          <w:szCs w:val="28"/>
          <w:lang w:bidi="ru-RU"/>
        </w:rPr>
        <w:t>с. Возрождение, 12 километр</w:t>
      </w:r>
    </w:p>
    <w:p w14:paraId="3FA40B78" w14:textId="77777777" w:rsidR="00FF3E3B" w:rsidRDefault="00FF3E3B" w:rsidP="00FF3E3B">
      <w:pPr>
        <w:ind w:firstLine="709"/>
        <w:jc w:val="center"/>
        <w:rPr>
          <w:rFonts w:eastAsia="Tahoma"/>
          <w:szCs w:val="28"/>
          <w:lang w:bidi="ru-RU"/>
        </w:rPr>
      </w:pPr>
    </w:p>
    <w:p w14:paraId="1358C41A" w14:textId="77777777" w:rsidR="00FF3E3B" w:rsidRPr="00EE0A51" w:rsidRDefault="00FF3E3B" w:rsidP="00FF3E3B">
      <w:pPr>
        <w:tabs>
          <w:tab w:val="left" w:pos="709"/>
          <w:tab w:val="left" w:pos="900"/>
        </w:tabs>
        <w:ind w:firstLine="709"/>
        <w:jc w:val="center"/>
        <w:rPr>
          <w:szCs w:val="28"/>
        </w:rPr>
      </w:pPr>
    </w:p>
    <w:p w14:paraId="4F67D430" w14:textId="322DCA3E" w:rsidR="00FF3E3B" w:rsidRDefault="004F7D77" w:rsidP="00FF3E3B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Руководствуясь статьями 37, 40</w:t>
      </w:r>
      <w:r w:rsidR="00FF3E3B">
        <w:rPr>
          <w:szCs w:val="28"/>
        </w:rPr>
        <w:t xml:space="preserve"> Градостроительного кодекса РФ, Федеральным законом от 6 октября 2003 года № 131 - ФЗ «Об общих принципах организации местного самоуправления в Российской Федерации»</w:t>
      </w:r>
      <w:r w:rsidR="00702CF8" w:rsidRPr="00702CF8">
        <w:rPr>
          <w:szCs w:val="28"/>
        </w:rPr>
        <w:t xml:space="preserve"> </w:t>
      </w:r>
      <w:r w:rsidR="00702CF8" w:rsidRPr="000816D6">
        <w:rPr>
          <w:szCs w:val="28"/>
        </w:rPr>
        <w:t xml:space="preserve">(в редакции Федерального закона от </w:t>
      </w:r>
      <w:r w:rsidR="00702CF8">
        <w:rPr>
          <w:szCs w:val="28"/>
        </w:rPr>
        <w:t>15 мая</w:t>
      </w:r>
      <w:r w:rsidR="00702CF8" w:rsidRPr="000816D6">
        <w:rPr>
          <w:szCs w:val="28"/>
        </w:rPr>
        <w:t xml:space="preserve"> 2024 года №</w:t>
      </w:r>
      <w:r w:rsidR="00702CF8">
        <w:rPr>
          <w:szCs w:val="28"/>
        </w:rPr>
        <w:t>99</w:t>
      </w:r>
      <w:r w:rsidR="00702CF8" w:rsidRPr="000816D6">
        <w:rPr>
          <w:szCs w:val="28"/>
        </w:rPr>
        <w:t>-ФЗ)</w:t>
      </w:r>
      <w:r w:rsidR="00FF3E3B">
        <w:rPr>
          <w:szCs w:val="28"/>
        </w:rPr>
        <w:t>, статьей 6 Закона Краснодарского края от 5 ноября 2002 года № 532 - КЗ «Об основах регулирования земельных отношений в Краснодарском крае»</w:t>
      </w:r>
      <w:r w:rsidR="00F965DD">
        <w:rPr>
          <w:szCs w:val="28"/>
        </w:rPr>
        <w:t>,</w:t>
      </w:r>
      <w:r w:rsidR="00FF3E3B">
        <w:rPr>
          <w:szCs w:val="28"/>
        </w:rPr>
        <w:t xml:space="preserve">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6 сентября</w:t>
      </w:r>
      <w:r w:rsidR="008E1197">
        <w:rPr>
          <w:szCs w:val="28"/>
        </w:rPr>
        <w:t xml:space="preserve">  </w:t>
      </w:r>
      <w:r w:rsidR="00FF3E3B">
        <w:rPr>
          <w:szCs w:val="28"/>
        </w:rPr>
        <w:t xml:space="preserve"> 2023 года №657),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Геленджик», оповещением о начале публичных слушаний, протоколом публичных слушаний от ___</w:t>
      </w:r>
      <w:r w:rsidR="00074DDE">
        <w:rPr>
          <w:szCs w:val="28"/>
        </w:rPr>
        <w:t>_____</w:t>
      </w:r>
      <w:r w:rsidR="00FF3E3B">
        <w:rPr>
          <w:szCs w:val="28"/>
        </w:rPr>
        <w:t>_____, заключением о результатах публичных слушаний от ________, учитывая рекомендации комиссии по землепользованию и застройке территории муниципального образования город-курорт Геленджик от _____________, руководствуясь статьями 8, 33, 72 Устава муниципального образования город-курорт Геленджик, п о с т а н о в л я ю:</w:t>
      </w:r>
    </w:p>
    <w:p w14:paraId="2F5D16CE" w14:textId="77777777" w:rsidR="00F04754" w:rsidRDefault="00FF3E3B" w:rsidP="00F04754">
      <w:pPr>
        <w:ind w:firstLine="709"/>
        <w:jc w:val="both"/>
        <w:rPr>
          <w:rFonts w:eastAsia="Tahoma"/>
          <w:szCs w:val="28"/>
          <w:lang w:bidi="ru-RU"/>
        </w:rPr>
      </w:pPr>
      <w:r>
        <w:rPr>
          <w:szCs w:val="28"/>
        </w:rPr>
        <w:t xml:space="preserve">1. </w:t>
      </w:r>
      <w:r w:rsidR="00A61C07">
        <w:rPr>
          <w:szCs w:val="28"/>
        </w:rPr>
        <w:t xml:space="preserve">Отказать </w:t>
      </w:r>
      <w:r w:rsidR="00172015" w:rsidRPr="00C05E3C">
        <w:rPr>
          <w:szCs w:val="28"/>
        </w:rPr>
        <w:t>гр-</w:t>
      </w:r>
      <w:r w:rsidR="00172015">
        <w:rPr>
          <w:szCs w:val="28"/>
        </w:rPr>
        <w:t xml:space="preserve">ке </w:t>
      </w:r>
      <w:bookmarkStart w:id="0" w:name="_Hlk166838560"/>
      <w:bookmarkStart w:id="1" w:name="_Hlk166839572"/>
      <w:proofErr w:type="spellStart"/>
      <w:r w:rsidR="00172015">
        <w:rPr>
          <w:szCs w:val="28"/>
        </w:rPr>
        <w:t>Шевырдяевой</w:t>
      </w:r>
      <w:proofErr w:type="spellEnd"/>
      <w:r w:rsidR="00172015">
        <w:rPr>
          <w:szCs w:val="28"/>
        </w:rPr>
        <w:t xml:space="preserve"> </w:t>
      </w:r>
      <w:bookmarkStart w:id="2" w:name="_Hlk166838690"/>
      <w:r w:rsidR="00172015">
        <w:rPr>
          <w:szCs w:val="28"/>
        </w:rPr>
        <w:t>Л</w:t>
      </w:r>
      <w:bookmarkEnd w:id="0"/>
      <w:r w:rsidR="00172015">
        <w:rPr>
          <w:szCs w:val="28"/>
        </w:rPr>
        <w:t>идии Михайловн</w:t>
      </w:r>
      <w:bookmarkEnd w:id="2"/>
      <w:r w:rsidR="00172015">
        <w:rPr>
          <w:szCs w:val="28"/>
        </w:rPr>
        <w:t>е</w:t>
      </w:r>
      <w:bookmarkEnd w:id="1"/>
      <w:r w:rsidR="00172015">
        <w:rPr>
          <w:szCs w:val="28"/>
        </w:rPr>
        <w:t xml:space="preserve"> </w:t>
      </w:r>
      <w:r w:rsidR="00A61C07">
        <w:rPr>
          <w:szCs w:val="28"/>
        </w:rPr>
        <w:t>в предоставлении</w:t>
      </w:r>
      <w:r w:rsidR="00A61C07" w:rsidRPr="00C05E3C">
        <w:rPr>
          <w:szCs w:val="28"/>
        </w:rPr>
        <w:t xml:space="preserve"> </w:t>
      </w:r>
      <w:r w:rsidRPr="00AC3FF2">
        <w:rPr>
          <w:szCs w:val="28"/>
        </w:rPr>
        <w:t>раз</w:t>
      </w:r>
      <w:r>
        <w:rPr>
          <w:szCs w:val="28"/>
        </w:rPr>
        <w:t>решени</w:t>
      </w:r>
      <w:r w:rsidR="00A61C07">
        <w:rPr>
          <w:szCs w:val="28"/>
        </w:rPr>
        <w:t>я</w:t>
      </w:r>
      <w:r w:rsidRPr="00AC3FF2">
        <w:rPr>
          <w:szCs w:val="28"/>
        </w:rPr>
        <w:t xml:space="preserve"> на </w:t>
      </w:r>
      <w:bookmarkStart w:id="3" w:name="_Hlk166839159"/>
      <w:r w:rsidR="00F04754" w:rsidRPr="00917BF2">
        <w:rPr>
          <w:rFonts w:eastAsia="Tahoma"/>
          <w:szCs w:val="28"/>
          <w:lang w:bidi="ru-RU"/>
        </w:rPr>
        <w:t>отклонение от предельных параметров разрешенно</w:t>
      </w:r>
      <w:r w:rsidR="00F04754">
        <w:rPr>
          <w:rFonts w:eastAsia="Tahoma"/>
          <w:szCs w:val="28"/>
          <w:lang w:bidi="ru-RU"/>
        </w:rPr>
        <w:t xml:space="preserve">го </w:t>
      </w:r>
      <w:r w:rsidR="00F04754" w:rsidRPr="00917BF2">
        <w:rPr>
          <w:rFonts w:eastAsia="Tahoma"/>
          <w:szCs w:val="28"/>
          <w:lang w:bidi="ru-RU"/>
        </w:rPr>
        <w:t>строительства объект</w:t>
      </w:r>
      <w:r w:rsidR="00F04754">
        <w:rPr>
          <w:rFonts w:eastAsia="Tahoma"/>
          <w:szCs w:val="28"/>
          <w:lang w:bidi="ru-RU"/>
        </w:rPr>
        <w:t>ов</w:t>
      </w:r>
      <w:r w:rsidR="00F04754" w:rsidRPr="00917BF2">
        <w:rPr>
          <w:rFonts w:eastAsia="Tahoma"/>
          <w:szCs w:val="28"/>
          <w:lang w:bidi="ru-RU"/>
        </w:rPr>
        <w:t xml:space="preserve"> капитального строительства на </w:t>
      </w:r>
      <w:r w:rsidR="00F04754">
        <w:rPr>
          <w:rFonts w:eastAsia="Tahoma"/>
          <w:szCs w:val="28"/>
          <w:lang w:bidi="ru-RU"/>
        </w:rPr>
        <w:t xml:space="preserve">следующих </w:t>
      </w:r>
      <w:r w:rsidR="00F04754" w:rsidRPr="00917BF2">
        <w:rPr>
          <w:rFonts w:eastAsia="Tahoma"/>
          <w:szCs w:val="28"/>
          <w:lang w:bidi="ru-RU"/>
        </w:rPr>
        <w:t>земельн</w:t>
      </w:r>
      <w:r w:rsidR="00F04754">
        <w:rPr>
          <w:rFonts w:eastAsia="Tahoma"/>
          <w:szCs w:val="28"/>
          <w:lang w:bidi="ru-RU"/>
        </w:rPr>
        <w:t>ых</w:t>
      </w:r>
      <w:r w:rsidR="00F04754" w:rsidRPr="00917BF2">
        <w:rPr>
          <w:rFonts w:eastAsia="Tahoma"/>
          <w:szCs w:val="28"/>
          <w:lang w:bidi="ru-RU"/>
        </w:rPr>
        <w:t xml:space="preserve"> участк</w:t>
      </w:r>
      <w:r w:rsidR="00F04754">
        <w:rPr>
          <w:rFonts w:eastAsia="Tahoma"/>
          <w:szCs w:val="28"/>
          <w:lang w:bidi="ru-RU"/>
        </w:rPr>
        <w:t>ах</w:t>
      </w:r>
      <w:r w:rsidR="00F04754" w:rsidRPr="00917BF2">
        <w:rPr>
          <w:rFonts w:eastAsia="Tahoma"/>
          <w:szCs w:val="28"/>
          <w:lang w:bidi="ru-RU"/>
        </w:rPr>
        <w:t>, принадлежащ</w:t>
      </w:r>
      <w:r w:rsidR="00F04754">
        <w:rPr>
          <w:rFonts w:eastAsia="Tahoma"/>
          <w:szCs w:val="28"/>
          <w:lang w:bidi="ru-RU"/>
        </w:rPr>
        <w:t>их</w:t>
      </w:r>
      <w:r w:rsidR="00F04754" w:rsidRPr="00917BF2">
        <w:rPr>
          <w:rFonts w:eastAsia="Tahoma"/>
          <w:szCs w:val="28"/>
          <w:lang w:bidi="ru-RU"/>
        </w:rPr>
        <w:t xml:space="preserve"> </w:t>
      </w:r>
      <w:r w:rsidR="00F04754">
        <w:rPr>
          <w:rFonts w:eastAsia="Tahoma"/>
          <w:szCs w:val="28"/>
          <w:lang w:bidi="ru-RU"/>
        </w:rPr>
        <w:t>ей</w:t>
      </w:r>
      <w:r w:rsidR="00F04754" w:rsidRPr="00917BF2">
        <w:rPr>
          <w:rFonts w:eastAsia="Tahoma"/>
          <w:szCs w:val="28"/>
          <w:lang w:bidi="ru-RU"/>
        </w:rPr>
        <w:t xml:space="preserve"> на п</w:t>
      </w:r>
      <w:r w:rsidR="00F04754">
        <w:rPr>
          <w:rFonts w:eastAsia="Tahoma"/>
          <w:szCs w:val="28"/>
          <w:lang w:bidi="ru-RU"/>
        </w:rPr>
        <w:t xml:space="preserve">раве собственности: </w:t>
      </w:r>
    </w:p>
    <w:p w14:paraId="2140A3F2" w14:textId="77777777" w:rsidR="00F04754" w:rsidRDefault="00F04754" w:rsidP="00F04754">
      <w:pPr>
        <w:ind w:firstLine="709"/>
        <w:jc w:val="both"/>
        <w:rPr>
          <w:rFonts w:eastAsia="Tahoma"/>
          <w:szCs w:val="28"/>
          <w:lang w:bidi="ru-RU"/>
        </w:rPr>
      </w:pPr>
      <w:r>
        <w:rPr>
          <w:rFonts w:eastAsia="Tahoma"/>
          <w:szCs w:val="28"/>
          <w:lang w:bidi="ru-RU"/>
        </w:rPr>
        <w:t xml:space="preserve">- площадью 430 </w:t>
      </w:r>
      <w:proofErr w:type="spellStart"/>
      <w:proofErr w:type="gramStart"/>
      <w:r>
        <w:rPr>
          <w:rFonts w:eastAsia="Tahoma"/>
          <w:szCs w:val="28"/>
          <w:lang w:bidi="ru-RU"/>
        </w:rPr>
        <w:t>кв.м</w:t>
      </w:r>
      <w:proofErr w:type="spellEnd"/>
      <w:proofErr w:type="gramEnd"/>
      <w:r>
        <w:rPr>
          <w:rFonts w:eastAsia="Tahoma"/>
          <w:szCs w:val="28"/>
          <w:lang w:bidi="ru-RU"/>
        </w:rPr>
        <w:t xml:space="preserve">, имеющем кадастровый номер </w:t>
      </w:r>
      <w:r w:rsidRPr="001124B3">
        <w:rPr>
          <w:rFonts w:eastAsia="Tahoma"/>
          <w:szCs w:val="28"/>
          <w:lang w:bidi="ru-RU"/>
        </w:rPr>
        <w:t>23:40:</w:t>
      </w:r>
      <w:r>
        <w:rPr>
          <w:rFonts w:eastAsia="Tahoma"/>
          <w:szCs w:val="28"/>
          <w:lang w:bidi="ru-RU"/>
        </w:rPr>
        <w:t>0604002</w:t>
      </w:r>
      <w:r w:rsidRPr="001124B3">
        <w:rPr>
          <w:rFonts w:eastAsia="Tahoma"/>
          <w:szCs w:val="28"/>
          <w:lang w:bidi="ru-RU"/>
        </w:rPr>
        <w:t>:</w:t>
      </w:r>
      <w:r>
        <w:rPr>
          <w:rFonts w:eastAsia="Tahoma"/>
          <w:szCs w:val="28"/>
          <w:lang w:bidi="ru-RU"/>
        </w:rPr>
        <w:t xml:space="preserve">2171, расположенном по адресу:  </w:t>
      </w:r>
      <w:r w:rsidRPr="00917BF2">
        <w:rPr>
          <w:rFonts w:eastAsia="Tahoma"/>
          <w:szCs w:val="28"/>
          <w:lang w:bidi="ru-RU"/>
        </w:rPr>
        <w:t>г. Геленджик,</w:t>
      </w:r>
      <w:r>
        <w:rPr>
          <w:rFonts w:eastAsia="Tahoma"/>
          <w:szCs w:val="28"/>
          <w:lang w:bidi="ru-RU"/>
        </w:rPr>
        <w:t xml:space="preserve"> с. Возрождение, 12 километр, в зоне застройки индивидуальными жилыми домами в сельской местности Ж1.1, </w:t>
      </w:r>
      <w:r w:rsidRPr="00917BF2">
        <w:rPr>
          <w:rFonts w:eastAsia="Tahoma"/>
          <w:szCs w:val="28"/>
          <w:lang w:bidi="ru-RU"/>
        </w:rPr>
        <w:t>в части минимальных отступ</w:t>
      </w:r>
      <w:r>
        <w:rPr>
          <w:rFonts w:eastAsia="Tahoma"/>
          <w:szCs w:val="28"/>
          <w:lang w:bidi="ru-RU"/>
        </w:rPr>
        <w:t>ов от границ земельного участка;</w:t>
      </w:r>
    </w:p>
    <w:p w14:paraId="5D441EDC" w14:textId="47DE485A" w:rsidR="00FF3E3B" w:rsidRDefault="00F04754" w:rsidP="00F04754">
      <w:pPr>
        <w:ind w:firstLine="709"/>
        <w:jc w:val="both"/>
        <w:rPr>
          <w:rFonts w:eastAsia="Tahoma"/>
          <w:szCs w:val="28"/>
          <w:lang w:bidi="ru-RU"/>
        </w:rPr>
      </w:pPr>
      <w:r>
        <w:rPr>
          <w:rFonts w:eastAsia="Tahoma"/>
          <w:szCs w:val="28"/>
          <w:lang w:bidi="ru-RU"/>
        </w:rPr>
        <w:t xml:space="preserve">- </w:t>
      </w:r>
      <w:r w:rsidRPr="00C05E3C">
        <w:rPr>
          <w:rFonts w:eastAsia="Tahoma"/>
          <w:szCs w:val="28"/>
          <w:lang w:bidi="ru-RU"/>
        </w:rPr>
        <w:t xml:space="preserve">площадью </w:t>
      </w:r>
      <w:r>
        <w:rPr>
          <w:szCs w:val="28"/>
        </w:rPr>
        <w:t>445</w:t>
      </w:r>
      <w:r w:rsidRPr="00C05E3C">
        <w:rPr>
          <w:szCs w:val="28"/>
        </w:rPr>
        <w:t xml:space="preserve"> </w:t>
      </w:r>
      <w:proofErr w:type="spellStart"/>
      <w:proofErr w:type="gramStart"/>
      <w:r w:rsidRPr="00C05E3C">
        <w:rPr>
          <w:szCs w:val="28"/>
        </w:rPr>
        <w:t>кв.м</w:t>
      </w:r>
      <w:proofErr w:type="spellEnd"/>
      <w:proofErr w:type="gramEnd"/>
      <w:r w:rsidRPr="00C05E3C">
        <w:rPr>
          <w:szCs w:val="28"/>
        </w:rPr>
        <w:t>, имеющего кадастровый номер 23:40:</w:t>
      </w:r>
      <w:r>
        <w:rPr>
          <w:szCs w:val="28"/>
        </w:rPr>
        <w:t>0604002</w:t>
      </w:r>
      <w:r w:rsidRPr="00C05E3C">
        <w:rPr>
          <w:szCs w:val="28"/>
        </w:rPr>
        <w:t>:</w:t>
      </w:r>
      <w:r>
        <w:rPr>
          <w:szCs w:val="28"/>
        </w:rPr>
        <w:t>2172</w:t>
      </w:r>
      <w:r w:rsidRPr="00C05E3C">
        <w:rPr>
          <w:szCs w:val="28"/>
        </w:rPr>
        <w:t xml:space="preserve">, расположенного по адресу: г. Геленджик, </w:t>
      </w:r>
      <w:r>
        <w:rPr>
          <w:rFonts w:eastAsia="Tahoma"/>
          <w:szCs w:val="28"/>
          <w:lang w:bidi="ru-RU"/>
        </w:rPr>
        <w:t>с. Возрождение, 12 километр</w:t>
      </w:r>
      <w:r>
        <w:rPr>
          <w:szCs w:val="28"/>
        </w:rPr>
        <w:t xml:space="preserve">, </w:t>
      </w:r>
      <w:r w:rsidRPr="007364BB">
        <w:rPr>
          <w:rFonts w:eastAsia="Tahoma"/>
          <w:szCs w:val="28"/>
          <w:lang w:bidi="ru-RU"/>
        </w:rPr>
        <w:t xml:space="preserve">в зоне застройки </w:t>
      </w:r>
      <w:r>
        <w:rPr>
          <w:rFonts w:eastAsia="Tahoma"/>
          <w:szCs w:val="28"/>
          <w:lang w:bidi="ru-RU"/>
        </w:rPr>
        <w:t>малоэтажными</w:t>
      </w:r>
      <w:r w:rsidRPr="007364BB">
        <w:rPr>
          <w:rFonts w:eastAsia="Tahoma"/>
          <w:szCs w:val="28"/>
          <w:lang w:bidi="ru-RU"/>
        </w:rPr>
        <w:t xml:space="preserve"> жилыми домами </w:t>
      </w:r>
      <w:r>
        <w:rPr>
          <w:rFonts w:eastAsia="Tahoma"/>
          <w:szCs w:val="28"/>
          <w:lang w:bidi="ru-RU"/>
        </w:rPr>
        <w:t>в сельской местности Ж1.1</w:t>
      </w:r>
      <w:r w:rsidRPr="007364BB">
        <w:rPr>
          <w:szCs w:val="28"/>
        </w:rPr>
        <w:t xml:space="preserve">, </w:t>
      </w:r>
      <w:r w:rsidRPr="00917BF2">
        <w:rPr>
          <w:rFonts w:eastAsia="Tahoma"/>
          <w:szCs w:val="28"/>
          <w:lang w:bidi="ru-RU"/>
        </w:rPr>
        <w:t>в части минимальных отступ</w:t>
      </w:r>
      <w:r>
        <w:rPr>
          <w:rFonts w:eastAsia="Tahoma"/>
          <w:szCs w:val="28"/>
          <w:lang w:bidi="ru-RU"/>
        </w:rPr>
        <w:t>ов от границ земельного участка</w:t>
      </w:r>
      <w:bookmarkEnd w:id="3"/>
      <w:r w:rsidR="00FF3E3B">
        <w:rPr>
          <w:rFonts w:eastAsia="Tahoma"/>
          <w:szCs w:val="28"/>
          <w:lang w:bidi="ru-RU"/>
        </w:rPr>
        <w:t>.</w:t>
      </w:r>
    </w:p>
    <w:p w14:paraId="1960CD91" w14:textId="77777777" w:rsidR="00FF3E3B" w:rsidRDefault="00FF3E3B" w:rsidP="00FF3E3B">
      <w:pPr>
        <w:ind w:firstLine="720"/>
        <w:jc w:val="both"/>
        <w:rPr>
          <w:szCs w:val="28"/>
        </w:rPr>
      </w:pPr>
      <w:r>
        <w:rPr>
          <w:szCs w:val="28"/>
        </w:rPr>
        <w:t>2. Контроль за выполнением настоящего постановления возложить на заместителя главы муниципального образования город-курорт Геленджик            Грачева А.А.</w:t>
      </w:r>
    </w:p>
    <w:p w14:paraId="3E19556A" w14:textId="35C1C4ED" w:rsidR="00FF3E3B" w:rsidRPr="00A61C07" w:rsidRDefault="00FF3E3B" w:rsidP="00A61C07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sectPr w:rsidR="00FF3E3B" w:rsidRPr="00A61C07" w:rsidSect="00BA1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E71B" w14:textId="77777777" w:rsidR="00BA1930" w:rsidRDefault="00BA1930" w:rsidP="00D33F1F">
      <w:r>
        <w:separator/>
      </w:r>
    </w:p>
  </w:endnote>
  <w:endnote w:type="continuationSeparator" w:id="0">
    <w:p w14:paraId="387379F6" w14:textId="77777777" w:rsidR="00BA1930" w:rsidRDefault="00BA1930" w:rsidP="00D3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28CE" w14:textId="77777777" w:rsidR="00435F13" w:rsidRDefault="00435F1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04E6" w14:textId="77777777" w:rsidR="00435F13" w:rsidRDefault="00435F1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FF55" w14:textId="77777777" w:rsidR="00435F13" w:rsidRDefault="00435F1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ABEB" w14:textId="77777777" w:rsidR="00BA1930" w:rsidRDefault="00BA1930" w:rsidP="00D33F1F">
      <w:r>
        <w:separator/>
      </w:r>
    </w:p>
  </w:footnote>
  <w:footnote w:type="continuationSeparator" w:id="0">
    <w:p w14:paraId="433C65A6" w14:textId="77777777" w:rsidR="00BA1930" w:rsidRDefault="00BA1930" w:rsidP="00D3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1887" w14:textId="77777777" w:rsidR="00435F13" w:rsidRDefault="00435F1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B327" w14:textId="77777777" w:rsidR="00D33F1F" w:rsidRDefault="00D33F1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C37F" w14:textId="77777777" w:rsidR="00435F13" w:rsidRDefault="00435F1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14A03"/>
    <w:multiLevelType w:val="multilevel"/>
    <w:tmpl w:val="38EC2018"/>
    <w:lvl w:ilvl="0">
      <w:start w:val="9"/>
      <w:numFmt w:val="decimal"/>
      <w:lvlText w:val="%1"/>
      <w:lvlJc w:val="left"/>
      <w:pPr>
        <w:ind w:left="6693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0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69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03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9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95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92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884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848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01141B40"/>
    <w:multiLevelType w:val="hybridMultilevel"/>
    <w:tmpl w:val="2970FA84"/>
    <w:lvl w:ilvl="0" w:tplc="10389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EE60D0"/>
    <w:multiLevelType w:val="hybridMultilevel"/>
    <w:tmpl w:val="BC164DB8"/>
    <w:lvl w:ilvl="0" w:tplc="E4BA4C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B6371C"/>
    <w:multiLevelType w:val="multilevel"/>
    <w:tmpl w:val="EA14B82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776B61"/>
    <w:multiLevelType w:val="multilevel"/>
    <w:tmpl w:val="525E76D8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1A8B0A99"/>
    <w:multiLevelType w:val="hybridMultilevel"/>
    <w:tmpl w:val="1BD6524A"/>
    <w:lvl w:ilvl="0" w:tplc="ED2EBE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D3233E"/>
    <w:multiLevelType w:val="multilevel"/>
    <w:tmpl w:val="D7F0B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1476357"/>
    <w:multiLevelType w:val="multilevel"/>
    <w:tmpl w:val="AE0C8756"/>
    <w:lvl w:ilvl="0">
      <w:start w:val="8"/>
      <w:numFmt w:val="decimal"/>
      <w:lvlText w:val="%1"/>
      <w:lvlJc w:val="left"/>
      <w:pPr>
        <w:ind w:left="249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1FA1E96"/>
    <w:multiLevelType w:val="hybridMultilevel"/>
    <w:tmpl w:val="C0948C26"/>
    <w:lvl w:ilvl="0" w:tplc="DB3AC7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97B04"/>
    <w:multiLevelType w:val="hybridMultilevel"/>
    <w:tmpl w:val="E6028BB6"/>
    <w:lvl w:ilvl="0" w:tplc="452404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303FF8"/>
    <w:multiLevelType w:val="hybridMultilevel"/>
    <w:tmpl w:val="07884230"/>
    <w:lvl w:ilvl="0" w:tplc="0419000F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4A846DA3"/>
    <w:multiLevelType w:val="multilevel"/>
    <w:tmpl w:val="C0FE89EA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1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76"/>
      </w:pPr>
      <w:rPr>
        <w:rFonts w:hint="default"/>
        <w:lang w:val="ru-RU" w:eastAsia="en-US" w:bidi="ar-SA"/>
      </w:rPr>
    </w:lvl>
  </w:abstractNum>
  <w:abstractNum w:abstractNumId="13" w15:restartNumberingAfterBreak="0">
    <w:nsid w:val="5346798B"/>
    <w:multiLevelType w:val="multilevel"/>
    <w:tmpl w:val="3104BF2A"/>
    <w:lvl w:ilvl="0">
      <w:start w:val="1"/>
      <w:numFmt w:val="bullet"/>
      <w:pStyle w:val="a"/>
      <w:suff w:val="space"/>
      <w:lvlText w:val=""/>
      <w:lvlJc w:val="left"/>
      <w:pPr>
        <w:ind w:left="783" w:hanging="357"/>
      </w:pPr>
      <w:rPr>
        <w:rFonts w:ascii="Symbol" w:hAnsi="Symbol" w:hint="default"/>
        <w:color w:val="auto"/>
        <w:sz w:val="24"/>
        <w:szCs w:val="28"/>
      </w:rPr>
    </w:lvl>
    <w:lvl w:ilvl="1">
      <w:start w:val="1"/>
      <w:numFmt w:val="bullet"/>
      <w:lvlText w:val=""/>
      <w:lvlJc w:val="left"/>
      <w:pPr>
        <w:tabs>
          <w:tab w:val="num" w:pos="1378"/>
        </w:tabs>
        <w:ind w:left="1735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735"/>
        </w:tabs>
        <w:ind w:left="2092" w:hanging="35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2092"/>
        </w:tabs>
        <w:ind w:left="2449" w:hanging="357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2449"/>
        </w:tabs>
        <w:ind w:left="2806" w:hanging="35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06"/>
        </w:tabs>
        <w:ind w:left="3163" w:hanging="35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163"/>
        </w:tabs>
        <w:ind w:left="3520" w:hanging="35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20"/>
        </w:tabs>
        <w:ind w:left="3877" w:hanging="3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877"/>
        </w:tabs>
        <w:ind w:left="4234" w:hanging="357"/>
      </w:pPr>
      <w:rPr>
        <w:rFonts w:hint="default"/>
      </w:rPr>
    </w:lvl>
  </w:abstractNum>
  <w:abstractNum w:abstractNumId="14" w15:restartNumberingAfterBreak="0">
    <w:nsid w:val="56D86D21"/>
    <w:multiLevelType w:val="hybridMultilevel"/>
    <w:tmpl w:val="D35057AA"/>
    <w:lvl w:ilvl="0" w:tplc="75E65576">
      <w:numFmt w:val="bullet"/>
      <w:lvlText w:val="-"/>
      <w:lvlJc w:val="left"/>
      <w:pPr>
        <w:ind w:left="24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DE213E">
      <w:numFmt w:val="bullet"/>
      <w:lvlText w:val="•"/>
      <w:lvlJc w:val="left"/>
      <w:pPr>
        <w:ind w:left="1249" w:hanging="195"/>
      </w:pPr>
      <w:rPr>
        <w:rFonts w:hint="default"/>
        <w:lang w:val="ru-RU" w:eastAsia="en-US" w:bidi="ar-SA"/>
      </w:rPr>
    </w:lvl>
    <w:lvl w:ilvl="2" w:tplc="B0B47F7A">
      <w:numFmt w:val="bullet"/>
      <w:lvlText w:val="•"/>
      <w:lvlJc w:val="left"/>
      <w:pPr>
        <w:ind w:left="2258" w:hanging="195"/>
      </w:pPr>
      <w:rPr>
        <w:rFonts w:hint="default"/>
        <w:lang w:val="ru-RU" w:eastAsia="en-US" w:bidi="ar-SA"/>
      </w:rPr>
    </w:lvl>
    <w:lvl w:ilvl="3" w:tplc="02F24E24">
      <w:numFmt w:val="bullet"/>
      <w:lvlText w:val="•"/>
      <w:lvlJc w:val="left"/>
      <w:pPr>
        <w:ind w:left="3267" w:hanging="195"/>
      </w:pPr>
      <w:rPr>
        <w:rFonts w:hint="default"/>
        <w:lang w:val="ru-RU" w:eastAsia="en-US" w:bidi="ar-SA"/>
      </w:rPr>
    </w:lvl>
    <w:lvl w:ilvl="4" w:tplc="1B6C4278">
      <w:numFmt w:val="bullet"/>
      <w:lvlText w:val="•"/>
      <w:lvlJc w:val="left"/>
      <w:pPr>
        <w:ind w:left="4276" w:hanging="195"/>
      </w:pPr>
      <w:rPr>
        <w:rFonts w:hint="default"/>
        <w:lang w:val="ru-RU" w:eastAsia="en-US" w:bidi="ar-SA"/>
      </w:rPr>
    </w:lvl>
    <w:lvl w:ilvl="5" w:tplc="65DAF55E">
      <w:numFmt w:val="bullet"/>
      <w:lvlText w:val="•"/>
      <w:lvlJc w:val="left"/>
      <w:pPr>
        <w:ind w:left="5285" w:hanging="195"/>
      </w:pPr>
      <w:rPr>
        <w:rFonts w:hint="default"/>
        <w:lang w:val="ru-RU" w:eastAsia="en-US" w:bidi="ar-SA"/>
      </w:rPr>
    </w:lvl>
    <w:lvl w:ilvl="6" w:tplc="D474255A">
      <w:numFmt w:val="bullet"/>
      <w:lvlText w:val="•"/>
      <w:lvlJc w:val="left"/>
      <w:pPr>
        <w:ind w:left="6294" w:hanging="195"/>
      </w:pPr>
      <w:rPr>
        <w:rFonts w:hint="default"/>
        <w:lang w:val="ru-RU" w:eastAsia="en-US" w:bidi="ar-SA"/>
      </w:rPr>
    </w:lvl>
    <w:lvl w:ilvl="7" w:tplc="41CEFC58">
      <w:numFmt w:val="bullet"/>
      <w:lvlText w:val="•"/>
      <w:lvlJc w:val="left"/>
      <w:pPr>
        <w:ind w:left="7303" w:hanging="195"/>
      </w:pPr>
      <w:rPr>
        <w:rFonts w:hint="default"/>
        <w:lang w:val="ru-RU" w:eastAsia="en-US" w:bidi="ar-SA"/>
      </w:rPr>
    </w:lvl>
    <w:lvl w:ilvl="8" w:tplc="5330DEFC">
      <w:numFmt w:val="bullet"/>
      <w:lvlText w:val="•"/>
      <w:lvlJc w:val="left"/>
      <w:pPr>
        <w:ind w:left="8312" w:hanging="195"/>
      </w:pPr>
      <w:rPr>
        <w:rFonts w:hint="default"/>
        <w:lang w:val="ru-RU" w:eastAsia="en-US" w:bidi="ar-SA"/>
      </w:rPr>
    </w:lvl>
  </w:abstractNum>
  <w:abstractNum w:abstractNumId="15" w15:restartNumberingAfterBreak="0">
    <w:nsid w:val="5A583BB8"/>
    <w:multiLevelType w:val="hybridMultilevel"/>
    <w:tmpl w:val="84EA68E8"/>
    <w:lvl w:ilvl="0" w:tplc="1B8042D6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0C918E">
      <w:numFmt w:val="bullet"/>
      <w:lvlText w:val="•"/>
      <w:lvlJc w:val="left"/>
      <w:pPr>
        <w:ind w:left="1249" w:hanging="164"/>
      </w:pPr>
      <w:rPr>
        <w:rFonts w:hint="default"/>
        <w:lang w:val="ru-RU" w:eastAsia="en-US" w:bidi="ar-SA"/>
      </w:rPr>
    </w:lvl>
    <w:lvl w:ilvl="2" w:tplc="7DEC6BA4">
      <w:numFmt w:val="bullet"/>
      <w:lvlText w:val="•"/>
      <w:lvlJc w:val="left"/>
      <w:pPr>
        <w:ind w:left="2258" w:hanging="164"/>
      </w:pPr>
      <w:rPr>
        <w:rFonts w:hint="default"/>
        <w:lang w:val="ru-RU" w:eastAsia="en-US" w:bidi="ar-SA"/>
      </w:rPr>
    </w:lvl>
    <w:lvl w:ilvl="3" w:tplc="117CFEF0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 w:tplc="0B68FEBC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 w:tplc="FC282430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 w:tplc="A9CEB0B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 w:tplc="BBB82ABA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 w:tplc="A86814FA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60404478"/>
    <w:multiLevelType w:val="hybridMultilevel"/>
    <w:tmpl w:val="EF1E04F0"/>
    <w:lvl w:ilvl="0" w:tplc="18D040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9932E4"/>
    <w:multiLevelType w:val="multilevel"/>
    <w:tmpl w:val="FF0650F4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681B2066"/>
    <w:multiLevelType w:val="multilevel"/>
    <w:tmpl w:val="66C04658"/>
    <w:lvl w:ilvl="0">
      <w:start w:val="8"/>
      <w:numFmt w:val="decimal"/>
      <w:lvlText w:val="%1"/>
      <w:lvlJc w:val="left"/>
      <w:pPr>
        <w:ind w:left="249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69344DAE"/>
    <w:multiLevelType w:val="hybridMultilevel"/>
    <w:tmpl w:val="A424637C"/>
    <w:lvl w:ilvl="0" w:tplc="B284F434">
      <w:start w:val="1"/>
      <w:numFmt w:val="decimal"/>
      <w:lvlText w:val="Том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E383B"/>
    <w:multiLevelType w:val="multilevel"/>
    <w:tmpl w:val="F9164F0E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4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5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769C133A"/>
    <w:multiLevelType w:val="hybridMultilevel"/>
    <w:tmpl w:val="45CAC384"/>
    <w:lvl w:ilvl="0" w:tplc="81E0D5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85419211">
    <w:abstractNumId w:val="4"/>
  </w:num>
  <w:num w:numId="2" w16cid:durableId="97257971">
    <w:abstractNumId w:val="11"/>
  </w:num>
  <w:num w:numId="3" w16cid:durableId="1068916318">
    <w:abstractNumId w:val="21"/>
  </w:num>
  <w:num w:numId="4" w16cid:durableId="2074738818">
    <w:abstractNumId w:val="19"/>
  </w:num>
  <w:num w:numId="5" w16cid:durableId="2088990742">
    <w:abstractNumId w:val="7"/>
  </w:num>
  <w:num w:numId="6" w16cid:durableId="1702974537">
    <w:abstractNumId w:val="13"/>
  </w:num>
  <w:num w:numId="7" w16cid:durableId="196048240">
    <w:abstractNumId w:val="18"/>
  </w:num>
  <w:num w:numId="8" w16cid:durableId="16515119">
    <w:abstractNumId w:val="5"/>
  </w:num>
  <w:num w:numId="9" w16cid:durableId="2057581260">
    <w:abstractNumId w:val="12"/>
  </w:num>
  <w:num w:numId="10" w16cid:durableId="348603236">
    <w:abstractNumId w:val="8"/>
  </w:num>
  <w:num w:numId="11" w16cid:durableId="1746102149">
    <w:abstractNumId w:val="14"/>
  </w:num>
  <w:num w:numId="12" w16cid:durableId="1269460356">
    <w:abstractNumId w:val="1"/>
  </w:num>
  <w:num w:numId="13" w16cid:durableId="443887906">
    <w:abstractNumId w:val="17"/>
  </w:num>
  <w:num w:numId="14" w16cid:durableId="1582520002">
    <w:abstractNumId w:val="15"/>
  </w:num>
  <w:num w:numId="15" w16cid:durableId="648097156">
    <w:abstractNumId w:val="20"/>
  </w:num>
  <w:num w:numId="16" w16cid:durableId="1485200931">
    <w:abstractNumId w:val="9"/>
  </w:num>
  <w:num w:numId="17" w16cid:durableId="1079862409">
    <w:abstractNumId w:val="2"/>
  </w:num>
  <w:num w:numId="18" w16cid:durableId="1123771081">
    <w:abstractNumId w:val="3"/>
  </w:num>
  <w:num w:numId="19" w16cid:durableId="999961941">
    <w:abstractNumId w:val="16"/>
  </w:num>
  <w:num w:numId="20" w16cid:durableId="473453627">
    <w:abstractNumId w:val="0"/>
  </w:num>
  <w:num w:numId="21" w16cid:durableId="781457913">
    <w:abstractNumId w:val="6"/>
  </w:num>
  <w:num w:numId="22" w16cid:durableId="21114676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F9"/>
    <w:rsid w:val="00036EFB"/>
    <w:rsid w:val="00041A2E"/>
    <w:rsid w:val="00074DDE"/>
    <w:rsid w:val="00090A1D"/>
    <w:rsid w:val="00093442"/>
    <w:rsid w:val="001345ED"/>
    <w:rsid w:val="00145B85"/>
    <w:rsid w:val="00172015"/>
    <w:rsid w:val="001952FA"/>
    <w:rsid w:val="001F7E2F"/>
    <w:rsid w:val="002067F7"/>
    <w:rsid w:val="002D17E3"/>
    <w:rsid w:val="00316AB4"/>
    <w:rsid w:val="003174D5"/>
    <w:rsid w:val="003515B6"/>
    <w:rsid w:val="003857E2"/>
    <w:rsid w:val="003A27F6"/>
    <w:rsid w:val="003A46D5"/>
    <w:rsid w:val="003C0669"/>
    <w:rsid w:val="00420A61"/>
    <w:rsid w:val="00435F13"/>
    <w:rsid w:val="004F7D77"/>
    <w:rsid w:val="0053737E"/>
    <w:rsid w:val="006002C9"/>
    <w:rsid w:val="006E1D0A"/>
    <w:rsid w:val="00702CF8"/>
    <w:rsid w:val="00710DC1"/>
    <w:rsid w:val="00712867"/>
    <w:rsid w:val="0074544B"/>
    <w:rsid w:val="00771F02"/>
    <w:rsid w:val="007A7221"/>
    <w:rsid w:val="007C4DC8"/>
    <w:rsid w:val="007F3F6F"/>
    <w:rsid w:val="008036B6"/>
    <w:rsid w:val="008048FE"/>
    <w:rsid w:val="00823359"/>
    <w:rsid w:val="00873C69"/>
    <w:rsid w:val="008C056F"/>
    <w:rsid w:val="008D5F2A"/>
    <w:rsid w:val="008E1197"/>
    <w:rsid w:val="00977D03"/>
    <w:rsid w:val="009A21F9"/>
    <w:rsid w:val="009B6498"/>
    <w:rsid w:val="009D3DCA"/>
    <w:rsid w:val="00A57D0F"/>
    <w:rsid w:val="00A61C07"/>
    <w:rsid w:val="00AA34E5"/>
    <w:rsid w:val="00AC1DFD"/>
    <w:rsid w:val="00BA1930"/>
    <w:rsid w:val="00C35CD4"/>
    <w:rsid w:val="00CE19FA"/>
    <w:rsid w:val="00D33F1F"/>
    <w:rsid w:val="00DB47BE"/>
    <w:rsid w:val="00DC24F6"/>
    <w:rsid w:val="00E460A3"/>
    <w:rsid w:val="00EE0A51"/>
    <w:rsid w:val="00F021CA"/>
    <w:rsid w:val="00F04754"/>
    <w:rsid w:val="00F11CB3"/>
    <w:rsid w:val="00F1238F"/>
    <w:rsid w:val="00F965DD"/>
    <w:rsid w:val="00FC280F"/>
    <w:rsid w:val="00FC3812"/>
    <w:rsid w:val="00FF3E3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269D"/>
  <w15:chartTrackingRefBased/>
  <w15:docId w15:val="{82710CBA-A3E8-41E5-9356-414B1749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128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C1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аголовок 2 Т,Заголовок 2 Знак Знак Знак Знак Знак Знак,Заголовок 2 Знак Знак Знак Знак Знак,Paragraph,2,n2_for Appl,n2,h2,H2,Заголовок 1 Знак + 14 pt Знак,1.1. Caaieiaie 2,OG Heading 2,1.1. Заголовок 2,Заголовок 2 Знак2 Знак Знак,h,Titles"/>
    <w:basedOn w:val="a0"/>
    <w:next w:val="a0"/>
    <w:link w:val="20"/>
    <w:qFormat/>
    <w:rsid w:val="006002C9"/>
    <w:pPr>
      <w:keepNext/>
      <w:keepLines/>
      <w:spacing w:before="200" w:line="259" w:lineRule="auto"/>
      <w:ind w:left="708"/>
      <w:outlineLvl w:val="1"/>
    </w:pPr>
    <w:rPr>
      <w:rFonts w:ascii="Cambria" w:eastAsia="MS Gothic" w:hAnsi="Cambria"/>
      <w:b/>
      <w:bCs/>
      <w:szCs w:val="26"/>
      <w:lang w:val="x-none" w:eastAsia="en-US"/>
    </w:rPr>
  </w:style>
  <w:style w:type="paragraph" w:styleId="3">
    <w:name w:val="heading 3"/>
    <w:basedOn w:val="a0"/>
    <w:link w:val="30"/>
    <w:uiPriority w:val="9"/>
    <w:qFormat/>
    <w:rsid w:val="00F11C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123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1238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F11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center">
    <w:name w:val="has-text-align-center"/>
    <w:basedOn w:val="a0"/>
    <w:rsid w:val="00F11CB3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0"/>
    <w:link w:val="a7"/>
    <w:uiPriority w:val="34"/>
    <w:qFormat/>
    <w:rsid w:val="00AC1DFD"/>
    <w:pPr>
      <w:ind w:left="720"/>
      <w:contextualSpacing/>
    </w:pPr>
  </w:style>
  <w:style w:type="paragraph" w:customStyle="1" w:styleId="7">
    <w:name w:val="Заголовок7"/>
    <w:basedOn w:val="1"/>
    <w:link w:val="70"/>
    <w:qFormat/>
    <w:rsid w:val="00AC1DFD"/>
    <w:pPr>
      <w:keepLines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70">
    <w:name w:val="Заголовок7 Знак"/>
    <w:basedOn w:val="a1"/>
    <w:link w:val="7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C1D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2D1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1"/>
    <w:uiPriority w:val="99"/>
    <w:unhideWhenUsed/>
    <w:rsid w:val="00977D03"/>
    <w:rPr>
      <w:color w:val="0563C1"/>
      <w:u w:val="single"/>
    </w:rPr>
  </w:style>
  <w:style w:type="paragraph" w:styleId="a9">
    <w:name w:val="No Spacing"/>
    <w:link w:val="aa"/>
    <w:uiPriority w:val="1"/>
    <w:qFormat/>
    <w:rsid w:val="00977D03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customStyle="1" w:styleId="aa">
    <w:name w:val="Без интервала Знак"/>
    <w:link w:val="a9"/>
    <w:uiPriority w:val="1"/>
    <w:rsid w:val="00977D03"/>
    <w:rPr>
      <w:rFonts w:ascii="Times New Roman" w:eastAsiaTheme="minorEastAsia" w:hAnsi="Times New Roman"/>
      <w:sz w:val="26"/>
      <w:lang w:eastAsia="ru-RU"/>
    </w:rPr>
  </w:style>
  <w:style w:type="paragraph" w:styleId="ab">
    <w:name w:val="Body Text"/>
    <w:aliases w:val="Oaaee?iue,Табличный,Oaaee?iue1,Oaaee?iue2,Oaaee?iue3,Oaaee?iue4,Oaaee?iue5,Oaaee?iue11,Oaaee?iue21,Oaaee?iue31,Oaaee?iue41,Табличный1,Табличный2,Табличный3,Табличный4,Табличный5,Табличный11,Табличный21,Табличный31,Табличный41,Òàáëè÷íûé"/>
    <w:basedOn w:val="a0"/>
    <w:link w:val="ac"/>
    <w:unhideWhenUsed/>
    <w:rsid w:val="00CE19FA"/>
    <w:pPr>
      <w:suppressAutoHyphens/>
      <w:jc w:val="both"/>
    </w:pPr>
    <w:rPr>
      <w:sz w:val="24"/>
      <w:szCs w:val="20"/>
      <w:lang w:eastAsia="ar-SA"/>
    </w:rPr>
  </w:style>
  <w:style w:type="character" w:customStyle="1" w:styleId="ac">
    <w:name w:val="Основной текст Знак"/>
    <w:aliases w:val="Oaaee?iue Знак,Табличный Знак,Oaaee?iue1 Знак,Oaaee?iue2 Знак,Oaaee?iue3 Знак,Oaaee?iue4 Знак,Oaaee?iue5 Знак,Oaaee?iue11 Знак,Oaaee?iue21 Знак,Oaaee?iue31 Знак,Oaaee?iue41 Знак,Табличный1 Знак,Табличный2 Знак,Табличный3 Знак"/>
    <w:basedOn w:val="a1"/>
    <w:link w:val="ab"/>
    <w:rsid w:val="00CE19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header"/>
    <w:aliases w:val="ВерхКолонтитул"/>
    <w:basedOn w:val="a0"/>
    <w:link w:val="ae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"/>
    <w:basedOn w:val="a1"/>
    <w:link w:val="ad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aliases w:val="Знак6"/>
    <w:basedOn w:val="a0"/>
    <w:link w:val="af0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Знак6 Знак"/>
    <w:basedOn w:val="a1"/>
    <w:link w:val="af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2"/>
    <w:uiPriority w:val="59"/>
    <w:rsid w:val="00600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Таблица"/>
    <w:link w:val="af3"/>
    <w:qFormat/>
    <w:rsid w:val="006002C9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f3">
    <w:name w:val="Таблица Знак"/>
    <w:link w:val="af2"/>
    <w:rsid w:val="006002C9"/>
    <w:rPr>
      <w:rFonts w:ascii="Arial" w:eastAsia="Times New Roman" w:hAnsi="Arial" w:cs="Times New Roman"/>
    </w:rPr>
  </w:style>
  <w:style w:type="character" w:customStyle="1" w:styleId="20">
    <w:name w:val="Заголовок 2 Знак"/>
    <w:aliases w:val="Заголовок 2 Т Знак,Заголовок 2 Знак Знак Знак Знак Знак Знак Знак,Заголовок 2 Знак Знак Знак Знак Знак Знак1,Paragraph Знак,2 Знак,n2_for Appl Знак,n2 Знак,h2 Знак,H2 Знак,Заголовок 1 Знак + 14 pt Знак Знак,1.1. Caaieiaie 2 Знак,h Знак"/>
    <w:basedOn w:val="a1"/>
    <w:link w:val="2"/>
    <w:rsid w:val="006002C9"/>
    <w:rPr>
      <w:rFonts w:ascii="Cambria" w:eastAsia="MS Gothic" w:hAnsi="Cambria" w:cs="Times New Roman"/>
      <w:b/>
      <w:bCs/>
      <w:sz w:val="28"/>
      <w:szCs w:val="26"/>
      <w:lang w:val="x-none"/>
    </w:rPr>
  </w:style>
  <w:style w:type="character" w:customStyle="1" w:styleId="af4">
    <w:name w:val="Название Знак"/>
    <w:rsid w:val="006002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Title"/>
    <w:basedOn w:val="a0"/>
    <w:next w:val="a0"/>
    <w:link w:val="af6"/>
    <w:uiPriority w:val="10"/>
    <w:qFormat/>
    <w:rsid w:val="006002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6">
    <w:name w:val="Заголовок Знак"/>
    <w:basedOn w:val="a1"/>
    <w:link w:val="af5"/>
    <w:uiPriority w:val="10"/>
    <w:rsid w:val="00600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">
    <w:name w:val="ГГЦСписокМарк"/>
    <w:basedOn w:val="a0"/>
    <w:link w:val="11"/>
    <w:qFormat/>
    <w:rsid w:val="006002C9"/>
    <w:pPr>
      <w:numPr>
        <w:numId w:val="6"/>
      </w:numPr>
      <w:spacing w:line="312" w:lineRule="auto"/>
      <w:ind w:right="170"/>
      <w:jc w:val="both"/>
    </w:pPr>
    <w:rPr>
      <w:sz w:val="24"/>
      <w:lang w:val="x-none" w:eastAsia="x-none"/>
    </w:rPr>
  </w:style>
  <w:style w:type="character" w:customStyle="1" w:styleId="11">
    <w:name w:val="ГГЦСписокМарк Знак Знак1"/>
    <w:link w:val="a"/>
    <w:locked/>
    <w:rsid w:val="00600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ГГЦТекстАбзац"/>
    <w:basedOn w:val="a0"/>
    <w:link w:val="af8"/>
    <w:qFormat/>
    <w:rsid w:val="006002C9"/>
    <w:pPr>
      <w:spacing w:line="312" w:lineRule="auto"/>
      <w:ind w:left="170" w:right="170" w:firstLine="851"/>
      <w:jc w:val="both"/>
    </w:pPr>
    <w:rPr>
      <w:sz w:val="24"/>
    </w:rPr>
  </w:style>
  <w:style w:type="character" w:customStyle="1" w:styleId="af8">
    <w:name w:val="ГГЦТекстАбзац Знак"/>
    <w:link w:val="af7"/>
    <w:rsid w:val="00600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OC Heading"/>
    <w:basedOn w:val="1"/>
    <w:next w:val="a0"/>
    <w:uiPriority w:val="39"/>
    <w:unhideWhenUsed/>
    <w:qFormat/>
    <w:rsid w:val="006002C9"/>
    <w:pPr>
      <w:spacing w:line="259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6002C9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6002C9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6002C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8">
    <w:name w:val="Основной текст (8)_"/>
    <w:link w:val="80"/>
    <w:rsid w:val="006002C9"/>
    <w:rPr>
      <w:shd w:val="clear" w:color="auto" w:fill="FFFFFF"/>
    </w:rPr>
  </w:style>
  <w:style w:type="paragraph" w:customStyle="1" w:styleId="80">
    <w:name w:val="Основной текст (8)"/>
    <w:basedOn w:val="a0"/>
    <w:link w:val="8"/>
    <w:rsid w:val="006002C9"/>
    <w:pPr>
      <w:widowControl w:val="0"/>
      <w:shd w:val="clear" w:color="auto" w:fill="FFFFFF"/>
      <w:spacing w:line="826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0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Настя Федорова</cp:lastModifiedBy>
  <cp:revision>9</cp:revision>
  <cp:lastPrinted>2024-05-24T17:34:00Z</cp:lastPrinted>
  <dcterms:created xsi:type="dcterms:W3CDTF">2024-03-14T15:39:00Z</dcterms:created>
  <dcterms:modified xsi:type="dcterms:W3CDTF">2024-05-24T17:34:00Z</dcterms:modified>
</cp:coreProperties>
</file>