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  <w:proofErr w:type="gramStart"/>
      <w:r>
        <w:t>Об отказе в предоставлении разрешения на отклонение</w:t>
      </w:r>
      <w:r>
        <w:br/>
        <w:t>от предельных параметров разрешенного строительства</w:t>
      </w:r>
      <w:r>
        <w:br/>
        <w:t>объекта капитального строительства на земельном участке</w:t>
      </w:r>
      <w:proofErr w:type="gramEnd"/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  <w:r>
        <w:t xml:space="preserve">по адресу: г. Геленджик, </w:t>
      </w:r>
      <w:proofErr w:type="gramStart"/>
      <w:r>
        <w:t>с</w:t>
      </w:r>
      <w:proofErr w:type="gramEnd"/>
      <w:r>
        <w:t>. Архипо-Осиповка, ул. Школьная, 12</w:t>
      </w:r>
    </w:p>
    <w:p w:rsidR="00580718" w:rsidRDefault="00580718" w:rsidP="00580718">
      <w:pPr>
        <w:pStyle w:val="60"/>
        <w:shd w:val="clear" w:color="auto" w:fill="auto"/>
        <w:spacing w:before="0" w:after="0" w:line="240" w:lineRule="auto"/>
      </w:pPr>
    </w:p>
    <w:p w:rsidR="00580718" w:rsidRDefault="00580718" w:rsidP="00580718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3pt"/>
          <w:rFonts w:eastAsia="Tahoma"/>
        </w:rPr>
      </w:pPr>
      <w:proofErr w:type="gramStart"/>
      <w:r>
        <w:t xml:space="preserve">Рассмотрев заявление </w:t>
      </w:r>
      <w:proofErr w:type="spellStart"/>
      <w:r>
        <w:t>гр-ки</w:t>
      </w:r>
      <w:proofErr w:type="spellEnd"/>
      <w:r>
        <w:t xml:space="preserve"> </w:t>
      </w:r>
      <w:proofErr w:type="spellStart"/>
      <w:r>
        <w:t>Галигровой</w:t>
      </w:r>
      <w:proofErr w:type="spellEnd"/>
      <w:r>
        <w:t xml:space="preserve"> Светланы Владимировны от                                         19 июля 2021 года №5985, на основании рекомендаций комиссии по подготовке проекта правил землепользования и застройки муниципального образования город-курорт Геленджик по вопросу о предоставлении разрешения на отклонение от предельных параметров разрешенного строительства объекта капитального строительства от 28 сентября 2021 года, руководствуясь статьями 38, 40 Градостроительного кодекса Российской Федерации, статьями 16, 37 Федерального закона</w:t>
      </w:r>
      <w:proofErr w:type="gramEnd"/>
      <w:r>
        <w:t xml:space="preserve"> </w:t>
      </w:r>
      <w:proofErr w:type="gramStart"/>
      <w:r>
        <w:t>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(в редакции решения Думы муниципального образования город-курорт Геленджик от 10 сентября</w:t>
      </w:r>
      <w:proofErr w:type="gramEnd"/>
      <w:r>
        <w:t xml:space="preserve"> </w:t>
      </w:r>
      <w:proofErr w:type="gramStart"/>
      <w:r>
        <w:t>2021 года №416), решением Думы муниципального образования город-курорт Геленджик от 26 июня 2012 года №769                           «Об утверждении нормативов градостроительного проектирования</w:t>
      </w:r>
      <w:proofErr w:type="gramEnd"/>
      <w:r>
        <w:t xml:space="preserve"> </w:t>
      </w:r>
      <w:proofErr w:type="gramStart"/>
      <w:r>
        <w:t xml:space="preserve">муниципального образования город-курорт Геленджик» (в редакции решения Думы муниципального образования город-курорт Геленджик от 31 мая              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28 сентября 2021 года, статьями 8, 33, 72 Устава муниципального образования город-курорт Геленджик, </w:t>
      </w:r>
      <w:r>
        <w:rPr>
          <w:rStyle w:val="23pt"/>
          <w:rFonts w:eastAsia="Tahoma"/>
        </w:rPr>
        <w:t>постановляю:</w:t>
      </w:r>
      <w:proofErr w:type="gramEnd"/>
    </w:p>
    <w:p w:rsidR="00580718" w:rsidRDefault="00580718" w:rsidP="00580718">
      <w:pPr>
        <w:pStyle w:val="a3"/>
        <w:ind w:firstLine="720"/>
        <w:rPr>
          <w:sz w:val="28"/>
          <w:szCs w:val="28"/>
        </w:rPr>
      </w:pPr>
      <w:r>
        <w:rPr>
          <w:sz w:val="28"/>
        </w:rPr>
        <w:t xml:space="preserve">1. Отказать </w:t>
      </w:r>
      <w:proofErr w:type="spellStart"/>
      <w:r>
        <w:rPr>
          <w:sz w:val="28"/>
          <w:szCs w:val="28"/>
        </w:rPr>
        <w:t>гр-ке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Галигровой</w:t>
      </w:r>
      <w:proofErr w:type="spellEnd"/>
      <w:r>
        <w:rPr>
          <w:sz w:val="28"/>
          <w:szCs w:val="28"/>
        </w:rPr>
        <w:t xml:space="preserve"> Светлане Владимировне в предоставлении</w:t>
      </w:r>
      <w:r>
        <w:t xml:space="preserve">                        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на земельном участке, принадлежащем ей на праве собственности, площадью 605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имеющем </w:t>
      </w:r>
      <w:r>
        <w:rPr>
          <w:sz w:val="28"/>
          <w:szCs w:val="28"/>
        </w:rPr>
        <w:lastRenderedPageBreak/>
        <w:t>ка</w:t>
      </w:r>
      <w:r w:rsidR="00397F45">
        <w:rPr>
          <w:sz w:val="28"/>
          <w:szCs w:val="28"/>
        </w:rPr>
        <w:t>дастровый номер 23:40:1003016:25</w:t>
      </w:r>
      <w:r>
        <w:rPr>
          <w:sz w:val="28"/>
          <w:szCs w:val="28"/>
        </w:rPr>
        <w:t>, расположенном по адресу:                                      г. Геленджик, с. Архипо-Осиповка, ул. Школьная, 12, в зоне малоэтажной жилой застройки (Ж-2), в части минимальных отступов от границ земельного участка в связи с тем, что правообладателем объекта рассмотрения не представлены обоснования того, что характеристики земельного участка неблагоприятны для его застройки с учетом действующих градостроительных норм.</w:t>
      </w:r>
    </w:p>
    <w:p w:rsidR="00580718" w:rsidRDefault="00580718" w:rsidP="00580718">
      <w:pPr>
        <w:pStyle w:val="a3"/>
        <w:tabs>
          <w:tab w:val="left" w:pos="1276"/>
        </w:tabs>
        <w:ind w:firstLine="709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2. </w:t>
      </w:r>
      <w:proofErr w:type="gramStart"/>
      <w:r>
        <w:rPr>
          <w:snapToGrid w:val="0"/>
          <w:sz w:val="28"/>
          <w:szCs w:val="28"/>
        </w:rPr>
        <w:t>Разместить</w:t>
      </w:r>
      <w:proofErr w:type="gramEnd"/>
      <w:r>
        <w:rPr>
          <w:snapToGrid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sz w:val="28"/>
          <w:szCs w:val="28"/>
        </w:rPr>
        <w:t>www.gelendzhik.org).</w:t>
      </w:r>
    </w:p>
    <w:p w:rsidR="00580718" w:rsidRDefault="00580718" w:rsidP="00580718">
      <w:pPr>
        <w:pStyle w:val="a3"/>
        <w:tabs>
          <w:tab w:val="left" w:pos="1276"/>
        </w:tabs>
        <w:ind w:firstLine="709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580718" w:rsidRDefault="00580718" w:rsidP="00580718">
      <w:pPr>
        <w:pStyle w:val="20"/>
        <w:shd w:val="clear" w:color="auto" w:fill="auto"/>
        <w:tabs>
          <w:tab w:val="left" w:pos="1058"/>
        </w:tabs>
        <w:spacing w:after="0" w:line="240" w:lineRule="auto"/>
        <w:ind w:firstLine="709"/>
      </w:pPr>
      <w:r>
        <w:t>4. Постановление вступает в силу со дня его подписания.</w:t>
      </w:r>
    </w:p>
    <w:p w:rsidR="00580718" w:rsidRDefault="00580718" w:rsidP="00580718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1058"/>
        </w:tabs>
        <w:spacing w:after="0" w:line="240" w:lineRule="auto"/>
      </w:pPr>
    </w:p>
    <w:p w:rsidR="00580718" w:rsidRDefault="00580718" w:rsidP="0058071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>Глава муниципального образования</w:t>
      </w:r>
    </w:p>
    <w:p w:rsidR="00580718" w:rsidRDefault="00580718" w:rsidP="0058071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город-курорт Геленджик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Богодистов</w:t>
      </w:r>
      <w:proofErr w:type="spellEnd"/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  <w:rPr>
          <w:lang w:eastAsia="ru-RU" w:bidi="ru-RU"/>
        </w:rPr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580718" w:rsidRDefault="00580718" w:rsidP="00580718">
      <w:pPr>
        <w:pStyle w:val="20"/>
        <w:shd w:val="clear" w:color="auto" w:fill="auto"/>
        <w:tabs>
          <w:tab w:val="left" w:pos="7483"/>
        </w:tabs>
        <w:spacing w:after="0" w:line="240" w:lineRule="auto"/>
      </w:pPr>
    </w:p>
    <w:p w:rsidR="00D21F22" w:rsidRPr="00B31CD6" w:rsidRDefault="00D21F22" w:rsidP="00B31CD6">
      <w:bookmarkStart w:id="0" w:name="_GoBack"/>
      <w:bookmarkEnd w:id="0"/>
    </w:p>
    <w:sectPr w:rsidR="00D21F22" w:rsidRPr="00B31CD6" w:rsidSect="0063616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73" w:rsidRDefault="00F10D73">
      <w:r>
        <w:separator/>
      </w:r>
    </w:p>
  </w:endnote>
  <w:endnote w:type="continuationSeparator" w:id="0">
    <w:p w:rsidR="00F10D73" w:rsidRDefault="00F1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73" w:rsidRDefault="00F10D73">
      <w:r>
        <w:separator/>
      </w:r>
    </w:p>
  </w:footnote>
  <w:footnote w:type="continuationSeparator" w:id="0">
    <w:p w:rsidR="00F10D73" w:rsidRDefault="00F1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87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36B3" w:rsidRPr="009036B3" w:rsidRDefault="0058071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36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36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36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2F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36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36B3" w:rsidRDefault="00F10D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F"/>
    <w:rsid w:val="000479E7"/>
    <w:rsid w:val="00051E37"/>
    <w:rsid w:val="00397F45"/>
    <w:rsid w:val="00580718"/>
    <w:rsid w:val="005E2FFA"/>
    <w:rsid w:val="009175B5"/>
    <w:rsid w:val="00A137EE"/>
    <w:rsid w:val="00A62C6A"/>
    <w:rsid w:val="00B31CD6"/>
    <w:rsid w:val="00C2153F"/>
    <w:rsid w:val="00D126A8"/>
    <w:rsid w:val="00D21F22"/>
    <w:rsid w:val="00ED7E15"/>
    <w:rsid w:val="00F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locked/>
    <w:rsid w:val="00580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0718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5807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80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7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479E7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E7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21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F22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rsid w:val="00D12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6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1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B31C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">
    <w:name w:val="Основной текст (6)_"/>
    <w:basedOn w:val="a0"/>
    <w:link w:val="60"/>
    <w:locked/>
    <w:rsid w:val="00580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0718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5807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80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7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479E7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9E7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3</cp:revision>
  <cp:lastPrinted>2022-03-25T07:01:00Z</cp:lastPrinted>
  <dcterms:created xsi:type="dcterms:W3CDTF">2022-05-31T13:12:00Z</dcterms:created>
  <dcterms:modified xsi:type="dcterms:W3CDTF">2022-06-08T14:08:00Z</dcterms:modified>
</cp:coreProperties>
</file>