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61" w:rsidRDefault="00A91D61">
      <w:pPr>
        <w:rPr>
          <w:rFonts w:ascii="Times New Roman" w:hAnsi="Times New Roman" w:cs="Times New Roman"/>
          <w:sz w:val="28"/>
          <w:szCs w:val="28"/>
        </w:rPr>
      </w:pPr>
    </w:p>
    <w:p w:rsidR="00EF5EE2" w:rsidRDefault="00EF5EE2">
      <w:pPr>
        <w:rPr>
          <w:rFonts w:ascii="Times New Roman" w:hAnsi="Times New Roman" w:cs="Times New Roman"/>
          <w:sz w:val="28"/>
          <w:szCs w:val="28"/>
        </w:rPr>
      </w:pPr>
    </w:p>
    <w:p w:rsidR="00EF5EE2" w:rsidRDefault="00EF5EE2">
      <w:pPr>
        <w:rPr>
          <w:rFonts w:ascii="Times New Roman" w:hAnsi="Times New Roman" w:cs="Times New Roman"/>
          <w:sz w:val="28"/>
          <w:szCs w:val="28"/>
        </w:rPr>
      </w:pPr>
    </w:p>
    <w:p w:rsidR="00EF5EE2" w:rsidRDefault="00EF5EE2">
      <w:pPr>
        <w:rPr>
          <w:rFonts w:ascii="Times New Roman" w:hAnsi="Times New Roman" w:cs="Times New Roman"/>
          <w:sz w:val="28"/>
          <w:szCs w:val="28"/>
        </w:rPr>
      </w:pPr>
    </w:p>
    <w:p w:rsidR="00EF5EE2" w:rsidRDefault="00EF5EE2">
      <w:pPr>
        <w:rPr>
          <w:rFonts w:ascii="Times New Roman" w:hAnsi="Times New Roman" w:cs="Times New Roman"/>
          <w:sz w:val="28"/>
          <w:szCs w:val="28"/>
        </w:rPr>
      </w:pPr>
    </w:p>
    <w:p w:rsidR="00C515BC" w:rsidRDefault="00C515BC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C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gramStart"/>
      <w:r w:rsidRPr="00213CC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31 мая 2011 года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№588 «Об установлении меры социальной поддержки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отдельным категориям граждан, постоянно проживающим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EF5EE2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3CC0">
        <w:rPr>
          <w:rFonts w:ascii="Times New Roman" w:hAnsi="Times New Roman" w:cs="Times New Roman"/>
          <w:b/>
          <w:sz w:val="28"/>
          <w:szCs w:val="28"/>
        </w:rPr>
        <w:t>город-курорт Геленджик»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CC0">
        <w:rPr>
          <w:rFonts w:ascii="Times New Roman" w:hAnsi="Times New Roman" w:cs="Times New Roman"/>
          <w:b/>
          <w:sz w:val="28"/>
          <w:szCs w:val="28"/>
        </w:rPr>
        <w:t>(в редакции решения</w:t>
      </w:r>
      <w:proofErr w:type="gramEnd"/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Думы муниципального образования</w:t>
      </w:r>
    </w:p>
    <w:p w:rsidR="00EF5EE2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3CC0">
        <w:rPr>
          <w:rFonts w:ascii="Times New Roman" w:hAnsi="Times New Roman" w:cs="Times New Roman"/>
          <w:b/>
          <w:sz w:val="28"/>
          <w:szCs w:val="28"/>
        </w:rPr>
        <w:t>город-курорт Геленджик от 23 декабря 2011 года №701)</w:t>
      </w:r>
      <w:proofErr w:type="gramEnd"/>
    </w:p>
    <w:bookmarkEnd w:id="0"/>
    <w:p w:rsidR="00C515BC" w:rsidRDefault="00C515BC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BC" w:rsidRDefault="00C515BC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BC" w:rsidRDefault="00C515BC" w:rsidP="00C5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уточнения круга лиц, имеющих право на </w:t>
      </w:r>
      <w:r w:rsidR="002350D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поддержки, руководствуясь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 июля 2016 года №298-ФЗ), статьями 8, 11, 27, 70,</w:t>
      </w:r>
      <w:r w:rsidR="0007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 Устава муниципального образования город-курорт Геленджик, Дума муниципального образования город-курорт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Думы муниципального образования город-курорт Геленджик от 31 мая 2011 года №588 «</w:t>
      </w:r>
      <w:r w:rsidRPr="005F4471">
        <w:rPr>
          <w:rFonts w:ascii="Times New Roman" w:hAnsi="Times New Roman" w:cs="Times New Roman"/>
          <w:sz w:val="28"/>
          <w:szCs w:val="28"/>
        </w:rPr>
        <w:t>Об установлении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отдельным категориям граждан, постоянно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город-курорт Геленджик» (в редакции решения Думы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город-курорт Геленджик от 23 декабря 2011 года №701)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1)подпункт 2 пункта 1 решения изложить в следующей редакции</w:t>
      </w:r>
      <w:r w:rsidR="00DF168C">
        <w:rPr>
          <w:rFonts w:ascii="Times New Roman" w:hAnsi="Times New Roman" w:cs="Times New Roman"/>
          <w:sz w:val="28"/>
          <w:szCs w:val="28"/>
        </w:rPr>
        <w:t>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«2)занимающим должности младшего медицинского персонала в муниципальных учреждениях здравоохранения муниципального образования город-курорт Геленджик, за исключением младшего медицинского персонала, указанного в подпункте 5 настоящего пункта</w:t>
      </w:r>
      <w:r w:rsidR="002350D6">
        <w:rPr>
          <w:rFonts w:ascii="Times New Roman" w:hAnsi="Times New Roman" w:cs="Times New Roman"/>
          <w:sz w:val="28"/>
          <w:szCs w:val="28"/>
        </w:rPr>
        <w:t>, - в размере 500 рублей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решения дополнить подпунктом 5 следующего содержания: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младшего медицинского персонала</w:t>
      </w:r>
      <w:r w:rsidR="00581BC8">
        <w:rPr>
          <w:rFonts w:ascii="Times New Roman" w:hAnsi="Times New Roman" w:cs="Times New Roman"/>
          <w:sz w:val="28"/>
          <w:szCs w:val="28"/>
        </w:rPr>
        <w:t>, осуществляющ</w:t>
      </w:r>
      <w:r w:rsidR="004214CF">
        <w:rPr>
          <w:rFonts w:ascii="Times New Roman" w:hAnsi="Times New Roman" w:cs="Times New Roman"/>
          <w:sz w:val="28"/>
          <w:szCs w:val="28"/>
        </w:rPr>
        <w:t>его</w:t>
      </w:r>
      <w:r w:rsidR="00581BC8">
        <w:rPr>
          <w:rFonts w:ascii="Times New Roman" w:hAnsi="Times New Roman" w:cs="Times New Roman"/>
          <w:sz w:val="28"/>
          <w:szCs w:val="28"/>
        </w:rPr>
        <w:t xml:space="preserve"> уход за пациентами</w:t>
      </w:r>
      <w:r>
        <w:rPr>
          <w:rFonts w:ascii="Times New Roman" w:hAnsi="Times New Roman" w:cs="Times New Roman"/>
          <w:sz w:val="28"/>
          <w:szCs w:val="28"/>
        </w:rPr>
        <w:t xml:space="preserve"> в круглосуточных стационарах муниципальных учреждений здравоохранения муниципального образования город-курорт Геленджик, - в размере  3000 рублей».</w:t>
      </w:r>
    </w:p>
    <w:p w:rsidR="00C515BC" w:rsidRDefault="00120B70" w:rsidP="002350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168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F168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</w:t>
      </w:r>
      <w:r w:rsidR="0023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решение в </w:t>
      </w:r>
      <w:proofErr w:type="spellStart"/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Геленджикской</w:t>
      </w:r>
      <w:proofErr w:type="spellEnd"/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газете</w:t>
      </w:r>
      <w:r w:rsidR="0023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«Прибой».</w:t>
      </w:r>
    </w:p>
    <w:p w:rsidR="00120B70" w:rsidRDefault="00120B70" w:rsidP="001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Решение вступает в силу </w:t>
      </w:r>
      <w:r w:rsidR="00131FA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07EF4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419C" w:rsidRDefault="004F419C" w:rsidP="001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9C" w:rsidRDefault="004F419C" w:rsidP="00120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9C" w:rsidRDefault="004F419C" w:rsidP="004F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419C" w:rsidRDefault="004F419C" w:rsidP="004F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D32572" w:rsidRDefault="00D32572" w:rsidP="004F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В.В. Рутковский</w:t>
      </w: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A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 Думы муниципального образования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 № ______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от 31 мая 2011 года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№588 «Об установлении меры социальной поддержки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категориям граждан, постоянно проживающим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DF16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 Думы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5E6AE8" w:rsidRDefault="005E6AE8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2011 года №701)»</w:t>
      </w:r>
    </w:p>
    <w:p w:rsidR="00B53700" w:rsidRDefault="00B53700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Хрестин</w:t>
            </w:r>
            <w:proofErr w:type="spellEnd"/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B53700" w:rsidRDefault="00DF168C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370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proofErr w:type="gramStart"/>
            <w:r w:rsidR="00B537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здравоохранению администрации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Гаранина</w:t>
            </w: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Савиди</w:t>
            </w:r>
            <w:proofErr w:type="spellEnd"/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Осокина</w:t>
            </w: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Харольская</w:t>
            </w:r>
            <w:proofErr w:type="spellEnd"/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00" w:rsidTr="00B53700">
        <w:tc>
          <w:tcPr>
            <w:tcW w:w="4961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00" w:rsidRDefault="00B53700" w:rsidP="006556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 Константинова</w:t>
            </w:r>
          </w:p>
        </w:tc>
      </w:tr>
    </w:tbl>
    <w:p w:rsidR="00B53700" w:rsidRDefault="00B53700" w:rsidP="005E6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00" w:rsidRDefault="00B53700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00" w:rsidRDefault="00B53700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00" w:rsidRDefault="00B53700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Look w:val="0000" w:firstRow="0" w:lastRow="0" w:firstColumn="0" w:lastColumn="0" w:noHBand="0" w:noVBand="0"/>
      </w:tblPr>
      <w:tblGrid>
        <w:gridCol w:w="7513"/>
        <w:gridCol w:w="2268"/>
      </w:tblGrid>
      <w:tr w:rsidR="00B53700" w:rsidRPr="00FA4EDA" w:rsidTr="00B53700">
        <w:trPr>
          <w:trHeight w:val="1456"/>
        </w:trPr>
        <w:tc>
          <w:tcPr>
            <w:tcW w:w="7513" w:type="dxa"/>
          </w:tcPr>
          <w:p w:rsidR="00B53700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Председатель постоянной комиссии</w:t>
            </w:r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Думы  муниципального образования </w:t>
            </w:r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город-курорт Геленджик по бюджету,</w:t>
            </w:r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налогам, </w:t>
            </w:r>
            <w:proofErr w:type="gramStart"/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социально-экономическому</w:t>
            </w:r>
            <w:proofErr w:type="gramEnd"/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развитию, инфраструктуре </w:t>
            </w:r>
            <w:proofErr w:type="gramStart"/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муниципального</w:t>
            </w:r>
            <w:proofErr w:type="gramEnd"/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образования, промышленности, транспорту,</w:t>
            </w:r>
          </w:p>
          <w:p w:rsidR="00B53700" w:rsidRPr="004423A3" w:rsidRDefault="00B53700" w:rsidP="00B53700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торговле, малому предпринимательству и</w:t>
            </w:r>
          </w:p>
          <w:p w:rsidR="00B53700" w:rsidRPr="00FA4EDA" w:rsidRDefault="00B53700" w:rsidP="00B53700">
            <w:pPr>
              <w:tabs>
                <w:tab w:val="left" w:pos="33"/>
                <w:tab w:val="right" w:pos="9355"/>
              </w:tabs>
              <w:spacing w:line="100" w:lineRule="atLeast"/>
              <w:ind w:left="-851"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сельскому хозяйству</w:t>
            </w:r>
            <w:r w:rsidRPr="004423A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ab/>
              <w:t xml:space="preserve">                                            </w:t>
            </w:r>
          </w:p>
        </w:tc>
        <w:tc>
          <w:tcPr>
            <w:tcW w:w="2268" w:type="dxa"/>
          </w:tcPr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53700" w:rsidRPr="00FA4EDA" w:rsidRDefault="00B53700" w:rsidP="00B53700">
            <w:pPr>
              <w:snapToGrid w:val="0"/>
              <w:spacing w:after="0" w:line="240" w:lineRule="auto"/>
              <w:ind w:left="-851" w:right="-2" w:firstLine="851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В.В. Рутковский</w:t>
            </w:r>
          </w:p>
        </w:tc>
      </w:tr>
    </w:tbl>
    <w:p w:rsidR="00B53700" w:rsidRDefault="00B53700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70" w:rsidRDefault="00120B70" w:rsidP="00C515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B70" w:rsidRDefault="00120B70" w:rsidP="00C515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215" w:rsidRDefault="00BA0215" w:rsidP="00C515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5BC" w:rsidRDefault="00C515BC" w:rsidP="00C515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5BC" w:rsidRPr="00EF2560" w:rsidRDefault="00C515BC" w:rsidP="00C515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5BC" w:rsidRDefault="00C515BC" w:rsidP="00C51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5BC" w:rsidRPr="00EF5EE2" w:rsidRDefault="00C515BC" w:rsidP="00EF5E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15BC" w:rsidRPr="00EF5EE2" w:rsidSect="00120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E6" w:rsidRDefault="00604EE6" w:rsidP="00BA0215">
      <w:pPr>
        <w:spacing w:after="0" w:line="240" w:lineRule="auto"/>
      </w:pPr>
      <w:r>
        <w:separator/>
      </w:r>
    </w:p>
  </w:endnote>
  <w:endnote w:type="continuationSeparator" w:id="0">
    <w:p w:rsidR="00604EE6" w:rsidRDefault="00604EE6" w:rsidP="00BA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BB" w:rsidRDefault="003975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BB" w:rsidRDefault="003975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BB" w:rsidRDefault="00397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E6" w:rsidRDefault="00604EE6" w:rsidP="00BA0215">
      <w:pPr>
        <w:spacing w:after="0" w:line="240" w:lineRule="auto"/>
      </w:pPr>
      <w:r>
        <w:separator/>
      </w:r>
    </w:p>
  </w:footnote>
  <w:footnote w:type="continuationSeparator" w:id="0">
    <w:p w:rsidR="00604EE6" w:rsidRDefault="00604EE6" w:rsidP="00BA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BB" w:rsidRDefault="003975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06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0215" w:rsidRPr="00B10EF1" w:rsidRDefault="00BA021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0E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72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0E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0215" w:rsidRDefault="00BA0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BB" w:rsidRDefault="00397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B3"/>
    <w:rsid w:val="00032DC4"/>
    <w:rsid w:val="000706F2"/>
    <w:rsid w:val="00120B70"/>
    <w:rsid w:val="00131FAB"/>
    <w:rsid w:val="002350D6"/>
    <w:rsid w:val="003975BB"/>
    <w:rsid w:val="004214CF"/>
    <w:rsid w:val="004510BA"/>
    <w:rsid w:val="004F419C"/>
    <w:rsid w:val="00581BC8"/>
    <w:rsid w:val="005E6AE8"/>
    <w:rsid w:val="00604EE6"/>
    <w:rsid w:val="0075566D"/>
    <w:rsid w:val="007D54B3"/>
    <w:rsid w:val="00822D78"/>
    <w:rsid w:val="00827FA2"/>
    <w:rsid w:val="00A12455"/>
    <w:rsid w:val="00A4726F"/>
    <w:rsid w:val="00A91D61"/>
    <w:rsid w:val="00B07EF4"/>
    <w:rsid w:val="00B10EF1"/>
    <w:rsid w:val="00B53700"/>
    <w:rsid w:val="00BA0215"/>
    <w:rsid w:val="00C515BC"/>
    <w:rsid w:val="00D32572"/>
    <w:rsid w:val="00DF168C"/>
    <w:rsid w:val="00EA35A0"/>
    <w:rsid w:val="00EF5EE2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215"/>
  </w:style>
  <w:style w:type="paragraph" w:styleId="a5">
    <w:name w:val="footer"/>
    <w:basedOn w:val="a"/>
    <w:link w:val="a6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215"/>
  </w:style>
  <w:style w:type="table" w:styleId="a7">
    <w:name w:val="Table Grid"/>
    <w:basedOn w:val="a1"/>
    <w:uiPriority w:val="59"/>
    <w:rsid w:val="00B5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215"/>
  </w:style>
  <w:style w:type="paragraph" w:styleId="a5">
    <w:name w:val="footer"/>
    <w:basedOn w:val="a"/>
    <w:link w:val="a6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215"/>
  </w:style>
  <w:style w:type="table" w:styleId="a7">
    <w:name w:val="Table Grid"/>
    <w:basedOn w:val="a1"/>
    <w:uiPriority w:val="59"/>
    <w:rsid w:val="00B5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Бухгалтер1</dc:creator>
  <cp:lastModifiedBy>Михаил Заболотнев</cp:lastModifiedBy>
  <cp:revision>2</cp:revision>
  <cp:lastPrinted>2016-08-23T12:32:00Z</cp:lastPrinted>
  <dcterms:created xsi:type="dcterms:W3CDTF">2016-09-08T15:13:00Z</dcterms:created>
  <dcterms:modified xsi:type="dcterms:W3CDTF">2016-09-08T15:13:00Z</dcterms:modified>
</cp:coreProperties>
</file>