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44" w:rsidRDefault="00BD4F44" w:rsidP="00BD4F44">
      <w:pPr>
        <w:jc w:val="center"/>
        <w:rPr>
          <w:sz w:val="26"/>
        </w:rPr>
      </w:pPr>
      <w:bookmarkStart w:id="0" w:name="_Hlk11171993"/>
      <w:r>
        <w:rPr>
          <w:noProof/>
          <w:lang w:bidi="ar-SA"/>
        </w:rPr>
        <w:drawing>
          <wp:inline distT="0" distB="0" distL="0" distR="0" wp14:anchorId="7817E216" wp14:editId="47494B98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44" w:rsidRDefault="00BD4F44" w:rsidP="00BD4F44">
      <w:pPr>
        <w:jc w:val="center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АДМИНИСТРАЦИЯ МУНИЦИПАЛЬНОГО ОБРАЗОВАНИЯ</w:t>
      </w:r>
    </w:p>
    <w:p w:rsidR="00BD4F44" w:rsidRDefault="00BD4F44" w:rsidP="00BD4F44">
      <w:pPr>
        <w:jc w:val="center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ГОРОД-КУРОРТ ГЕЛЕНДЖИК</w:t>
      </w:r>
    </w:p>
    <w:p w:rsidR="00BD4F44" w:rsidRDefault="00BD4F44" w:rsidP="00BD4F44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BD4F44" w:rsidRDefault="00BD4F44" w:rsidP="00BD4F44">
      <w:pPr>
        <w:jc w:val="center"/>
        <w:rPr>
          <w:rFonts w:ascii="Times New Roman" w:eastAsia="Arial Unicode MS" w:hAnsi="Times New Roman" w:cs="Times New Roman"/>
          <w:b/>
          <w:sz w:val="34"/>
          <w:szCs w:val="34"/>
        </w:rPr>
      </w:pPr>
      <w:r>
        <w:rPr>
          <w:rFonts w:eastAsia="Arial Unicode MS"/>
          <w:b/>
          <w:sz w:val="34"/>
          <w:szCs w:val="34"/>
        </w:rPr>
        <w:t>ПОСТАНОВЛЕНИЕ</w:t>
      </w:r>
    </w:p>
    <w:p w:rsidR="00BD4F44" w:rsidRDefault="00BD4F44" w:rsidP="00BD4F44">
      <w:pPr>
        <w:jc w:val="center"/>
        <w:rPr>
          <w:rFonts w:eastAsia="Times New Roman"/>
          <w:b/>
          <w:szCs w:val="28"/>
        </w:rPr>
      </w:pPr>
    </w:p>
    <w:p w:rsidR="00BD4F44" w:rsidRDefault="00BD4F44" w:rsidP="00BD4F44">
      <w:pPr>
        <w:rPr>
          <w:b/>
          <w:szCs w:val="28"/>
        </w:rPr>
      </w:pPr>
      <w:r>
        <w:rPr>
          <w:b/>
          <w:szCs w:val="28"/>
        </w:rPr>
        <w:t xml:space="preserve">от 25 февраля 2022 года </w:t>
      </w:r>
      <w:r>
        <w:rPr>
          <w:b/>
          <w:szCs w:val="28"/>
        </w:rPr>
        <w:tab/>
        <w:t xml:space="preserve">            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№37</w:t>
      </w:r>
      <w:r>
        <w:rPr>
          <w:b/>
          <w:szCs w:val="28"/>
        </w:rPr>
        <w:t>7</w:t>
      </w:r>
    </w:p>
    <w:p w:rsidR="00BD4F44" w:rsidRDefault="00BD4F44" w:rsidP="00BD4F44">
      <w:pPr>
        <w:jc w:val="center"/>
        <w:rPr>
          <w:sz w:val="16"/>
          <w:szCs w:val="16"/>
        </w:rPr>
      </w:pPr>
    </w:p>
    <w:p w:rsidR="00BD4F44" w:rsidRDefault="00BD4F44" w:rsidP="00BD4F44">
      <w:pPr>
        <w:tabs>
          <w:tab w:val="center" w:pos="5386"/>
        </w:tabs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г. Геленджик</w:t>
      </w:r>
      <w:bookmarkEnd w:id="0"/>
    </w:p>
    <w:p w:rsidR="007D015E" w:rsidRDefault="007D015E" w:rsidP="000608CE">
      <w:pPr>
        <w:pStyle w:val="60"/>
        <w:shd w:val="clear" w:color="auto" w:fill="auto"/>
        <w:spacing w:before="0" w:after="0" w:line="240" w:lineRule="auto"/>
      </w:pPr>
    </w:p>
    <w:p w:rsidR="007D015E" w:rsidRDefault="007D015E" w:rsidP="000608CE">
      <w:pPr>
        <w:pStyle w:val="60"/>
        <w:shd w:val="clear" w:color="auto" w:fill="auto"/>
        <w:spacing w:before="0" w:after="0" w:line="240" w:lineRule="auto"/>
      </w:pPr>
    </w:p>
    <w:p w:rsidR="000608CE" w:rsidRDefault="000608CE" w:rsidP="000608CE">
      <w:pPr>
        <w:pStyle w:val="60"/>
        <w:shd w:val="clear" w:color="auto" w:fill="auto"/>
        <w:spacing w:before="0" w:after="0" w:line="240" w:lineRule="auto"/>
      </w:pPr>
      <w:proofErr w:type="gramStart"/>
      <w:r>
        <w:t>Об отказе в предоставлении разрешения на отклонение</w:t>
      </w:r>
      <w:r>
        <w:br/>
        <w:t>от пр</w:t>
      </w:r>
      <w:r w:rsidR="007D015E">
        <w:t>едельных параметров разрешенной реконструкции</w:t>
      </w:r>
      <w:r>
        <w:br/>
        <w:t>объекта капитального строительства на земельном участке</w:t>
      </w:r>
      <w:proofErr w:type="gramEnd"/>
      <w:r>
        <w:br/>
        <w:t>по адрес</w:t>
      </w:r>
      <w:r w:rsidR="007D015E">
        <w:t>у: г. Геленджик, ул. Розы Люксембург, 40</w:t>
      </w:r>
    </w:p>
    <w:p w:rsidR="000608CE" w:rsidRDefault="000608CE" w:rsidP="000608CE">
      <w:pPr>
        <w:pStyle w:val="60"/>
        <w:shd w:val="clear" w:color="auto" w:fill="auto"/>
        <w:spacing w:before="0" w:after="0" w:line="240" w:lineRule="auto"/>
      </w:pPr>
    </w:p>
    <w:p w:rsidR="000608CE" w:rsidRDefault="000608CE" w:rsidP="000608CE">
      <w:pPr>
        <w:pStyle w:val="60"/>
        <w:shd w:val="clear" w:color="auto" w:fill="auto"/>
        <w:spacing w:before="0" w:after="0" w:line="240" w:lineRule="auto"/>
      </w:pPr>
    </w:p>
    <w:p w:rsidR="000608CE" w:rsidRDefault="000608CE" w:rsidP="000608CE">
      <w:pPr>
        <w:pStyle w:val="20"/>
        <w:shd w:val="clear" w:color="auto" w:fill="auto"/>
        <w:spacing w:before="0"/>
      </w:pPr>
      <w:proofErr w:type="gramStart"/>
      <w:r>
        <w:t xml:space="preserve">Рассмотрев заявление </w:t>
      </w:r>
      <w:r w:rsidR="007D015E">
        <w:t xml:space="preserve">гр-на </w:t>
      </w:r>
      <w:proofErr w:type="spellStart"/>
      <w:r w:rsidR="007D015E">
        <w:t>Кюрджиева</w:t>
      </w:r>
      <w:proofErr w:type="spellEnd"/>
      <w:r w:rsidR="007D015E">
        <w:t xml:space="preserve"> Одиссея Федоровича                           от 6 июля 2021 года №5600</w:t>
      </w:r>
      <w:r>
        <w:t>, на основании рекомендаций комиссии по подготовке проекта правил землепользования и застройки муниципального образования город-курорт Геленджик о</w:t>
      </w:r>
      <w:r w:rsidR="007D015E">
        <w:t>б отказе в</w:t>
      </w:r>
      <w:r>
        <w:t xml:space="preserve"> предоставлении разрешения на отклонение от пр</w:t>
      </w:r>
      <w:r w:rsidR="007D015E">
        <w:t>едельных параметров разрешенной реконструкции</w:t>
      </w:r>
      <w:r>
        <w:t xml:space="preserve"> объекта </w:t>
      </w:r>
      <w:r w:rsidR="004302E1">
        <w:t>капитального строительства от 13 августа</w:t>
      </w:r>
      <w:r>
        <w:t xml:space="preserve"> 2021 года, руководствуясь статьями 38, 40 Градостроительного кодекса Российской Федерации, статьями 16, 37 Федерального закона</w:t>
      </w:r>
      <w:proofErr w:type="gramEnd"/>
      <w:r>
        <w:t xml:space="preserve"> </w:t>
      </w:r>
      <w:proofErr w:type="gramStart"/>
      <w:r>
        <w:t xml:space="preserve">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A34C44">
        <w:t>от 30 декабря 2021 года №492-ФЗ</w:t>
      </w:r>
      <w:r>
        <w:t>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                         (в редакции решения Думы муниципального образования город-курорт Геленджик от 10 сентября</w:t>
      </w:r>
      <w:proofErr w:type="gramEnd"/>
      <w:r>
        <w:t xml:space="preserve"> </w:t>
      </w:r>
      <w:proofErr w:type="gramStart"/>
      <w:r>
        <w:t>2021 года №416), решением Думы муниципального образования город-курорт Геленджик от 26 июня 2012 года №769 «Об</w:t>
      </w:r>
      <w:proofErr w:type="gramEnd"/>
      <w:r>
        <w:t xml:space="preserve"> </w:t>
      </w:r>
      <w:proofErr w:type="gramStart"/>
      <w:r>
        <w:t>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разрешенной реконструкции объекта капи</w:t>
      </w:r>
      <w:r w:rsidR="004302E1">
        <w:t>тального строительства от 13 августа 2021</w:t>
      </w:r>
      <w:r>
        <w:t xml:space="preserve"> года, статьями 8, 33, 72 Устава муниципального образования город-курорт</w:t>
      </w:r>
      <w:proofErr w:type="gramEnd"/>
      <w:r>
        <w:t xml:space="preserve"> Геленджик, </w:t>
      </w:r>
      <w:r>
        <w:rPr>
          <w:rStyle w:val="23pt"/>
        </w:rPr>
        <w:t>постановляю:</w:t>
      </w:r>
    </w:p>
    <w:p w:rsidR="00A27F67" w:rsidRDefault="000608CE" w:rsidP="00A27F67">
      <w:pPr>
        <w:pStyle w:val="a3"/>
        <w:ind w:firstLine="720"/>
        <w:rPr>
          <w:sz w:val="28"/>
          <w:szCs w:val="28"/>
          <w:lang w:val="ru-RU"/>
        </w:rPr>
      </w:pPr>
      <w:r>
        <w:rPr>
          <w:sz w:val="28"/>
        </w:rPr>
        <w:lastRenderedPageBreak/>
        <w:t xml:space="preserve">1. </w:t>
      </w:r>
      <w:r>
        <w:rPr>
          <w:sz w:val="28"/>
          <w:lang w:val="ru-RU"/>
        </w:rPr>
        <w:t xml:space="preserve">Отказать </w:t>
      </w:r>
      <w:r>
        <w:rPr>
          <w:sz w:val="28"/>
          <w:szCs w:val="28"/>
        </w:rPr>
        <w:t>гр-</w:t>
      </w:r>
      <w:r w:rsidR="007D015E">
        <w:rPr>
          <w:sz w:val="28"/>
          <w:szCs w:val="28"/>
          <w:lang w:val="ru-RU"/>
        </w:rPr>
        <w:t xml:space="preserve">ну </w:t>
      </w:r>
      <w:proofErr w:type="spellStart"/>
      <w:r w:rsidR="007D015E">
        <w:rPr>
          <w:sz w:val="28"/>
          <w:szCs w:val="28"/>
          <w:lang w:val="ru-RU"/>
        </w:rPr>
        <w:t>Кюрджиеву</w:t>
      </w:r>
      <w:proofErr w:type="spellEnd"/>
      <w:r w:rsidR="007D015E">
        <w:rPr>
          <w:sz w:val="28"/>
          <w:szCs w:val="28"/>
          <w:lang w:val="ru-RU"/>
        </w:rPr>
        <w:t xml:space="preserve"> Одиссею Федоровичу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 предоставлении </w:t>
      </w:r>
      <w:r>
        <w:rPr>
          <w:sz w:val="28"/>
          <w:szCs w:val="28"/>
        </w:rPr>
        <w:t>разрешени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на отклонение от предельных параметров разрешенно</w:t>
      </w:r>
      <w:r w:rsidR="007D015E"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</w:t>
      </w:r>
      <w:r w:rsidR="007D015E">
        <w:rPr>
          <w:sz w:val="28"/>
          <w:szCs w:val="28"/>
          <w:lang w:val="ru-RU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 на земельном участке, принадлежащем е</w:t>
      </w:r>
      <w:r>
        <w:rPr>
          <w:sz w:val="28"/>
          <w:szCs w:val="28"/>
          <w:lang w:val="ru-RU"/>
        </w:rPr>
        <w:t>му</w:t>
      </w:r>
      <w:r>
        <w:rPr>
          <w:sz w:val="28"/>
          <w:szCs w:val="28"/>
        </w:rPr>
        <w:t xml:space="preserve"> на праве </w:t>
      </w:r>
      <w:r w:rsidR="001926D7">
        <w:rPr>
          <w:sz w:val="28"/>
          <w:szCs w:val="28"/>
          <w:lang w:val="ru-RU"/>
        </w:rPr>
        <w:t>собственности, площадью 260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</w:rPr>
        <w:t>, имеющем кадастровый номер 23:40:</w:t>
      </w:r>
      <w:r w:rsidR="001926D7">
        <w:rPr>
          <w:sz w:val="28"/>
          <w:szCs w:val="28"/>
          <w:lang w:val="ru-RU"/>
        </w:rPr>
        <w:t>0410035</w:t>
      </w:r>
      <w:r w:rsidR="001926D7">
        <w:rPr>
          <w:sz w:val="28"/>
          <w:szCs w:val="28"/>
        </w:rPr>
        <w:t>:</w:t>
      </w:r>
      <w:r w:rsidR="001926D7">
        <w:rPr>
          <w:sz w:val="28"/>
          <w:szCs w:val="28"/>
          <w:lang w:val="ru-RU"/>
        </w:rPr>
        <w:t>167</w:t>
      </w:r>
      <w:r>
        <w:rPr>
          <w:sz w:val="28"/>
          <w:szCs w:val="28"/>
        </w:rPr>
        <w:t>, расположенном по адресу: г. Геленджи</w:t>
      </w:r>
      <w:r w:rsidR="001926D7">
        <w:rPr>
          <w:sz w:val="28"/>
          <w:szCs w:val="28"/>
        </w:rPr>
        <w:t>к</w:t>
      </w:r>
      <w:r w:rsidR="001926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ул. </w:t>
      </w:r>
      <w:r w:rsidR="001926D7">
        <w:rPr>
          <w:sz w:val="28"/>
          <w:szCs w:val="28"/>
          <w:lang w:val="ru-RU"/>
        </w:rPr>
        <w:t>Розы Люксембург</w:t>
      </w:r>
      <w:r>
        <w:rPr>
          <w:sz w:val="28"/>
          <w:szCs w:val="28"/>
        </w:rPr>
        <w:t xml:space="preserve">, </w:t>
      </w:r>
      <w:r w:rsidR="001926D7">
        <w:rPr>
          <w:sz w:val="28"/>
          <w:szCs w:val="28"/>
          <w:lang w:val="ru-RU"/>
        </w:rPr>
        <w:t>40</w:t>
      </w:r>
      <w:r>
        <w:rPr>
          <w:sz w:val="28"/>
          <w:szCs w:val="28"/>
        </w:rPr>
        <w:t>, в зоне малоэтажной жилой застройки Ж-2, в части минимальных отступов от границ земельного участка</w:t>
      </w:r>
      <w:r w:rsidR="001926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связи с тем, </w:t>
      </w:r>
      <w:r w:rsidR="00A27F67">
        <w:rPr>
          <w:sz w:val="28"/>
          <w:szCs w:val="28"/>
          <w:lang w:val="ru-RU"/>
        </w:rPr>
        <w:t>что правообладателем объекта рассмотрения планируется реконструкци</w:t>
      </w:r>
      <w:r w:rsidR="00555B5E">
        <w:rPr>
          <w:sz w:val="28"/>
          <w:szCs w:val="28"/>
          <w:lang w:val="ru-RU"/>
        </w:rPr>
        <w:t>я части единого здания, согласия</w:t>
      </w:r>
      <w:r w:rsidR="00A27F67">
        <w:rPr>
          <w:sz w:val="28"/>
          <w:szCs w:val="28"/>
          <w:lang w:val="ru-RU"/>
        </w:rPr>
        <w:t xml:space="preserve"> участника общей долевой собственности</w:t>
      </w:r>
      <w:r w:rsidR="00A27F67" w:rsidRPr="00782776">
        <w:rPr>
          <w:sz w:val="28"/>
          <w:szCs w:val="28"/>
        </w:rPr>
        <w:t xml:space="preserve"> </w:t>
      </w:r>
      <w:r w:rsidR="00A27F67">
        <w:rPr>
          <w:sz w:val="28"/>
          <w:szCs w:val="28"/>
          <w:lang w:val="ru-RU"/>
        </w:rPr>
        <w:t>на реконструкцию объект</w:t>
      </w:r>
      <w:r w:rsidR="00555B5E">
        <w:rPr>
          <w:sz w:val="28"/>
          <w:szCs w:val="28"/>
          <w:lang w:val="ru-RU"/>
        </w:rPr>
        <w:t>а</w:t>
      </w:r>
      <w:r w:rsidR="00A27F67">
        <w:rPr>
          <w:sz w:val="28"/>
          <w:szCs w:val="28"/>
          <w:lang w:val="ru-RU"/>
        </w:rPr>
        <w:t xml:space="preserve"> капитального строительства, смежного землепользователя </w:t>
      </w:r>
      <w:r w:rsidR="00A27F67">
        <w:rPr>
          <w:sz w:val="28"/>
          <w:szCs w:val="28"/>
        </w:rPr>
        <w:t xml:space="preserve">на уменьшение градостроительных норм </w:t>
      </w:r>
      <w:r w:rsidR="00A27F67">
        <w:rPr>
          <w:sz w:val="28"/>
          <w:szCs w:val="28"/>
          <w:lang w:val="ru-RU"/>
        </w:rPr>
        <w:t xml:space="preserve">не представлено. Представленное заявителем заключение </w:t>
      </w:r>
      <w:r w:rsidR="00555B5E">
        <w:rPr>
          <w:sz w:val="28"/>
          <w:szCs w:val="28"/>
          <w:lang w:val="ru-RU"/>
        </w:rPr>
        <w:t xml:space="preserve">эксперта </w:t>
      </w:r>
      <w:proofErr w:type="gramStart"/>
      <w:r w:rsidR="00555B5E">
        <w:rPr>
          <w:sz w:val="28"/>
          <w:szCs w:val="28"/>
          <w:lang w:val="ru-RU"/>
        </w:rPr>
        <w:t>по обоснованию необходимости получения разрешения на отклонения от предельных параметров при реконструкции объекта капитального строительства по адресу</w:t>
      </w:r>
      <w:proofErr w:type="gramEnd"/>
      <w:r w:rsidR="00555B5E">
        <w:rPr>
          <w:sz w:val="28"/>
          <w:szCs w:val="28"/>
          <w:lang w:val="ru-RU"/>
        </w:rPr>
        <w:t xml:space="preserve">: Краснодарский край, г. Геленджик, ул. Розы Люксембург, 40 от 28 июля                               2021 года </w:t>
      </w:r>
      <w:r w:rsidR="00A27F67">
        <w:rPr>
          <w:sz w:val="28"/>
          <w:szCs w:val="28"/>
          <w:lang w:val="ru-RU"/>
        </w:rPr>
        <w:t>не содержит обоснование для предоставления испрашиваемого разрешения.</w:t>
      </w:r>
    </w:p>
    <w:p w:rsidR="000608CE" w:rsidRPr="00170F69" w:rsidRDefault="000608CE" w:rsidP="000608CE">
      <w:pPr>
        <w:pStyle w:val="a3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</w:t>
      </w:r>
      <w:r w:rsidR="004017A6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</w:rPr>
        <w:t xml:space="preserve">сайте администрации муниципального образования город-курорт </w:t>
      </w:r>
      <w:r w:rsidR="004017A6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</w:rPr>
        <w:t>Геленджик в информационно-телекоммуникационной сети «Интернет»</w:t>
      </w:r>
      <w:r w:rsidR="00170F69">
        <w:rPr>
          <w:sz w:val="28"/>
          <w:szCs w:val="28"/>
          <w:lang w:val="ru-RU"/>
        </w:rPr>
        <w:t xml:space="preserve"> </w:t>
      </w:r>
      <w:r w:rsidR="00170F69" w:rsidRPr="00170F69">
        <w:rPr>
          <w:sz w:val="28"/>
          <w:szCs w:val="28"/>
        </w:rPr>
        <w:t>(</w:t>
      </w:r>
      <w:hyperlink r:id="rId9" w:history="1">
        <w:r w:rsidR="00170F69" w:rsidRPr="00170F69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170F69" w:rsidRPr="00170F69">
          <w:rPr>
            <w:rStyle w:val="a5"/>
            <w:color w:val="auto"/>
            <w:sz w:val="28"/>
            <w:szCs w:val="28"/>
            <w:u w:val="none"/>
          </w:rPr>
          <w:t>.</w:t>
        </w:r>
        <w:r w:rsidR="00170F69" w:rsidRPr="00170F69">
          <w:rPr>
            <w:rStyle w:val="a5"/>
            <w:color w:val="auto"/>
            <w:sz w:val="28"/>
            <w:szCs w:val="28"/>
            <w:u w:val="none"/>
            <w:lang w:val="en-US"/>
          </w:rPr>
          <w:t>gelendzhik</w:t>
        </w:r>
        <w:r w:rsidR="00170F69" w:rsidRPr="00170F69">
          <w:rPr>
            <w:rStyle w:val="a5"/>
            <w:color w:val="auto"/>
            <w:sz w:val="28"/>
            <w:szCs w:val="28"/>
            <w:u w:val="none"/>
          </w:rPr>
          <w:t>.</w:t>
        </w:r>
        <w:r w:rsidR="00170F69" w:rsidRPr="00170F69">
          <w:rPr>
            <w:rStyle w:val="a5"/>
            <w:color w:val="auto"/>
            <w:sz w:val="28"/>
            <w:szCs w:val="28"/>
            <w:u w:val="none"/>
            <w:lang w:val="en-US"/>
          </w:rPr>
          <w:t>org</w:t>
        </w:r>
      </w:hyperlink>
      <w:r w:rsidR="00170F69" w:rsidRPr="00170F69">
        <w:rPr>
          <w:sz w:val="28"/>
          <w:szCs w:val="28"/>
        </w:rPr>
        <w:t>).</w:t>
      </w:r>
      <w:r w:rsidR="00170F69" w:rsidRPr="00170F69">
        <w:rPr>
          <w:sz w:val="28"/>
          <w:szCs w:val="28"/>
          <w:lang w:val="ru-RU"/>
        </w:rPr>
        <w:t xml:space="preserve"> </w:t>
      </w:r>
    </w:p>
    <w:p w:rsidR="000608CE" w:rsidRDefault="000608CE" w:rsidP="000608CE">
      <w:pPr>
        <w:pStyle w:val="20"/>
        <w:shd w:val="clear" w:color="auto" w:fill="auto"/>
        <w:tabs>
          <w:tab w:val="left" w:pos="1040"/>
        </w:tabs>
        <w:spacing w:before="0" w:line="317" w:lineRule="exact"/>
        <w:ind w:firstLine="709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0608CE" w:rsidRDefault="000608CE" w:rsidP="000608CE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317" w:lineRule="exact"/>
        <w:ind w:firstLine="740"/>
      </w:pPr>
      <w:r>
        <w:t>Постановление вступает в силу со дня его подписания.</w:t>
      </w:r>
    </w:p>
    <w:p w:rsidR="000608CE" w:rsidRDefault="000608CE" w:rsidP="000608CE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0608CE" w:rsidRDefault="000608CE" w:rsidP="000608CE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0608CE" w:rsidRDefault="000608CE" w:rsidP="000608CE">
      <w:pPr>
        <w:pStyle w:val="20"/>
        <w:shd w:val="clear" w:color="auto" w:fill="auto"/>
        <w:spacing w:before="0" w:line="280" w:lineRule="exact"/>
        <w:ind w:firstLine="0"/>
      </w:pPr>
      <w:r>
        <w:t>Глава муниципального образования</w:t>
      </w: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r>
        <w:t xml:space="preserve">город-курорт Геленджик                                                                  А.А. </w:t>
      </w:r>
      <w:proofErr w:type="spellStart"/>
      <w:r>
        <w:t>Богодистов</w:t>
      </w:r>
      <w:proofErr w:type="spellEnd"/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0608CE" w:rsidRDefault="000608CE" w:rsidP="000608CE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bookmarkStart w:id="1" w:name="_GoBack"/>
      <w:bookmarkEnd w:id="1"/>
    </w:p>
    <w:sectPr w:rsidR="000608CE" w:rsidSect="004017A6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F8" w:rsidRDefault="00D428F8" w:rsidP="004017A6">
      <w:r>
        <w:separator/>
      </w:r>
    </w:p>
  </w:endnote>
  <w:endnote w:type="continuationSeparator" w:id="0">
    <w:p w:rsidR="00D428F8" w:rsidRDefault="00D428F8" w:rsidP="0040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F8" w:rsidRDefault="00D428F8" w:rsidP="004017A6">
      <w:r>
        <w:separator/>
      </w:r>
    </w:p>
  </w:footnote>
  <w:footnote w:type="continuationSeparator" w:id="0">
    <w:p w:rsidR="00D428F8" w:rsidRDefault="00D428F8" w:rsidP="0040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49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017A6" w:rsidRPr="004017A6" w:rsidRDefault="004017A6" w:rsidP="004017A6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4017A6">
          <w:rPr>
            <w:rFonts w:ascii="Times New Roman" w:hAnsi="Times New Roman" w:cs="Times New Roman"/>
            <w:sz w:val="28"/>
          </w:rPr>
          <w:fldChar w:fldCharType="begin"/>
        </w:r>
        <w:r w:rsidRPr="004017A6">
          <w:rPr>
            <w:rFonts w:ascii="Times New Roman" w:hAnsi="Times New Roman" w:cs="Times New Roman"/>
            <w:sz w:val="28"/>
          </w:rPr>
          <w:instrText>PAGE   \* MERGEFORMAT</w:instrText>
        </w:r>
        <w:r w:rsidRPr="004017A6">
          <w:rPr>
            <w:rFonts w:ascii="Times New Roman" w:hAnsi="Times New Roman" w:cs="Times New Roman"/>
            <w:sz w:val="28"/>
          </w:rPr>
          <w:fldChar w:fldCharType="separate"/>
        </w:r>
        <w:r w:rsidR="00BD4F44">
          <w:rPr>
            <w:rFonts w:ascii="Times New Roman" w:hAnsi="Times New Roman" w:cs="Times New Roman"/>
            <w:noProof/>
            <w:sz w:val="28"/>
          </w:rPr>
          <w:t>2</w:t>
        </w:r>
        <w:r w:rsidRPr="004017A6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E10C232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x-none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CE"/>
    <w:rsid w:val="000608CE"/>
    <w:rsid w:val="000F75C3"/>
    <w:rsid w:val="00170F69"/>
    <w:rsid w:val="001906F0"/>
    <w:rsid w:val="001926D7"/>
    <w:rsid w:val="004017A6"/>
    <w:rsid w:val="004302E1"/>
    <w:rsid w:val="00555B5E"/>
    <w:rsid w:val="005609EE"/>
    <w:rsid w:val="00637C17"/>
    <w:rsid w:val="007D015E"/>
    <w:rsid w:val="00996514"/>
    <w:rsid w:val="00A27F67"/>
    <w:rsid w:val="00A34C44"/>
    <w:rsid w:val="00A73DF1"/>
    <w:rsid w:val="00B14161"/>
    <w:rsid w:val="00BD4F44"/>
    <w:rsid w:val="00C60B48"/>
    <w:rsid w:val="00D4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C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08CE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link w:val="a3"/>
    <w:semiHidden/>
    <w:rsid w:val="000608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">
    <w:name w:val="Основной текст (6)_"/>
    <w:basedOn w:val="a0"/>
    <w:link w:val="60"/>
    <w:locked/>
    <w:rsid w:val="000608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08CE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0608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8CE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0608CE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170F6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17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7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017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7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017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17A6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C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08CE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link w:val="a3"/>
    <w:semiHidden/>
    <w:rsid w:val="000608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">
    <w:name w:val="Основной текст (6)_"/>
    <w:basedOn w:val="a0"/>
    <w:link w:val="60"/>
    <w:locked/>
    <w:rsid w:val="000608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08CE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0608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8CE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0608CE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170F6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17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7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017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7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017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17A6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11</cp:revision>
  <cp:lastPrinted>2022-01-11T06:19:00Z</cp:lastPrinted>
  <dcterms:created xsi:type="dcterms:W3CDTF">2021-10-31T19:23:00Z</dcterms:created>
  <dcterms:modified xsi:type="dcterms:W3CDTF">2022-02-25T13:28:00Z</dcterms:modified>
</cp:coreProperties>
</file>