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Pr="008F7359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Pr="008F7359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8F7359" w:rsidRDefault="00742D5D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D81291" w:rsidRPr="008F7359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A85D57" w:rsidRPr="008F7359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sz w:val="28"/>
          <w:szCs w:val="28"/>
        </w:rPr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10 сентября 2014 года №2686</w:t>
      </w:r>
    </w:p>
    <w:p w:rsidR="008F7359" w:rsidRP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F735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разработке, </w:t>
      </w:r>
    </w:p>
    <w:p w:rsidR="008F7359" w:rsidRP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 xml:space="preserve">формирования, реализации и оценки эффективности </w:t>
      </w:r>
    </w:p>
    <w:p w:rsidR="008F7359" w:rsidRP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муниципальных программ </w:t>
      </w:r>
    </w:p>
    <w:p w:rsid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5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8F7359" w:rsidRP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</w:t>
      </w:r>
      <w:r w:rsidR="000D2688">
        <w:rPr>
          <w:rFonts w:ascii="Times New Roman" w:hAnsi="Times New Roman" w:cs="Times New Roman"/>
          <w:b/>
          <w:sz w:val="28"/>
          <w:szCs w:val="28"/>
        </w:rPr>
        <w:t>ания город-курорт Геленджик от 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688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26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46B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2688">
        <w:rPr>
          <w:rFonts w:ascii="Times New Roman" w:hAnsi="Times New Roman" w:cs="Times New Roman"/>
          <w:b/>
          <w:sz w:val="28"/>
          <w:szCs w:val="28"/>
        </w:rPr>
        <w:t>1822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F7359" w:rsidRPr="008F7359" w:rsidRDefault="008F7359" w:rsidP="008F73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359" w:rsidRPr="00FF4D9A" w:rsidRDefault="008F7359" w:rsidP="00446B18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FF4D9A">
        <w:rPr>
          <w:sz w:val="28"/>
          <w:szCs w:val="28"/>
        </w:rPr>
        <w:t>В целях приведения муниципальных правовых актов в соответствие со статьей 1</w:t>
      </w:r>
      <w:r w:rsidR="00A3409F">
        <w:rPr>
          <w:sz w:val="28"/>
          <w:szCs w:val="28"/>
        </w:rPr>
        <w:t>7</w:t>
      </w:r>
      <w:r w:rsidRPr="00FF4D9A">
        <w:rPr>
          <w:sz w:val="28"/>
          <w:szCs w:val="28"/>
        </w:rPr>
        <w:t>9 Бюджетного кодекса Российской Федерации, Федеральным зак</w:t>
      </w:r>
      <w:r w:rsidRPr="00FF4D9A">
        <w:rPr>
          <w:sz w:val="28"/>
          <w:szCs w:val="28"/>
        </w:rPr>
        <w:t>о</w:t>
      </w:r>
      <w:r w:rsidRPr="00FF4D9A">
        <w:rPr>
          <w:sz w:val="28"/>
          <w:szCs w:val="28"/>
        </w:rPr>
        <w:t>ном от 28 июня 2014 года 172-ФЗ «О стратегическом планировании в Росси</w:t>
      </w:r>
      <w:r w:rsidRPr="00FF4D9A">
        <w:rPr>
          <w:sz w:val="28"/>
          <w:szCs w:val="28"/>
        </w:rPr>
        <w:t>й</w:t>
      </w:r>
      <w:r w:rsidRPr="00FF4D9A">
        <w:rPr>
          <w:sz w:val="28"/>
          <w:szCs w:val="28"/>
        </w:rPr>
        <w:t>ской Федерации»</w:t>
      </w:r>
      <w:r w:rsidR="003938FA" w:rsidRPr="00FF4D9A">
        <w:rPr>
          <w:sz w:val="28"/>
          <w:szCs w:val="28"/>
        </w:rPr>
        <w:t xml:space="preserve"> </w:t>
      </w:r>
      <w:r w:rsidR="004E7E9E">
        <w:rPr>
          <w:sz w:val="28"/>
          <w:szCs w:val="28"/>
        </w:rPr>
        <w:t>(</w:t>
      </w:r>
      <w:r w:rsidR="003938FA" w:rsidRPr="00FF4D9A">
        <w:rPr>
          <w:sz w:val="28"/>
          <w:szCs w:val="28"/>
        </w:rPr>
        <w:t>в редакции Федерального закона от 3</w:t>
      </w:r>
      <w:r w:rsidR="00DC472A" w:rsidRPr="00FF4D9A">
        <w:rPr>
          <w:sz w:val="28"/>
          <w:szCs w:val="28"/>
        </w:rPr>
        <w:t>1</w:t>
      </w:r>
      <w:r w:rsidR="003938FA" w:rsidRPr="00FF4D9A">
        <w:rPr>
          <w:sz w:val="28"/>
          <w:szCs w:val="28"/>
        </w:rPr>
        <w:t xml:space="preserve"> </w:t>
      </w:r>
      <w:r w:rsidR="00DC472A" w:rsidRPr="00FF4D9A">
        <w:rPr>
          <w:sz w:val="28"/>
          <w:szCs w:val="28"/>
        </w:rPr>
        <w:t>декабр</w:t>
      </w:r>
      <w:r w:rsidR="003938FA" w:rsidRPr="00FF4D9A">
        <w:rPr>
          <w:sz w:val="28"/>
          <w:szCs w:val="28"/>
        </w:rPr>
        <w:t>я 201</w:t>
      </w:r>
      <w:r w:rsidR="00DC472A" w:rsidRPr="00FF4D9A">
        <w:rPr>
          <w:sz w:val="28"/>
          <w:szCs w:val="28"/>
        </w:rPr>
        <w:t>7</w:t>
      </w:r>
      <w:r w:rsidR="003938FA" w:rsidRPr="00FF4D9A">
        <w:rPr>
          <w:sz w:val="28"/>
          <w:szCs w:val="28"/>
        </w:rPr>
        <w:t xml:space="preserve"> года</w:t>
      </w:r>
      <w:r w:rsidR="00C90453">
        <w:rPr>
          <w:sz w:val="28"/>
          <w:szCs w:val="28"/>
        </w:rPr>
        <w:t xml:space="preserve">      </w:t>
      </w:r>
      <w:r w:rsidR="003938FA" w:rsidRPr="00FF4D9A">
        <w:rPr>
          <w:sz w:val="28"/>
          <w:szCs w:val="28"/>
        </w:rPr>
        <w:t xml:space="preserve"> №</w:t>
      </w:r>
      <w:r w:rsidR="00DC472A" w:rsidRPr="00FF4D9A">
        <w:rPr>
          <w:sz w:val="28"/>
          <w:szCs w:val="28"/>
        </w:rPr>
        <w:t>507</w:t>
      </w:r>
      <w:r w:rsidR="003938FA" w:rsidRPr="00FF4D9A">
        <w:rPr>
          <w:sz w:val="28"/>
          <w:szCs w:val="28"/>
        </w:rPr>
        <w:t>-ФЗ)</w:t>
      </w:r>
      <w:r w:rsidRPr="00FF4D9A">
        <w:rPr>
          <w:sz w:val="28"/>
          <w:szCs w:val="28"/>
        </w:rPr>
        <w:t xml:space="preserve">, руководствуясь статьями 16, 37, 43 Федерального закона </w:t>
      </w:r>
      <w:r w:rsidR="00C90453">
        <w:rPr>
          <w:sz w:val="28"/>
          <w:szCs w:val="28"/>
        </w:rPr>
        <w:t xml:space="preserve">                </w:t>
      </w:r>
      <w:r w:rsidRPr="00FF4D9A">
        <w:rPr>
          <w:sz w:val="28"/>
          <w:szCs w:val="28"/>
        </w:rPr>
        <w:t>от 6 октября 2003 года №131-ФЗ «Об общих принципах организации местного самоуправления в Российской</w:t>
      </w:r>
      <w:proofErr w:type="gramEnd"/>
      <w:r w:rsidRPr="00FF4D9A">
        <w:rPr>
          <w:sz w:val="28"/>
          <w:szCs w:val="28"/>
        </w:rPr>
        <w:t xml:space="preserve"> Федерации» (в редакции Федерального закона от </w:t>
      </w:r>
      <w:r w:rsidR="00DC472A" w:rsidRPr="00FF4D9A">
        <w:rPr>
          <w:sz w:val="28"/>
          <w:szCs w:val="28"/>
        </w:rPr>
        <w:t>29</w:t>
      </w:r>
      <w:r w:rsidRPr="00FF4D9A">
        <w:rPr>
          <w:sz w:val="28"/>
          <w:szCs w:val="28"/>
        </w:rPr>
        <w:t xml:space="preserve"> </w:t>
      </w:r>
      <w:r w:rsidR="00DC472A" w:rsidRPr="00FF4D9A">
        <w:rPr>
          <w:sz w:val="28"/>
          <w:szCs w:val="28"/>
        </w:rPr>
        <w:t>декабр</w:t>
      </w:r>
      <w:r w:rsidRPr="00FF4D9A">
        <w:rPr>
          <w:sz w:val="28"/>
          <w:szCs w:val="28"/>
        </w:rPr>
        <w:t>я 2017 го</w:t>
      </w:r>
      <w:r w:rsidR="00DC472A" w:rsidRPr="00FF4D9A">
        <w:rPr>
          <w:sz w:val="28"/>
          <w:szCs w:val="28"/>
        </w:rPr>
        <w:t>да №463</w:t>
      </w:r>
      <w:r w:rsidRPr="00FF4D9A">
        <w:rPr>
          <w:sz w:val="28"/>
          <w:szCs w:val="28"/>
        </w:rPr>
        <w:t xml:space="preserve">-ФЗ), статьями 8, 33, 72 Устава муниципального образования город-курорт Геленджик, </w:t>
      </w:r>
      <w:proofErr w:type="gramStart"/>
      <w:r w:rsidRPr="00FF4D9A">
        <w:rPr>
          <w:sz w:val="28"/>
          <w:szCs w:val="28"/>
        </w:rPr>
        <w:t>п</w:t>
      </w:r>
      <w:proofErr w:type="gramEnd"/>
      <w:r w:rsidRPr="00FF4D9A">
        <w:rPr>
          <w:sz w:val="28"/>
          <w:szCs w:val="28"/>
        </w:rPr>
        <w:t xml:space="preserve"> о с т а н о в л я ю:</w:t>
      </w:r>
    </w:p>
    <w:p w:rsidR="00B553E5" w:rsidRDefault="00B553E5" w:rsidP="00446B1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4D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409F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FF4D9A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</w:t>
      </w:r>
      <w:r w:rsidRPr="00FF4D9A">
        <w:rPr>
          <w:rFonts w:ascii="Times New Roman" w:hAnsi="Times New Roman" w:cs="Times New Roman"/>
          <w:sz w:val="28"/>
          <w:szCs w:val="28"/>
        </w:rPr>
        <w:t>о</w:t>
      </w:r>
      <w:r w:rsidRPr="00FF4D9A"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 от </w:t>
      </w:r>
      <w:r w:rsidR="00446B18" w:rsidRPr="00FF4D9A">
        <w:rPr>
          <w:rFonts w:ascii="Times New Roman" w:hAnsi="Times New Roman" w:cs="Times New Roman"/>
          <w:sz w:val="28"/>
          <w:szCs w:val="28"/>
        </w:rPr>
        <w:t xml:space="preserve">10 сентября 2014 года №2686 «Об </w:t>
      </w:r>
      <w:r w:rsidRPr="00FF4D9A">
        <w:rPr>
          <w:rFonts w:ascii="Times New Roman" w:hAnsi="Times New Roman" w:cs="Times New Roman"/>
          <w:sz w:val="28"/>
          <w:szCs w:val="28"/>
        </w:rPr>
        <w:t>утверждении Порядка принятия решения о разработке, формирования</w:t>
      </w:r>
      <w:r w:rsidRPr="00B553E5">
        <w:rPr>
          <w:rFonts w:ascii="Times New Roman" w:hAnsi="Times New Roman" w:cs="Times New Roman"/>
          <w:sz w:val="28"/>
          <w:szCs w:val="28"/>
        </w:rPr>
        <w:t>, реализ</w:t>
      </w:r>
      <w:r w:rsidRPr="00B553E5">
        <w:rPr>
          <w:rFonts w:ascii="Times New Roman" w:hAnsi="Times New Roman" w:cs="Times New Roman"/>
          <w:sz w:val="28"/>
          <w:szCs w:val="28"/>
        </w:rPr>
        <w:t>а</w:t>
      </w:r>
      <w:r w:rsidRPr="00B553E5">
        <w:rPr>
          <w:rFonts w:ascii="Times New Roman" w:hAnsi="Times New Roman" w:cs="Times New Roman"/>
          <w:sz w:val="28"/>
          <w:szCs w:val="28"/>
        </w:rPr>
        <w:t>ции и оценки эффективности реализации муниципальных программ муниц</w:t>
      </w:r>
      <w:r w:rsidRPr="00B553E5">
        <w:rPr>
          <w:rFonts w:ascii="Times New Roman" w:hAnsi="Times New Roman" w:cs="Times New Roman"/>
          <w:sz w:val="28"/>
          <w:szCs w:val="28"/>
        </w:rPr>
        <w:t>и</w:t>
      </w:r>
      <w:r w:rsidRPr="00B553E5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Геленджик»</w:t>
      </w:r>
      <w:r w:rsidR="00446B18">
        <w:rPr>
          <w:rFonts w:ascii="Times New Roman" w:hAnsi="Times New Roman" w:cs="Times New Roman"/>
          <w:sz w:val="28"/>
          <w:szCs w:val="28"/>
        </w:rPr>
        <w:t xml:space="preserve"> </w:t>
      </w:r>
      <w:r w:rsidRPr="00B553E5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92464D">
        <w:rPr>
          <w:rFonts w:ascii="Times New Roman" w:hAnsi="Times New Roman" w:cs="Times New Roman"/>
          <w:sz w:val="28"/>
          <w:szCs w:val="28"/>
        </w:rPr>
        <w:t xml:space="preserve">       </w:t>
      </w:r>
      <w:r w:rsidR="00414642">
        <w:rPr>
          <w:rFonts w:ascii="Times New Roman" w:hAnsi="Times New Roman" w:cs="Times New Roman"/>
          <w:sz w:val="28"/>
          <w:szCs w:val="28"/>
        </w:rPr>
        <w:t>29</w:t>
      </w:r>
      <w:r w:rsidRPr="00B553E5">
        <w:rPr>
          <w:rFonts w:ascii="Times New Roman" w:hAnsi="Times New Roman" w:cs="Times New Roman"/>
          <w:sz w:val="28"/>
          <w:szCs w:val="28"/>
        </w:rPr>
        <w:t xml:space="preserve"> </w:t>
      </w:r>
      <w:r w:rsidR="00414642">
        <w:rPr>
          <w:rFonts w:ascii="Times New Roman" w:hAnsi="Times New Roman" w:cs="Times New Roman"/>
          <w:sz w:val="28"/>
          <w:szCs w:val="28"/>
        </w:rPr>
        <w:t>ма</w:t>
      </w:r>
      <w:r w:rsidRPr="00B553E5">
        <w:rPr>
          <w:rFonts w:ascii="Times New Roman" w:hAnsi="Times New Roman" w:cs="Times New Roman"/>
          <w:sz w:val="28"/>
          <w:szCs w:val="28"/>
        </w:rPr>
        <w:t>я 201</w:t>
      </w:r>
      <w:r w:rsidR="00414642">
        <w:rPr>
          <w:rFonts w:ascii="Times New Roman" w:hAnsi="Times New Roman" w:cs="Times New Roman"/>
          <w:sz w:val="28"/>
          <w:szCs w:val="28"/>
        </w:rPr>
        <w:t>7</w:t>
      </w:r>
      <w:r w:rsidRPr="00B553E5">
        <w:rPr>
          <w:rFonts w:ascii="Times New Roman" w:hAnsi="Times New Roman" w:cs="Times New Roman"/>
          <w:sz w:val="28"/>
          <w:szCs w:val="28"/>
        </w:rPr>
        <w:t xml:space="preserve"> год</w:t>
      </w:r>
      <w:r w:rsidR="00446B18">
        <w:rPr>
          <w:rFonts w:ascii="Times New Roman" w:hAnsi="Times New Roman" w:cs="Times New Roman"/>
          <w:sz w:val="28"/>
          <w:szCs w:val="28"/>
        </w:rPr>
        <w:t>а</w:t>
      </w:r>
      <w:r w:rsidRPr="00B553E5">
        <w:rPr>
          <w:rFonts w:ascii="Times New Roman" w:hAnsi="Times New Roman" w:cs="Times New Roman"/>
          <w:sz w:val="28"/>
          <w:szCs w:val="28"/>
        </w:rPr>
        <w:t xml:space="preserve"> №</w:t>
      </w:r>
      <w:r w:rsidR="00414642">
        <w:rPr>
          <w:rFonts w:ascii="Times New Roman" w:hAnsi="Times New Roman" w:cs="Times New Roman"/>
          <w:sz w:val="28"/>
          <w:szCs w:val="28"/>
        </w:rPr>
        <w:t>1822</w:t>
      </w:r>
      <w:r w:rsidRPr="00B553E5">
        <w:rPr>
          <w:rFonts w:ascii="Times New Roman" w:hAnsi="Times New Roman" w:cs="Times New Roman"/>
          <w:sz w:val="28"/>
          <w:szCs w:val="28"/>
        </w:rPr>
        <w:t>)</w:t>
      </w:r>
      <w:r w:rsidR="00414642">
        <w:rPr>
          <w:rFonts w:ascii="Times New Roman" w:hAnsi="Times New Roman" w:cs="Times New Roman"/>
          <w:sz w:val="28"/>
          <w:szCs w:val="28"/>
        </w:rPr>
        <w:t xml:space="preserve"> </w:t>
      </w:r>
      <w:r w:rsidR="00A3409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C540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7359" w:rsidRPr="00A85D57" w:rsidRDefault="00B553E5" w:rsidP="008F735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7359" w:rsidRPr="008F7359">
        <w:rPr>
          <w:sz w:val="28"/>
          <w:szCs w:val="28"/>
        </w:rPr>
        <w:t xml:space="preserve">. </w:t>
      </w:r>
      <w:r w:rsidR="008F7359" w:rsidRPr="00A85D57">
        <w:rPr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446B18">
        <w:rPr>
          <w:sz w:val="28"/>
          <w:szCs w:val="28"/>
        </w:rPr>
        <w:t xml:space="preserve">а также </w:t>
      </w:r>
      <w:r w:rsidR="008F7359" w:rsidRPr="00A85D57">
        <w:rPr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 w:rsidR="008F7359" w:rsidRPr="00A85D57">
        <w:rPr>
          <w:sz w:val="28"/>
          <w:szCs w:val="28"/>
        </w:rPr>
        <w:t>н</w:t>
      </w:r>
      <w:r w:rsidR="008F7359" w:rsidRPr="00A85D57">
        <w:rPr>
          <w:sz w:val="28"/>
          <w:szCs w:val="28"/>
        </w:rPr>
        <w:t>формационно-телекоммуникационной сети «Интернет».</w:t>
      </w:r>
    </w:p>
    <w:p w:rsidR="008F7359" w:rsidRPr="00A85D57" w:rsidRDefault="00B553E5" w:rsidP="008F735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359" w:rsidRPr="00A85D57">
        <w:rPr>
          <w:sz w:val="28"/>
          <w:szCs w:val="28"/>
        </w:rPr>
        <w:t xml:space="preserve">. Постановление вступает в силу со дня его </w:t>
      </w:r>
      <w:r w:rsidR="000613FC">
        <w:rPr>
          <w:sz w:val="28"/>
          <w:szCs w:val="28"/>
        </w:rPr>
        <w:t>подписания</w:t>
      </w:r>
      <w:r w:rsidR="008F7359" w:rsidRPr="00A85D57">
        <w:rPr>
          <w:sz w:val="28"/>
          <w:szCs w:val="28"/>
        </w:rPr>
        <w:t>.</w:t>
      </w:r>
    </w:p>
    <w:p w:rsidR="008F7359" w:rsidRPr="008F7359" w:rsidRDefault="008F7359" w:rsidP="008F7359">
      <w:pPr>
        <w:rPr>
          <w:sz w:val="28"/>
          <w:szCs w:val="28"/>
        </w:rPr>
      </w:pPr>
    </w:p>
    <w:p w:rsidR="008F7359" w:rsidRPr="008F7359" w:rsidRDefault="008F7359" w:rsidP="008F7359">
      <w:pPr>
        <w:rPr>
          <w:sz w:val="28"/>
          <w:szCs w:val="28"/>
        </w:rPr>
      </w:pPr>
      <w:r w:rsidRPr="008F7359">
        <w:rPr>
          <w:sz w:val="28"/>
          <w:szCs w:val="28"/>
        </w:rPr>
        <w:t>Глава муниципального образования</w:t>
      </w:r>
    </w:p>
    <w:p w:rsidR="00394B9D" w:rsidRDefault="008F7359" w:rsidP="00333903">
      <w:pPr>
        <w:rPr>
          <w:sz w:val="28"/>
          <w:szCs w:val="28"/>
        </w:rPr>
      </w:pPr>
      <w:r w:rsidRPr="008F7359">
        <w:rPr>
          <w:sz w:val="28"/>
          <w:szCs w:val="28"/>
        </w:rPr>
        <w:t>город-курорт Геленджик</w:t>
      </w:r>
      <w:r w:rsidR="00446B18">
        <w:rPr>
          <w:sz w:val="28"/>
          <w:szCs w:val="28"/>
        </w:rPr>
        <w:tab/>
      </w:r>
      <w:r w:rsidR="00446B18">
        <w:rPr>
          <w:sz w:val="28"/>
          <w:szCs w:val="28"/>
        </w:rPr>
        <w:tab/>
      </w:r>
      <w:r w:rsidR="00446B18">
        <w:rPr>
          <w:sz w:val="28"/>
          <w:szCs w:val="28"/>
        </w:rPr>
        <w:tab/>
      </w:r>
      <w:r w:rsidR="00446B18">
        <w:rPr>
          <w:sz w:val="28"/>
          <w:szCs w:val="28"/>
        </w:rPr>
        <w:tab/>
        <w:t xml:space="preserve">            </w:t>
      </w:r>
      <w:r w:rsidRPr="008F7359">
        <w:rPr>
          <w:sz w:val="28"/>
          <w:szCs w:val="28"/>
        </w:rPr>
        <w:t xml:space="preserve">                </w:t>
      </w:r>
      <w:r w:rsidR="004818BA">
        <w:rPr>
          <w:sz w:val="28"/>
          <w:szCs w:val="28"/>
        </w:rPr>
        <w:t xml:space="preserve">     </w:t>
      </w:r>
      <w:r w:rsidRPr="008F7359">
        <w:rPr>
          <w:sz w:val="28"/>
          <w:szCs w:val="28"/>
        </w:rPr>
        <w:t>В.А.</w:t>
      </w:r>
      <w:r w:rsidR="00446B18">
        <w:rPr>
          <w:sz w:val="28"/>
          <w:szCs w:val="28"/>
        </w:rPr>
        <w:t xml:space="preserve"> </w:t>
      </w:r>
      <w:proofErr w:type="spellStart"/>
      <w:r w:rsidRPr="008F7359">
        <w:rPr>
          <w:sz w:val="28"/>
          <w:szCs w:val="28"/>
        </w:rPr>
        <w:t>Хрестин</w:t>
      </w:r>
      <w:bookmarkStart w:id="0" w:name="_GoBack"/>
      <w:bookmarkEnd w:id="0"/>
      <w:proofErr w:type="spellEnd"/>
    </w:p>
    <w:p w:rsidR="00394B9D" w:rsidRDefault="00394B9D" w:rsidP="00333903">
      <w:pPr>
        <w:rPr>
          <w:sz w:val="28"/>
          <w:szCs w:val="28"/>
        </w:rPr>
      </w:pPr>
    </w:p>
    <w:p w:rsidR="000A6487" w:rsidRPr="000A6487" w:rsidRDefault="000A6487" w:rsidP="000A6487">
      <w:pPr>
        <w:ind w:left="4458" w:firstLine="249"/>
        <w:jc w:val="center"/>
        <w:rPr>
          <w:sz w:val="28"/>
          <w:szCs w:val="28"/>
        </w:rPr>
      </w:pPr>
      <w:r w:rsidRPr="000A6487">
        <w:rPr>
          <w:sz w:val="28"/>
          <w:szCs w:val="28"/>
        </w:rPr>
        <w:t xml:space="preserve">ПРИЛОЖЕНИЕ </w:t>
      </w:r>
    </w:p>
    <w:p w:rsidR="000A6487" w:rsidRPr="000A6487" w:rsidRDefault="000A6487" w:rsidP="000A6487">
      <w:pPr>
        <w:ind w:left="4458" w:firstLine="249"/>
        <w:jc w:val="center"/>
        <w:rPr>
          <w:sz w:val="18"/>
          <w:szCs w:val="18"/>
        </w:rPr>
      </w:pPr>
    </w:p>
    <w:p w:rsidR="000A6487" w:rsidRPr="000A6487" w:rsidRDefault="000A6487" w:rsidP="000A6487">
      <w:pPr>
        <w:ind w:left="4458" w:firstLine="249"/>
        <w:jc w:val="center"/>
        <w:rPr>
          <w:sz w:val="18"/>
          <w:szCs w:val="18"/>
        </w:rPr>
      </w:pPr>
    </w:p>
    <w:p w:rsidR="000A6487" w:rsidRPr="000A6487" w:rsidRDefault="000A6487" w:rsidP="000A6487">
      <w:pPr>
        <w:ind w:left="4707"/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УТВЕРЖДЕНЫ</w:t>
      </w:r>
    </w:p>
    <w:p w:rsidR="000A6487" w:rsidRPr="000A6487" w:rsidRDefault="000A6487" w:rsidP="000A6487">
      <w:pPr>
        <w:ind w:left="4707"/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постановлением администрации                       муниципального образования</w:t>
      </w:r>
    </w:p>
    <w:p w:rsidR="000A6487" w:rsidRPr="000A6487" w:rsidRDefault="000A6487" w:rsidP="000A6487">
      <w:pPr>
        <w:ind w:left="4458" w:firstLine="249"/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город-курорт Геленджик</w:t>
      </w:r>
    </w:p>
    <w:p w:rsidR="000A6487" w:rsidRPr="000A6487" w:rsidRDefault="000A6487" w:rsidP="000A6487">
      <w:pPr>
        <w:ind w:left="4458" w:firstLine="498"/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от_________________ №_________</w:t>
      </w:r>
    </w:p>
    <w:p w:rsidR="000A6487" w:rsidRPr="000A6487" w:rsidRDefault="000A6487" w:rsidP="000A6487">
      <w:pPr>
        <w:ind w:left="459" w:hanging="459"/>
        <w:jc w:val="center"/>
        <w:rPr>
          <w:sz w:val="18"/>
          <w:szCs w:val="18"/>
        </w:rPr>
      </w:pPr>
    </w:p>
    <w:p w:rsidR="000A6487" w:rsidRPr="000A6487" w:rsidRDefault="000A6487" w:rsidP="000A6487">
      <w:pPr>
        <w:ind w:left="459" w:hanging="459"/>
        <w:jc w:val="center"/>
        <w:rPr>
          <w:sz w:val="18"/>
          <w:szCs w:val="18"/>
        </w:rPr>
      </w:pP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ИЗМЕНЕНИЯ,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0A6487">
        <w:rPr>
          <w:sz w:val="28"/>
          <w:szCs w:val="28"/>
        </w:rPr>
        <w:t>муниципального</w:t>
      </w:r>
      <w:proofErr w:type="gramEnd"/>
      <w:r w:rsidRPr="000A6487">
        <w:rPr>
          <w:sz w:val="28"/>
          <w:szCs w:val="28"/>
        </w:rPr>
        <w:t xml:space="preserve"> 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образования город-курорт Геленджик</w:t>
      </w:r>
      <w:r w:rsidRPr="000A6487">
        <w:rPr>
          <w:rFonts w:ascii="Courier New" w:hAnsi="Courier New" w:cs="Courier New"/>
          <w:sz w:val="26"/>
          <w:szCs w:val="28"/>
        </w:rPr>
        <w:t xml:space="preserve"> </w:t>
      </w:r>
      <w:r w:rsidRPr="000A6487">
        <w:rPr>
          <w:sz w:val="28"/>
          <w:szCs w:val="28"/>
        </w:rPr>
        <w:t>от 10 сентября 2014 года №2686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«Об утверждении Порядка принятия решения о разработке, формирования, р</w:t>
      </w:r>
      <w:r w:rsidRPr="000A6487">
        <w:rPr>
          <w:sz w:val="28"/>
          <w:szCs w:val="28"/>
        </w:rPr>
        <w:t>е</w:t>
      </w:r>
      <w:r w:rsidRPr="000A6487">
        <w:rPr>
          <w:sz w:val="28"/>
          <w:szCs w:val="28"/>
        </w:rPr>
        <w:t xml:space="preserve">ализации и оценки эффективности реализации муниципальных программ 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муниципального образования город-курорт Геленджик»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proofErr w:type="gramStart"/>
      <w:r w:rsidRPr="000A6487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образования город-курорт Геленджик от 29 мая 2017 года №1822)</w:t>
      </w:r>
    </w:p>
    <w:p w:rsidR="000A6487" w:rsidRPr="000A6487" w:rsidRDefault="000A6487" w:rsidP="000A6487">
      <w:pPr>
        <w:ind w:left="459" w:hanging="459"/>
        <w:jc w:val="center"/>
      </w:pPr>
    </w:p>
    <w:p w:rsidR="000A6487" w:rsidRPr="000A6487" w:rsidRDefault="000A6487" w:rsidP="000A6487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0A6487">
        <w:rPr>
          <w:sz w:val="28"/>
          <w:szCs w:val="28"/>
        </w:rPr>
        <w:t>Пункт 4 постановления изложить в следующей редакции:</w:t>
      </w:r>
    </w:p>
    <w:p w:rsidR="000A6487" w:rsidRPr="000A6487" w:rsidRDefault="000A6487" w:rsidP="000A6487">
      <w:pPr>
        <w:ind w:firstLine="709"/>
        <w:jc w:val="both"/>
        <w:rPr>
          <w:sz w:val="28"/>
          <w:szCs w:val="28"/>
        </w:rPr>
      </w:pPr>
      <w:r w:rsidRPr="000A6487">
        <w:rPr>
          <w:sz w:val="28"/>
          <w:szCs w:val="28"/>
        </w:rPr>
        <w:t xml:space="preserve"> «4. </w:t>
      </w:r>
      <w:proofErr w:type="gramStart"/>
      <w:r w:rsidRPr="000A6487">
        <w:rPr>
          <w:sz w:val="28"/>
          <w:szCs w:val="28"/>
        </w:rPr>
        <w:t>Контроль за</w:t>
      </w:r>
      <w:proofErr w:type="gramEnd"/>
      <w:r w:rsidRPr="000A6487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А.В. </w:t>
      </w:r>
      <w:proofErr w:type="spellStart"/>
      <w:r w:rsidRPr="000A6487">
        <w:rPr>
          <w:sz w:val="28"/>
          <w:szCs w:val="28"/>
        </w:rPr>
        <w:t>Крохмаль</w:t>
      </w:r>
      <w:proofErr w:type="spellEnd"/>
      <w:r w:rsidRPr="000A6487">
        <w:rPr>
          <w:sz w:val="28"/>
          <w:szCs w:val="28"/>
        </w:rPr>
        <w:t>».</w:t>
      </w:r>
    </w:p>
    <w:p w:rsidR="000A6487" w:rsidRPr="000A6487" w:rsidRDefault="000A6487" w:rsidP="000A6487">
      <w:pPr>
        <w:ind w:firstLine="851"/>
        <w:jc w:val="both"/>
        <w:rPr>
          <w:sz w:val="28"/>
          <w:szCs w:val="28"/>
        </w:rPr>
      </w:pPr>
      <w:r w:rsidRPr="000A6487">
        <w:rPr>
          <w:sz w:val="28"/>
          <w:szCs w:val="28"/>
        </w:rPr>
        <w:t>2. Пункт 1.6 раздела 1 приложения к постановлению дополнить словами «, если иное не предусмотрено действующим законодательством».</w:t>
      </w:r>
    </w:p>
    <w:p w:rsidR="000A6487" w:rsidRPr="000A6487" w:rsidRDefault="000A6487" w:rsidP="000A6487">
      <w:pPr>
        <w:ind w:firstLine="851"/>
        <w:jc w:val="both"/>
        <w:rPr>
          <w:sz w:val="28"/>
          <w:szCs w:val="28"/>
        </w:rPr>
      </w:pPr>
      <w:r w:rsidRPr="000A6487">
        <w:rPr>
          <w:sz w:val="28"/>
          <w:szCs w:val="28"/>
        </w:rPr>
        <w:t>3. В приложении №10 к Порядку принятия решения о разработке, фо</w:t>
      </w:r>
      <w:r w:rsidRPr="000A6487">
        <w:rPr>
          <w:sz w:val="28"/>
          <w:szCs w:val="28"/>
        </w:rPr>
        <w:t>р</w:t>
      </w:r>
      <w:r w:rsidRPr="000A6487">
        <w:rPr>
          <w:sz w:val="28"/>
          <w:szCs w:val="28"/>
        </w:rPr>
        <w:t>мирования, реализации и оценки эффективности реализации муниципальных программ муниципального образования город-курорт Геленджик:</w:t>
      </w:r>
    </w:p>
    <w:p w:rsidR="000A6487" w:rsidRPr="000A6487" w:rsidRDefault="000A6487" w:rsidP="000A6487">
      <w:pPr>
        <w:ind w:firstLine="851"/>
        <w:jc w:val="both"/>
        <w:rPr>
          <w:sz w:val="28"/>
          <w:szCs w:val="28"/>
        </w:rPr>
      </w:pPr>
      <w:r w:rsidRPr="000A6487">
        <w:rPr>
          <w:sz w:val="28"/>
          <w:szCs w:val="28"/>
        </w:rPr>
        <w:t>1) раздел 2 «Оценка степени реализации мероприятий подпрограмм (в</w:t>
      </w:r>
      <w:r w:rsidRPr="000A6487">
        <w:rPr>
          <w:sz w:val="28"/>
          <w:szCs w:val="28"/>
        </w:rPr>
        <w:t>е</w:t>
      </w:r>
      <w:r w:rsidRPr="000A6487">
        <w:rPr>
          <w:sz w:val="28"/>
          <w:szCs w:val="28"/>
        </w:rPr>
        <w:t>домственных целевых программ, основных мероприятий) и достижения ожид</w:t>
      </w:r>
      <w:r w:rsidRPr="000A6487">
        <w:rPr>
          <w:sz w:val="28"/>
          <w:szCs w:val="28"/>
        </w:rPr>
        <w:t>а</w:t>
      </w:r>
      <w:r w:rsidRPr="000A6487">
        <w:rPr>
          <w:sz w:val="28"/>
          <w:szCs w:val="28"/>
        </w:rPr>
        <w:t>емых непосредственных результатов их реализации» изложить в следующей редакции:</w:t>
      </w:r>
    </w:p>
    <w:p w:rsidR="000A6487" w:rsidRPr="000A6487" w:rsidRDefault="000A6487" w:rsidP="000A6487">
      <w:pPr>
        <w:rPr>
          <w:highlight w:val="yellow"/>
        </w:rPr>
      </w:pP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«2. Оценка степени реализации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proofErr w:type="gramStart"/>
      <w:r w:rsidRPr="000A6487">
        <w:rPr>
          <w:sz w:val="28"/>
          <w:szCs w:val="28"/>
        </w:rPr>
        <w:t>мероприятий подпрограмм (ведомственных целевых программ,</w:t>
      </w:r>
      <w:proofErr w:type="gramEnd"/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основных мероприятий) и достижения ожидаемых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  <w:r w:rsidRPr="000A6487">
        <w:rPr>
          <w:sz w:val="28"/>
          <w:szCs w:val="28"/>
        </w:rPr>
        <w:t>непосредственных результатов их реализации</w:t>
      </w:r>
    </w:p>
    <w:p w:rsidR="000A6487" w:rsidRPr="000A6487" w:rsidRDefault="000A6487" w:rsidP="000A6487">
      <w:pPr>
        <w:jc w:val="center"/>
        <w:rPr>
          <w:sz w:val="28"/>
          <w:szCs w:val="28"/>
        </w:rPr>
      </w:pPr>
    </w:p>
    <w:p w:rsidR="000A6487" w:rsidRPr="000A6487" w:rsidRDefault="000A6487" w:rsidP="000A6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2.1. Для оценки степени реализации мероприятий подпрограмм (ведо</w:t>
      </w:r>
      <w:r w:rsidRPr="000A6487">
        <w:rPr>
          <w:rFonts w:eastAsiaTheme="minorHAnsi"/>
          <w:sz w:val="28"/>
          <w:szCs w:val="28"/>
          <w:lang w:eastAsia="en-US"/>
        </w:rPr>
        <w:t>м</w:t>
      </w:r>
      <w:r w:rsidRPr="000A6487">
        <w:rPr>
          <w:rFonts w:eastAsiaTheme="minorHAnsi"/>
          <w:sz w:val="28"/>
          <w:szCs w:val="28"/>
          <w:lang w:eastAsia="en-US"/>
        </w:rPr>
        <w:t>ственных целевых программ, основных мероприятий) и достижения ожидаемых непосредственных результатов их реализации  определяется степень выполн</w:t>
      </w:r>
      <w:r w:rsidRPr="000A6487">
        <w:rPr>
          <w:rFonts w:eastAsiaTheme="minorHAnsi"/>
          <w:sz w:val="28"/>
          <w:szCs w:val="28"/>
          <w:lang w:eastAsia="en-US"/>
        </w:rPr>
        <w:t>е</w:t>
      </w:r>
      <w:r w:rsidRPr="000A6487">
        <w:rPr>
          <w:rFonts w:eastAsiaTheme="minorHAnsi"/>
          <w:sz w:val="28"/>
          <w:szCs w:val="28"/>
          <w:lang w:eastAsia="en-US"/>
        </w:rPr>
        <w:t>ния показателя непосредственного результата мероприятия (далее - непосре</w:t>
      </w:r>
      <w:r w:rsidRPr="000A6487">
        <w:rPr>
          <w:rFonts w:eastAsiaTheme="minorHAnsi"/>
          <w:sz w:val="28"/>
          <w:szCs w:val="28"/>
          <w:lang w:eastAsia="en-US"/>
        </w:rPr>
        <w:t>д</w:t>
      </w:r>
      <w:r w:rsidRPr="000A6487">
        <w:rPr>
          <w:rFonts w:eastAsiaTheme="minorHAnsi"/>
          <w:sz w:val="28"/>
          <w:szCs w:val="28"/>
          <w:lang w:eastAsia="en-US"/>
        </w:rPr>
        <w:t>ственный результат).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2.2. Степень выполнения непосредственного результата рассчитывается по следующей формуле: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lastRenderedPageBreak/>
        <w:t>для непосредственных результатов, желаемой тенденцией развития кот</w:t>
      </w:r>
      <w:r w:rsidRPr="000A6487">
        <w:rPr>
          <w:rFonts w:eastAsiaTheme="minorHAnsi"/>
          <w:sz w:val="28"/>
          <w:szCs w:val="28"/>
          <w:lang w:eastAsia="en-US"/>
        </w:rPr>
        <w:t>о</w:t>
      </w:r>
      <w:r w:rsidRPr="000A6487">
        <w:rPr>
          <w:rFonts w:eastAsiaTheme="minorHAnsi"/>
          <w:sz w:val="28"/>
          <w:szCs w:val="28"/>
          <w:lang w:eastAsia="en-US"/>
        </w:rPr>
        <w:t>рых является увеличение значений:</w:t>
      </w:r>
    </w:p>
    <w:p w:rsidR="000A6487" w:rsidRPr="000A6487" w:rsidRDefault="000A6487" w:rsidP="000A64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t>СВнр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0A6487">
        <w:rPr>
          <w:rFonts w:eastAsiaTheme="minorHAnsi"/>
          <w:sz w:val="28"/>
          <w:szCs w:val="28"/>
          <w:lang w:eastAsia="en-US"/>
        </w:rPr>
        <w:t>НРф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0A6487">
        <w:rPr>
          <w:rFonts w:eastAsiaTheme="minorHAnsi"/>
          <w:sz w:val="28"/>
          <w:szCs w:val="28"/>
          <w:lang w:eastAsia="en-US"/>
        </w:rPr>
        <w:t>НРп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>;</w:t>
      </w:r>
    </w:p>
    <w:p w:rsidR="000A6487" w:rsidRPr="000A6487" w:rsidRDefault="000A6487" w:rsidP="000A64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A6487" w:rsidRPr="000A6487" w:rsidRDefault="000A6487" w:rsidP="000A6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для непосредственных результатов, желаемой тенденцией развития кот</w:t>
      </w:r>
      <w:r w:rsidRPr="000A6487">
        <w:rPr>
          <w:rFonts w:eastAsiaTheme="minorHAnsi"/>
          <w:sz w:val="28"/>
          <w:szCs w:val="28"/>
          <w:lang w:eastAsia="en-US"/>
        </w:rPr>
        <w:t>о</w:t>
      </w:r>
      <w:r w:rsidRPr="000A6487">
        <w:rPr>
          <w:rFonts w:eastAsiaTheme="minorHAnsi"/>
          <w:sz w:val="28"/>
          <w:szCs w:val="28"/>
          <w:lang w:eastAsia="en-US"/>
        </w:rPr>
        <w:t>рых является снижение значений:</w:t>
      </w:r>
    </w:p>
    <w:p w:rsidR="000A6487" w:rsidRPr="000A6487" w:rsidRDefault="000A6487" w:rsidP="000A64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A6487" w:rsidRPr="000A6487" w:rsidRDefault="000A6487" w:rsidP="000A648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t>СВнр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0A6487">
        <w:rPr>
          <w:rFonts w:eastAsiaTheme="minorHAnsi"/>
          <w:sz w:val="28"/>
          <w:szCs w:val="28"/>
          <w:lang w:eastAsia="en-US"/>
        </w:rPr>
        <w:t>НРп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/ </w:t>
      </w:r>
      <w:proofErr w:type="spellStart"/>
      <w:r w:rsidRPr="000A6487">
        <w:rPr>
          <w:rFonts w:eastAsiaTheme="minorHAnsi"/>
          <w:sz w:val="28"/>
          <w:szCs w:val="28"/>
          <w:lang w:eastAsia="en-US"/>
        </w:rPr>
        <w:t>НРф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>, где:</w:t>
      </w:r>
    </w:p>
    <w:p w:rsidR="000A6487" w:rsidRPr="000A6487" w:rsidRDefault="000A6487" w:rsidP="000A64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A6487" w:rsidRPr="000A6487" w:rsidRDefault="000A6487" w:rsidP="000A6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t>СВнр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- степень выполнения непосредственного результата;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t>НРф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- значение непосредственного результата, фактически достигнутое на конец отчетного периода;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t>НРп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- плановое значение непосредственного результата.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В случае если фактическое значение непосредственного результата пр</w:t>
      </w:r>
      <w:r w:rsidRPr="000A6487">
        <w:rPr>
          <w:rFonts w:eastAsiaTheme="minorHAnsi"/>
          <w:sz w:val="28"/>
          <w:szCs w:val="28"/>
          <w:lang w:eastAsia="en-US"/>
        </w:rPr>
        <w:t>е</w:t>
      </w:r>
      <w:r w:rsidRPr="000A6487">
        <w:rPr>
          <w:rFonts w:eastAsiaTheme="minorHAnsi"/>
          <w:sz w:val="28"/>
          <w:szCs w:val="28"/>
          <w:lang w:eastAsia="en-US"/>
        </w:rPr>
        <w:t xml:space="preserve">вышает его плановое значение, значение </w:t>
      </w:r>
      <w:proofErr w:type="spellStart"/>
      <w:r w:rsidRPr="000A6487">
        <w:rPr>
          <w:rFonts w:eastAsiaTheme="minorHAnsi"/>
          <w:sz w:val="28"/>
          <w:szCs w:val="28"/>
          <w:lang w:eastAsia="en-US"/>
        </w:rPr>
        <w:t>СВнр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принимается </w:t>
      </w:r>
      <w:proofErr w:type="gramStart"/>
      <w:r w:rsidRPr="000A6487">
        <w:rPr>
          <w:rFonts w:eastAsiaTheme="minorHAnsi"/>
          <w:sz w:val="28"/>
          <w:szCs w:val="28"/>
          <w:lang w:eastAsia="en-US"/>
        </w:rPr>
        <w:t>равным</w:t>
      </w:r>
      <w:proofErr w:type="gramEnd"/>
      <w:r w:rsidRPr="000A6487">
        <w:rPr>
          <w:rFonts w:eastAsiaTheme="minorHAnsi"/>
          <w:sz w:val="28"/>
          <w:szCs w:val="28"/>
          <w:lang w:eastAsia="en-US"/>
        </w:rPr>
        <w:t xml:space="preserve"> 1.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В случае если основное мероприятие, мероприятие подпрограммы (ведо</w:t>
      </w:r>
      <w:r w:rsidRPr="000A6487">
        <w:rPr>
          <w:rFonts w:eastAsiaTheme="minorHAnsi"/>
          <w:sz w:val="28"/>
          <w:szCs w:val="28"/>
          <w:lang w:eastAsia="en-US"/>
        </w:rPr>
        <w:t>м</w:t>
      </w:r>
      <w:r w:rsidRPr="000A6487">
        <w:rPr>
          <w:rFonts w:eastAsiaTheme="minorHAnsi"/>
          <w:sz w:val="28"/>
          <w:szCs w:val="28"/>
          <w:lang w:eastAsia="en-US"/>
        </w:rPr>
        <w:t>ственной целевой программы) имеет несколько показателей непосредственного результата, расчет проводится по каждому из них.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2.3. Оценка степени выполнения непосредственного результата по мер</w:t>
      </w:r>
      <w:r w:rsidRPr="000A6487">
        <w:rPr>
          <w:rFonts w:eastAsiaTheme="minorHAnsi"/>
          <w:sz w:val="28"/>
          <w:szCs w:val="28"/>
          <w:lang w:eastAsia="en-US"/>
        </w:rPr>
        <w:t>о</w:t>
      </w:r>
      <w:r w:rsidRPr="000A6487">
        <w:rPr>
          <w:rFonts w:eastAsiaTheme="minorHAnsi"/>
          <w:sz w:val="28"/>
          <w:szCs w:val="28"/>
          <w:lang w:eastAsia="en-US"/>
        </w:rPr>
        <w:t>приятию, предусматривающему оказание муниципальных услуг (выполнение работ) на основании муниципальных заданий, финансовое обеспечение кот</w:t>
      </w:r>
      <w:r w:rsidRPr="000A6487">
        <w:rPr>
          <w:rFonts w:eastAsiaTheme="minorHAnsi"/>
          <w:sz w:val="28"/>
          <w:szCs w:val="28"/>
          <w:lang w:eastAsia="en-US"/>
        </w:rPr>
        <w:t>о</w:t>
      </w:r>
      <w:r w:rsidRPr="000A6487">
        <w:rPr>
          <w:rFonts w:eastAsiaTheme="minorHAnsi"/>
          <w:sz w:val="28"/>
          <w:szCs w:val="28"/>
          <w:lang w:eastAsia="en-US"/>
        </w:rPr>
        <w:t>рых осуществляется за счет средств местного бюджета, определяется на осн</w:t>
      </w:r>
      <w:r w:rsidRPr="000A6487">
        <w:rPr>
          <w:rFonts w:eastAsiaTheme="minorHAnsi"/>
          <w:sz w:val="28"/>
          <w:szCs w:val="28"/>
          <w:lang w:eastAsia="en-US"/>
        </w:rPr>
        <w:t>о</w:t>
      </w:r>
      <w:r w:rsidRPr="000A6487">
        <w:rPr>
          <w:rFonts w:eastAsiaTheme="minorHAnsi"/>
          <w:sz w:val="28"/>
          <w:szCs w:val="28"/>
          <w:lang w:eastAsia="en-US"/>
        </w:rPr>
        <w:t>вании отчетов об исполнении сводных показателей муниципальных заданий на оказание муниципальных  услуг (выполнение работ) муниципальными казе</w:t>
      </w:r>
      <w:r w:rsidRPr="000A6487">
        <w:rPr>
          <w:rFonts w:eastAsiaTheme="minorHAnsi"/>
          <w:sz w:val="28"/>
          <w:szCs w:val="28"/>
          <w:lang w:eastAsia="en-US"/>
        </w:rPr>
        <w:t>н</w:t>
      </w:r>
      <w:r w:rsidRPr="000A6487">
        <w:rPr>
          <w:rFonts w:eastAsiaTheme="minorHAnsi"/>
          <w:sz w:val="28"/>
          <w:szCs w:val="28"/>
          <w:lang w:eastAsia="en-US"/>
        </w:rPr>
        <w:t>ными учреждениями муниципального образования город-курорт  Геленджик.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2.4. Оценка степени выполнения непосредственного результата не опред</w:t>
      </w:r>
      <w:r w:rsidRPr="000A6487">
        <w:rPr>
          <w:rFonts w:eastAsiaTheme="minorHAnsi"/>
          <w:sz w:val="28"/>
          <w:szCs w:val="28"/>
          <w:lang w:eastAsia="en-US"/>
        </w:rPr>
        <w:t>е</w:t>
      </w:r>
      <w:r w:rsidRPr="000A6487">
        <w:rPr>
          <w:rFonts w:eastAsiaTheme="minorHAnsi"/>
          <w:sz w:val="28"/>
          <w:szCs w:val="28"/>
          <w:lang w:eastAsia="en-US"/>
        </w:rPr>
        <w:t>ляется по мероприятиям, направленным на ликвидацию чрезвычайных ситу</w:t>
      </w:r>
      <w:r w:rsidRPr="000A6487">
        <w:rPr>
          <w:rFonts w:eastAsiaTheme="minorHAnsi"/>
          <w:sz w:val="28"/>
          <w:szCs w:val="28"/>
          <w:lang w:eastAsia="en-US"/>
        </w:rPr>
        <w:t>а</w:t>
      </w:r>
      <w:r w:rsidRPr="000A6487">
        <w:rPr>
          <w:rFonts w:eastAsiaTheme="minorHAnsi"/>
          <w:sz w:val="28"/>
          <w:szCs w:val="28"/>
          <w:lang w:eastAsia="en-US"/>
        </w:rPr>
        <w:t xml:space="preserve">ций природного и техногенного характера. 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2.5. Степень реализации мероприятий рассчитывается для каждой подпр</w:t>
      </w:r>
      <w:r w:rsidRPr="000A6487">
        <w:rPr>
          <w:rFonts w:eastAsiaTheme="minorHAnsi"/>
          <w:sz w:val="28"/>
          <w:szCs w:val="28"/>
          <w:lang w:eastAsia="en-US"/>
        </w:rPr>
        <w:t>о</w:t>
      </w:r>
      <w:r w:rsidRPr="000A6487">
        <w:rPr>
          <w:rFonts w:eastAsiaTheme="minorHAnsi"/>
          <w:sz w:val="28"/>
          <w:szCs w:val="28"/>
          <w:lang w:eastAsia="en-US"/>
        </w:rPr>
        <w:t>граммы, ведомственной целевой программы и перечня основных мероприятий государственной программы по следующей формуле:</w:t>
      </w:r>
    </w:p>
    <w:p w:rsidR="000A6487" w:rsidRPr="000A6487" w:rsidRDefault="000A6487" w:rsidP="000A648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A6487">
        <w:rPr>
          <w:rFonts w:eastAsiaTheme="minorHAnsi"/>
          <w:noProof/>
          <w:position w:val="-33"/>
        </w:rPr>
        <w:drawing>
          <wp:inline distT="0" distB="0" distL="0" distR="0" wp14:anchorId="4ACD39A3" wp14:editId="3E28F0BD">
            <wp:extent cx="2695575" cy="621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66" cy="62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487" w:rsidRPr="000A6487" w:rsidRDefault="000A6487" w:rsidP="000A648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A6487" w:rsidRDefault="000A6487" w:rsidP="000A6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t>СРм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- степень реализации мероприятий;</w:t>
      </w:r>
    </w:p>
    <w:p w:rsidR="00142D99" w:rsidRDefault="00142D99" w:rsidP="000A6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2D99" w:rsidRPr="000A6487" w:rsidRDefault="00142D99" w:rsidP="000A64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A6487">
        <w:rPr>
          <w:rFonts w:eastAsiaTheme="minorHAnsi"/>
          <w:sz w:val="28"/>
          <w:szCs w:val="28"/>
          <w:lang w:eastAsia="en-US"/>
        </w:rPr>
        <w:lastRenderedPageBreak/>
        <w:t>СВнр</w:t>
      </w:r>
      <w:proofErr w:type="spellEnd"/>
      <w:r w:rsidRPr="000A6487">
        <w:rPr>
          <w:rFonts w:eastAsiaTheme="minorHAnsi"/>
          <w:sz w:val="28"/>
          <w:szCs w:val="28"/>
          <w:lang w:eastAsia="en-US"/>
        </w:rPr>
        <w:t xml:space="preserve"> - степень выполнения непосредственного результата;</w:t>
      </w:r>
    </w:p>
    <w:p w:rsidR="000A6487" w:rsidRPr="000A6487" w:rsidRDefault="000A6487" w:rsidP="000A648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6487">
        <w:rPr>
          <w:rFonts w:eastAsiaTheme="minorHAnsi"/>
          <w:sz w:val="28"/>
          <w:szCs w:val="28"/>
          <w:lang w:eastAsia="en-US"/>
        </w:rPr>
        <w:t>N - количество непосредственных результатов, запланированных к выпо</w:t>
      </w:r>
      <w:r w:rsidRPr="000A6487">
        <w:rPr>
          <w:rFonts w:eastAsiaTheme="minorHAnsi"/>
          <w:sz w:val="28"/>
          <w:szCs w:val="28"/>
          <w:lang w:eastAsia="en-US"/>
        </w:rPr>
        <w:t>л</w:t>
      </w:r>
      <w:r w:rsidRPr="000A6487">
        <w:rPr>
          <w:rFonts w:eastAsiaTheme="minorHAnsi"/>
          <w:sz w:val="28"/>
          <w:szCs w:val="28"/>
          <w:lang w:eastAsia="en-US"/>
        </w:rPr>
        <w:t>нению в отчетном периоде».</w:t>
      </w:r>
    </w:p>
    <w:p w:rsidR="000A6487" w:rsidRPr="000A6487" w:rsidRDefault="000A6487" w:rsidP="000A6487">
      <w:pPr>
        <w:ind w:firstLine="851"/>
        <w:jc w:val="both"/>
        <w:rPr>
          <w:sz w:val="28"/>
          <w:szCs w:val="28"/>
        </w:rPr>
      </w:pPr>
      <w:r w:rsidRPr="000A6487">
        <w:rPr>
          <w:sz w:val="28"/>
          <w:szCs w:val="28"/>
        </w:rPr>
        <w:t>2) абзац второй раздела 4 «Оценка эффективности использования средств местного бюджета» изложить в следующей редакции:</w:t>
      </w:r>
    </w:p>
    <w:p w:rsidR="000A6487" w:rsidRPr="000A6487" w:rsidRDefault="000A6487" w:rsidP="000A6487">
      <w:pPr>
        <w:ind w:firstLine="851"/>
        <w:jc w:val="both"/>
        <w:rPr>
          <w:sz w:val="28"/>
          <w:szCs w:val="28"/>
        </w:rPr>
      </w:pPr>
      <w:r w:rsidRPr="000A6487">
        <w:rPr>
          <w:sz w:val="28"/>
          <w:szCs w:val="28"/>
        </w:rPr>
        <w:t>«</w:t>
      </w:r>
      <w:proofErr w:type="spellStart"/>
      <w:r w:rsidRPr="000A6487">
        <w:rPr>
          <w:sz w:val="28"/>
          <w:szCs w:val="28"/>
        </w:rPr>
        <w:t>Эис</w:t>
      </w:r>
      <w:proofErr w:type="spellEnd"/>
      <w:r w:rsidRPr="000A6487">
        <w:rPr>
          <w:sz w:val="28"/>
          <w:szCs w:val="28"/>
        </w:rPr>
        <w:t xml:space="preserve"> = </w:t>
      </w:r>
      <w:proofErr w:type="spellStart"/>
      <w:r w:rsidRPr="000A6487">
        <w:rPr>
          <w:sz w:val="28"/>
          <w:szCs w:val="28"/>
        </w:rPr>
        <w:t>СРм</w:t>
      </w:r>
      <w:proofErr w:type="spellEnd"/>
      <w:r w:rsidRPr="000A6487">
        <w:rPr>
          <w:sz w:val="28"/>
          <w:szCs w:val="28"/>
        </w:rPr>
        <w:t xml:space="preserve"> x 0,7 + </w:t>
      </w:r>
      <w:proofErr w:type="spellStart"/>
      <w:r w:rsidRPr="000A6487">
        <w:rPr>
          <w:sz w:val="28"/>
          <w:szCs w:val="28"/>
        </w:rPr>
        <w:t>ССуз</w:t>
      </w:r>
      <w:proofErr w:type="spellEnd"/>
      <w:r w:rsidRPr="000A6487">
        <w:rPr>
          <w:sz w:val="28"/>
          <w:szCs w:val="28"/>
        </w:rPr>
        <w:t xml:space="preserve"> x 0,3, где».</w:t>
      </w:r>
    </w:p>
    <w:p w:rsidR="000A6487" w:rsidRPr="000A6487" w:rsidRDefault="000A6487" w:rsidP="000A6487">
      <w:pPr>
        <w:spacing w:line="216" w:lineRule="auto"/>
        <w:jc w:val="both"/>
        <w:rPr>
          <w:sz w:val="28"/>
          <w:szCs w:val="28"/>
        </w:rPr>
      </w:pPr>
    </w:p>
    <w:p w:rsidR="000A6487" w:rsidRPr="000A6487" w:rsidRDefault="000A6487" w:rsidP="000A6487">
      <w:pPr>
        <w:spacing w:line="216" w:lineRule="auto"/>
        <w:jc w:val="both"/>
        <w:rPr>
          <w:sz w:val="28"/>
          <w:szCs w:val="28"/>
        </w:rPr>
      </w:pPr>
    </w:p>
    <w:p w:rsidR="000A6487" w:rsidRPr="000A6487" w:rsidRDefault="000A6487" w:rsidP="000A6487">
      <w:pPr>
        <w:spacing w:line="216" w:lineRule="auto"/>
        <w:jc w:val="both"/>
        <w:rPr>
          <w:sz w:val="28"/>
          <w:szCs w:val="28"/>
        </w:rPr>
      </w:pPr>
    </w:p>
    <w:p w:rsidR="000A6487" w:rsidRPr="000A6487" w:rsidRDefault="000A6487" w:rsidP="000A6487">
      <w:pPr>
        <w:spacing w:line="216" w:lineRule="auto"/>
        <w:jc w:val="both"/>
        <w:rPr>
          <w:sz w:val="28"/>
          <w:szCs w:val="28"/>
        </w:rPr>
      </w:pPr>
    </w:p>
    <w:p w:rsidR="000A6487" w:rsidRPr="000A6487" w:rsidRDefault="000A6487" w:rsidP="000A6487">
      <w:pPr>
        <w:spacing w:line="216" w:lineRule="auto"/>
        <w:jc w:val="both"/>
        <w:rPr>
          <w:sz w:val="28"/>
          <w:szCs w:val="28"/>
        </w:rPr>
      </w:pPr>
      <w:proofErr w:type="gramStart"/>
      <w:r w:rsidRPr="000A6487">
        <w:rPr>
          <w:sz w:val="28"/>
          <w:szCs w:val="28"/>
        </w:rPr>
        <w:t>Исполняющий</w:t>
      </w:r>
      <w:proofErr w:type="gramEnd"/>
      <w:r w:rsidRPr="000A6487">
        <w:rPr>
          <w:sz w:val="28"/>
          <w:szCs w:val="28"/>
        </w:rPr>
        <w:t xml:space="preserve"> обязанности </w:t>
      </w:r>
    </w:p>
    <w:p w:rsidR="000A6487" w:rsidRPr="000A6487" w:rsidRDefault="000A6487" w:rsidP="000A6487">
      <w:pPr>
        <w:spacing w:line="216" w:lineRule="auto"/>
        <w:jc w:val="both"/>
        <w:rPr>
          <w:sz w:val="28"/>
          <w:szCs w:val="28"/>
        </w:rPr>
      </w:pPr>
      <w:r w:rsidRPr="000A6487">
        <w:rPr>
          <w:sz w:val="28"/>
          <w:szCs w:val="28"/>
        </w:rPr>
        <w:t xml:space="preserve">начальника управления экономики </w:t>
      </w:r>
      <w:r w:rsidRPr="000A6487">
        <w:rPr>
          <w:sz w:val="28"/>
          <w:szCs w:val="28"/>
        </w:rPr>
        <w:tab/>
      </w:r>
      <w:r w:rsidRPr="000A6487">
        <w:rPr>
          <w:sz w:val="28"/>
          <w:szCs w:val="28"/>
        </w:rPr>
        <w:tab/>
        <w:t xml:space="preserve">                             Л.А. Матвеенко</w:t>
      </w:r>
    </w:p>
    <w:p w:rsidR="00333903" w:rsidRPr="008F7359" w:rsidRDefault="00333903" w:rsidP="000A6487">
      <w:pPr>
        <w:ind w:left="4458" w:firstLine="249"/>
        <w:jc w:val="center"/>
        <w:rPr>
          <w:sz w:val="28"/>
          <w:szCs w:val="28"/>
        </w:rPr>
      </w:pPr>
    </w:p>
    <w:sectPr w:rsidR="00333903" w:rsidRPr="008F7359" w:rsidSect="00A85D5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D4" w:rsidRDefault="00327BD4" w:rsidP="005974D7">
      <w:r>
        <w:separator/>
      </w:r>
    </w:p>
  </w:endnote>
  <w:endnote w:type="continuationSeparator" w:id="0">
    <w:p w:rsidR="00327BD4" w:rsidRDefault="00327BD4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D4" w:rsidRDefault="00327BD4" w:rsidP="005974D7">
      <w:r>
        <w:separator/>
      </w:r>
    </w:p>
  </w:footnote>
  <w:footnote w:type="continuationSeparator" w:id="0">
    <w:p w:rsidR="00327BD4" w:rsidRDefault="00327BD4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4090C">
      <w:rPr>
        <w:rStyle w:val="af3"/>
        <w:noProof/>
      </w:rPr>
      <w:t>4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63DE"/>
    <w:rsid w:val="00010551"/>
    <w:rsid w:val="0002324D"/>
    <w:rsid w:val="00031DA2"/>
    <w:rsid w:val="00033C6D"/>
    <w:rsid w:val="00036061"/>
    <w:rsid w:val="000613FC"/>
    <w:rsid w:val="00066247"/>
    <w:rsid w:val="00066E29"/>
    <w:rsid w:val="00072614"/>
    <w:rsid w:val="00074226"/>
    <w:rsid w:val="0008550A"/>
    <w:rsid w:val="00086059"/>
    <w:rsid w:val="00093E0E"/>
    <w:rsid w:val="00096489"/>
    <w:rsid w:val="000A6487"/>
    <w:rsid w:val="000B09CE"/>
    <w:rsid w:val="000C32D9"/>
    <w:rsid w:val="000C747F"/>
    <w:rsid w:val="000D2688"/>
    <w:rsid w:val="000F1DB0"/>
    <w:rsid w:val="000F7BA5"/>
    <w:rsid w:val="00105EFC"/>
    <w:rsid w:val="00131C21"/>
    <w:rsid w:val="0013431A"/>
    <w:rsid w:val="0014090C"/>
    <w:rsid w:val="00142D99"/>
    <w:rsid w:val="0014624E"/>
    <w:rsid w:val="00150178"/>
    <w:rsid w:val="0015052C"/>
    <w:rsid w:val="00165417"/>
    <w:rsid w:val="001B2607"/>
    <w:rsid w:val="001D2A34"/>
    <w:rsid w:val="001D3A51"/>
    <w:rsid w:val="00205E05"/>
    <w:rsid w:val="00215C7A"/>
    <w:rsid w:val="002574D9"/>
    <w:rsid w:val="00260C30"/>
    <w:rsid w:val="00262D1E"/>
    <w:rsid w:val="00271612"/>
    <w:rsid w:val="0028767F"/>
    <w:rsid w:val="00292317"/>
    <w:rsid w:val="002B119E"/>
    <w:rsid w:val="002B135C"/>
    <w:rsid w:val="002B5EA5"/>
    <w:rsid w:val="002C0A07"/>
    <w:rsid w:val="002C2BBB"/>
    <w:rsid w:val="002E37FE"/>
    <w:rsid w:val="002F0252"/>
    <w:rsid w:val="002F0DB2"/>
    <w:rsid w:val="002F6EE9"/>
    <w:rsid w:val="003006EF"/>
    <w:rsid w:val="00327BD4"/>
    <w:rsid w:val="003334C7"/>
    <w:rsid w:val="00333903"/>
    <w:rsid w:val="00333AFB"/>
    <w:rsid w:val="00346AC9"/>
    <w:rsid w:val="0035149F"/>
    <w:rsid w:val="00357056"/>
    <w:rsid w:val="00360FDF"/>
    <w:rsid w:val="00363DAB"/>
    <w:rsid w:val="003672C6"/>
    <w:rsid w:val="00373061"/>
    <w:rsid w:val="003826F8"/>
    <w:rsid w:val="00382F78"/>
    <w:rsid w:val="003938FA"/>
    <w:rsid w:val="00394B9D"/>
    <w:rsid w:val="003B47B2"/>
    <w:rsid w:val="003B5896"/>
    <w:rsid w:val="003B7886"/>
    <w:rsid w:val="003E4A2D"/>
    <w:rsid w:val="00411127"/>
    <w:rsid w:val="00414642"/>
    <w:rsid w:val="00417612"/>
    <w:rsid w:val="00433D20"/>
    <w:rsid w:val="004371DD"/>
    <w:rsid w:val="00446B18"/>
    <w:rsid w:val="004552C3"/>
    <w:rsid w:val="0046232D"/>
    <w:rsid w:val="00463619"/>
    <w:rsid w:val="004818BA"/>
    <w:rsid w:val="00481F5A"/>
    <w:rsid w:val="0049268D"/>
    <w:rsid w:val="004D207B"/>
    <w:rsid w:val="004D367C"/>
    <w:rsid w:val="004E3CCF"/>
    <w:rsid w:val="004E4115"/>
    <w:rsid w:val="004E7E9E"/>
    <w:rsid w:val="004F14B6"/>
    <w:rsid w:val="0050341F"/>
    <w:rsid w:val="00507710"/>
    <w:rsid w:val="00527D31"/>
    <w:rsid w:val="005308EF"/>
    <w:rsid w:val="00534A15"/>
    <w:rsid w:val="0054388C"/>
    <w:rsid w:val="005472FF"/>
    <w:rsid w:val="005547A6"/>
    <w:rsid w:val="005678C2"/>
    <w:rsid w:val="005974D7"/>
    <w:rsid w:val="005A1FFD"/>
    <w:rsid w:val="005C085D"/>
    <w:rsid w:val="005C68FB"/>
    <w:rsid w:val="005D243A"/>
    <w:rsid w:val="005E5F49"/>
    <w:rsid w:val="005F76DA"/>
    <w:rsid w:val="00617A3B"/>
    <w:rsid w:val="00653A1F"/>
    <w:rsid w:val="0065781C"/>
    <w:rsid w:val="00665072"/>
    <w:rsid w:val="00666254"/>
    <w:rsid w:val="00671ADC"/>
    <w:rsid w:val="006802E5"/>
    <w:rsid w:val="00680C71"/>
    <w:rsid w:val="00680E76"/>
    <w:rsid w:val="0068272A"/>
    <w:rsid w:val="006A287A"/>
    <w:rsid w:val="006B02DA"/>
    <w:rsid w:val="006D3D7E"/>
    <w:rsid w:val="006E2589"/>
    <w:rsid w:val="006E3C31"/>
    <w:rsid w:val="006F2D3C"/>
    <w:rsid w:val="007052DA"/>
    <w:rsid w:val="007122E4"/>
    <w:rsid w:val="00714116"/>
    <w:rsid w:val="00714A40"/>
    <w:rsid w:val="00725BF8"/>
    <w:rsid w:val="00730C7C"/>
    <w:rsid w:val="0073402D"/>
    <w:rsid w:val="00736CE0"/>
    <w:rsid w:val="00740FE4"/>
    <w:rsid w:val="007422E5"/>
    <w:rsid w:val="00742D5D"/>
    <w:rsid w:val="00750F4F"/>
    <w:rsid w:val="0075257F"/>
    <w:rsid w:val="00757645"/>
    <w:rsid w:val="0077689B"/>
    <w:rsid w:val="00777D36"/>
    <w:rsid w:val="007B104F"/>
    <w:rsid w:val="007B2D42"/>
    <w:rsid w:val="007B6B9C"/>
    <w:rsid w:val="0080101B"/>
    <w:rsid w:val="00812081"/>
    <w:rsid w:val="00822B8D"/>
    <w:rsid w:val="00825C9C"/>
    <w:rsid w:val="008301EC"/>
    <w:rsid w:val="00836369"/>
    <w:rsid w:val="0084052B"/>
    <w:rsid w:val="00842632"/>
    <w:rsid w:val="00872735"/>
    <w:rsid w:val="008859E1"/>
    <w:rsid w:val="008C43AA"/>
    <w:rsid w:val="008C4A05"/>
    <w:rsid w:val="008F7359"/>
    <w:rsid w:val="00905EC3"/>
    <w:rsid w:val="00913AC8"/>
    <w:rsid w:val="009160C1"/>
    <w:rsid w:val="0092464D"/>
    <w:rsid w:val="00930EB9"/>
    <w:rsid w:val="00932DBF"/>
    <w:rsid w:val="00947934"/>
    <w:rsid w:val="00950C8D"/>
    <w:rsid w:val="00953F3B"/>
    <w:rsid w:val="00956041"/>
    <w:rsid w:val="00963481"/>
    <w:rsid w:val="00983077"/>
    <w:rsid w:val="009833F9"/>
    <w:rsid w:val="009975BC"/>
    <w:rsid w:val="009B130C"/>
    <w:rsid w:val="009D1950"/>
    <w:rsid w:val="009D472C"/>
    <w:rsid w:val="009E0299"/>
    <w:rsid w:val="009E067B"/>
    <w:rsid w:val="009E3796"/>
    <w:rsid w:val="009E6C6B"/>
    <w:rsid w:val="009F329C"/>
    <w:rsid w:val="00A122F7"/>
    <w:rsid w:val="00A22A45"/>
    <w:rsid w:val="00A26EBB"/>
    <w:rsid w:val="00A3409F"/>
    <w:rsid w:val="00A412A0"/>
    <w:rsid w:val="00A82E24"/>
    <w:rsid w:val="00A85D57"/>
    <w:rsid w:val="00AC17C9"/>
    <w:rsid w:val="00AC3E4C"/>
    <w:rsid w:val="00AC5F64"/>
    <w:rsid w:val="00AE1C57"/>
    <w:rsid w:val="00AF39BA"/>
    <w:rsid w:val="00AF5039"/>
    <w:rsid w:val="00B00377"/>
    <w:rsid w:val="00B0349F"/>
    <w:rsid w:val="00B1714D"/>
    <w:rsid w:val="00B2665E"/>
    <w:rsid w:val="00B27AFF"/>
    <w:rsid w:val="00B32B77"/>
    <w:rsid w:val="00B43A68"/>
    <w:rsid w:val="00B55313"/>
    <w:rsid w:val="00B553E5"/>
    <w:rsid w:val="00B55A5D"/>
    <w:rsid w:val="00B61C93"/>
    <w:rsid w:val="00B654F0"/>
    <w:rsid w:val="00B656D3"/>
    <w:rsid w:val="00B667AA"/>
    <w:rsid w:val="00B80DDD"/>
    <w:rsid w:val="00B81C14"/>
    <w:rsid w:val="00B83606"/>
    <w:rsid w:val="00B83C58"/>
    <w:rsid w:val="00BE0907"/>
    <w:rsid w:val="00BE7454"/>
    <w:rsid w:val="00BF7BAA"/>
    <w:rsid w:val="00C165DC"/>
    <w:rsid w:val="00C177CD"/>
    <w:rsid w:val="00C342E2"/>
    <w:rsid w:val="00C41693"/>
    <w:rsid w:val="00C4656D"/>
    <w:rsid w:val="00C54089"/>
    <w:rsid w:val="00C743DC"/>
    <w:rsid w:val="00C80B51"/>
    <w:rsid w:val="00C8563B"/>
    <w:rsid w:val="00C90453"/>
    <w:rsid w:val="00C932D5"/>
    <w:rsid w:val="00CA46F8"/>
    <w:rsid w:val="00CE466B"/>
    <w:rsid w:val="00D46470"/>
    <w:rsid w:val="00D47D29"/>
    <w:rsid w:val="00D52C10"/>
    <w:rsid w:val="00D664CF"/>
    <w:rsid w:val="00D81291"/>
    <w:rsid w:val="00D85086"/>
    <w:rsid w:val="00D85CDD"/>
    <w:rsid w:val="00DA5D4F"/>
    <w:rsid w:val="00DA6DA0"/>
    <w:rsid w:val="00DB0A27"/>
    <w:rsid w:val="00DB6EF7"/>
    <w:rsid w:val="00DB7AD5"/>
    <w:rsid w:val="00DC46D1"/>
    <w:rsid w:val="00DC472A"/>
    <w:rsid w:val="00DC54B0"/>
    <w:rsid w:val="00DE6A12"/>
    <w:rsid w:val="00DF20E5"/>
    <w:rsid w:val="00E07390"/>
    <w:rsid w:val="00E10805"/>
    <w:rsid w:val="00E169E9"/>
    <w:rsid w:val="00E205AC"/>
    <w:rsid w:val="00E23E0D"/>
    <w:rsid w:val="00E24DBB"/>
    <w:rsid w:val="00E342D5"/>
    <w:rsid w:val="00E63E04"/>
    <w:rsid w:val="00E7311D"/>
    <w:rsid w:val="00E82CA6"/>
    <w:rsid w:val="00EA06A4"/>
    <w:rsid w:val="00EA4FA2"/>
    <w:rsid w:val="00EB2B31"/>
    <w:rsid w:val="00ED2ED9"/>
    <w:rsid w:val="00EE0A8C"/>
    <w:rsid w:val="00EE2A69"/>
    <w:rsid w:val="00EE4FD4"/>
    <w:rsid w:val="00F030F2"/>
    <w:rsid w:val="00F0640C"/>
    <w:rsid w:val="00F143E3"/>
    <w:rsid w:val="00F214EE"/>
    <w:rsid w:val="00F24962"/>
    <w:rsid w:val="00F30493"/>
    <w:rsid w:val="00F42604"/>
    <w:rsid w:val="00F44C90"/>
    <w:rsid w:val="00F45AC7"/>
    <w:rsid w:val="00F4706E"/>
    <w:rsid w:val="00F54403"/>
    <w:rsid w:val="00F76005"/>
    <w:rsid w:val="00F81053"/>
    <w:rsid w:val="00F83E3C"/>
    <w:rsid w:val="00FA1A79"/>
    <w:rsid w:val="00FA7DD8"/>
    <w:rsid w:val="00FB0B9F"/>
    <w:rsid w:val="00FB4456"/>
    <w:rsid w:val="00FC21B6"/>
    <w:rsid w:val="00FD3BDC"/>
    <w:rsid w:val="00FD4E4C"/>
    <w:rsid w:val="00FE06D9"/>
    <w:rsid w:val="00FE6538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4E93-4696-4758-8BBF-92324BFD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Антонова Надежда Леонидовна</cp:lastModifiedBy>
  <cp:revision>37</cp:revision>
  <cp:lastPrinted>2018-02-27T11:46:00Z</cp:lastPrinted>
  <dcterms:created xsi:type="dcterms:W3CDTF">2017-05-13T11:03:00Z</dcterms:created>
  <dcterms:modified xsi:type="dcterms:W3CDTF">2018-03-29T08:34:00Z</dcterms:modified>
</cp:coreProperties>
</file>