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B0" w:rsidRDefault="00015BB0" w:rsidP="007B3A7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BF66A7">
        <w:rPr>
          <w:rFonts w:ascii="Times New Roman" w:hAnsi="Times New Roman"/>
          <w:sz w:val="28"/>
          <w:szCs w:val="28"/>
        </w:rPr>
        <w:t xml:space="preserve"> </w:t>
      </w:r>
    </w:p>
    <w:p w:rsidR="004D018A" w:rsidRPr="005E391F" w:rsidRDefault="00BF66A7" w:rsidP="007B3A74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протоколом </w:t>
      </w:r>
      <w:r w:rsidR="004D018A" w:rsidRPr="00357B8C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</w:t>
      </w:r>
      <w:r w:rsidR="004D018A" w:rsidRPr="00357B8C">
        <w:rPr>
          <w:rFonts w:ascii="Times New Roman" w:hAnsi="Times New Roman"/>
          <w:sz w:val="28"/>
          <w:szCs w:val="28"/>
        </w:rPr>
        <w:t xml:space="preserve"> комиссии</w:t>
      </w:r>
      <w:r w:rsidR="004D018A" w:rsidRPr="00857A23">
        <w:rPr>
          <w:rFonts w:ascii="Times New Roman" w:hAnsi="Times New Roman"/>
          <w:sz w:val="28"/>
          <w:szCs w:val="28"/>
        </w:rPr>
        <w:t xml:space="preserve"> по обеспечению устойчивого развития экономики, развитию конкуренции и обеспечению социальной стабильности</w:t>
      </w:r>
      <w:r w:rsidR="004D018A" w:rsidRPr="00FE1907">
        <w:rPr>
          <w:rFonts w:ascii="Times New Roman" w:hAnsi="Times New Roman"/>
          <w:sz w:val="28"/>
          <w:szCs w:val="28"/>
        </w:rPr>
        <w:t xml:space="preserve"> в муниципальном образовании</w:t>
      </w:r>
      <w:r w:rsidR="0007484C">
        <w:rPr>
          <w:rFonts w:ascii="Times New Roman" w:hAnsi="Times New Roman"/>
          <w:sz w:val="28"/>
          <w:szCs w:val="28"/>
        </w:rPr>
        <w:t xml:space="preserve"> городской округ</w:t>
      </w:r>
      <w:r w:rsidR="004D018A" w:rsidRPr="00FE1907">
        <w:rPr>
          <w:rFonts w:ascii="Times New Roman" w:hAnsi="Times New Roman"/>
          <w:sz w:val="28"/>
          <w:szCs w:val="28"/>
        </w:rPr>
        <w:t xml:space="preserve"> </w:t>
      </w:r>
      <w:r w:rsidR="004D018A">
        <w:rPr>
          <w:rFonts w:ascii="Times New Roman" w:hAnsi="Times New Roman"/>
          <w:sz w:val="28"/>
          <w:szCs w:val="28"/>
        </w:rPr>
        <w:t>город-</w:t>
      </w:r>
      <w:r w:rsidR="006262C9">
        <w:rPr>
          <w:rFonts w:ascii="Times New Roman" w:hAnsi="Times New Roman"/>
          <w:sz w:val="28"/>
          <w:szCs w:val="28"/>
        </w:rPr>
        <w:t>курорт</w:t>
      </w:r>
      <w:r w:rsidR="006262C9" w:rsidRPr="000E0ABD">
        <w:rPr>
          <w:rFonts w:ascii="Times New Roman" w:hAnsi="Times New Roman"/>
          <w:sz w:val="28"/>
          <w:szCs w:val="28"/>
        </w:rPr>
        <w:t xml:space="preserve"> Геленджик</w:t>
      </w:r>
      <w:r w:rsidR="0007484C" w:rsidRPr="000E0AB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6262C9" w:rsidRPr="000E0ABD">
        <w:rPr>
          <w:rFonts w:ascii="Times New Roman" w:hAnsi="Times New Roman"/>
          <w:sz w:val="28"/>
          <w:szCs w:val="28"/>
        </w:rPr>
        <w:t xml:space="preserve"> </w:t>
      </w:r>
      <w:r w:rsidR="00CB1034" w:rsidRPr="000E0ABD">
        <w:rPr>
          <w:rFonts w:ascii="Times New Roman" w:hAnsi="Times New Roman"/>
          <w:sz w:val="28"/>
          <w:szCs w:val="28"/>
        </w:rPr>
        <w:t xml:space="preserve">от </w:t>
      </w:r>
      <w:r w:rsidR="000E0ABD" w:rsidRPr="000E0ABD">
        <w:rPr>
          <w:rFonts w:ascii="Times New Roman" w:hAnsi="Times New Roman"/>
          <w:sz w:val="28"/>
          <w:szCs w:val="28"/>
        </w:rPr>
        <w:t>12 февраля</w:t>
      </w:r>
      <w:r w:rsidR="00CB1034" w:rsidRPr="000E0ABD">
        <w:rPr>
          <w:rFonts w:ascii="Times New Roman" w:hAnsi="Times New Roman"/>
          <w:sz w:val="28"/>
          <w:szCs w:val="28"/>
        </w:rPr>
        <w:t xml:space="preserve"> </w:t>
      </w:r>
      <w:r w:rsidR="00CB1034" w:rsidRPr="005E391F">
        <w:rPr>
          <w:rFonts w:ascii="Times New Roman" w:hAnsi="Times New Roman"/>
          <w:sz w:val="28"/>
          <w:szCs w:val="28"/>
        </w:rPr>
        <w:t>202</w:t>
      </w:r>
      <w:r w:rsidR="00764E69">
        <w:rPr>
          <w:rFonts w:ascii="Times New Roman" w:hAnsi="Times New Roman"/>
          <w:sz w:val="28"/>
          <w:szCs w:val="28"/>
        </w:rPr>
        <w:t>6</w:t>
      </w:r>
      <w:r w:rsidR="00CB1034" w:rsidRPr="005E391F">
        <w:rPr>
          <w:rFonts w:ascii="Times New Roman" w:hAnsi="Times New Roman"/>
          <w:sz w:val="28"/>
          <w:szCs w:val="28"/>
        </w:rPr>
        <w:t xml:space="preserve"> г.</w:t>
      </w:r>
    </w:p>
    <w:p w:rsidR="006262C9" w:rsidRPr="00FE1907" w:rsidRDefault="006262C9" w:rsidP="00CF5740">
      <w:pPr>
        <w:spacing w:after="0" w:line="235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4D018A" w:rsidRDefault="004D018A" w:rsidP="00CF5740">
      <w:pPr>
        <w:spacing w:before="120" w:after="120" w:line="235" w:lineRule="auto"/>
        <w:ind w:left="5387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A0AE8" w:rsidRDefault="00CA0AE8" w:rsidP="00CF5740">
      <w:pPr>
        <w:spacing w:before="120" w:after="120" w:line="235" w:lineRule="auto"/>
        <w:ind w:left="5387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D018A" w:rsidRDefault="004D018A" w:rsidP="00CF5740">
      <w:pPr>
        <w:spacing w:before="120" w:after="120" w:line="235" w:lineRule="auto"/>
        <w:ind w:left="5387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D018A" w:rsidRDefault="00D52B57" w:rsidP="00CF5740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7D428F" w:rsidRDefault="00D52B57" w:rsidP="00CF5740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системы внутреннего обесп</w:t>
      </w:r>
      <w:r w:rsidR="006E68B8">
        <w:rPr>
          <w:rFonts w:ascii="Times New Roman" w:hAnsi="Times New Roman"/>
          <w:b/>
          <w:sz w:val="28"/>
          <w:szCs w:val="28"/>
        </w:rPr>
        <w:t>ечения соответствия требованиям антимонопольного законодательства (антимонопольный комплаенс) в администрации муниципального образования</w:t>
      </w:r>
      <w:r w:rsidR="002957FA">
        <w:rPr>
          <w:rFonts w:ascii="Times New Roman" w:hAnsi="Times New Roman"/>
          <w:b/>
          <w:sz w:val="28"/>
          <w:szCs w:val="28"/>
        </w:rPr>
        <w:t xml:space="preserve"> </w:t>
      </w:r>
    </w:p>
    <w:p w:rsidR="00124731" w:rsidRDefault="002957FA" w:rsidP="00CF5740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  <w:r w:rsidR="006E68B8">
        <w:rPr>
          <w:rFonts w:ascii="Times New Roman" w:hAnsi="Times New Roman"/>
          <w:b/>
          <w:sz w:val="28"/>
          <w:szCs w:val="28"/>
        </w:rPr>
        <w:t xml:space="preserve"> город-курорт Геленджик</w:t>
      </w:r>
      <w:r w:rsidR="008F08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  <w:r w:rsidR="008F0862">
        <w:rPr>
          <w:rFonts w:ascii="Times New Roman" w:hAnsi="Times New Roman"/>
          <w:b/>
          <w:sz w:val="28"/>
          <w:szCs w:val="28"/>
        </w:rPr>
        <w:t>за 202</w:t>
      </w:r>
      <w:r w:rsidR="005F4A2A">
        <w:rPr>
          <w:rFonts w:ascii="Times New Roman" w:hAnsi="Times New Roman"/>
          <w:b/>
          <w:sz w:val="28"/>
          <w:szCs w:val="28"/>
        </w:rPr>
        <w:t>5</w:t>
      </w:r>
      <w:r w:rsidR="00773F8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3F86" w:rsidRDefault="00773F86" w:rsidP="00CF5740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4731" w:rsidRDefault="00124731" w:rsidP="00CF5740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2B57" w:rsidRDefault="00AD1024" w:rsidP="00CF574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</w:t>
      </w:r>
      <w:r w:rsidRPr="00AD1024">
        <w:rPr>
          <w:rFonts w:ascii="Times New Roman" w:hAnsi="Times New Roman"/>
          <w:sz w:val="28"/>
          <w:szCs w:val="28"/>
        </w:rPr>
        <w:t xml:space="preserve"> Указ</w:t>
      </w:r>
      <w:r w:rsidR="00017B7D">
        <w:rPr>
          <w:rFonts w:ascii="Times New Roman" w:hAnsi="Times New Roman"/>
          <w:sz w:val="28"/>
          <w:szCs w:val="28"/>
        </w:rPr>
        <w:t>а</w:t>
      </w:r>
      <w:r w:rsidRPr="00AD1024">
        <w:rPr>
          <w:rFonts w:ascii="Times New Roman" w:hAnsi="Times New Roman"/>
          <w:sz w:val="28"/>
          <w:szCs w:val="28"/>
        </w:rPr>
        <w:t xml:space="preserve"> Президента </w:t>
      </w:r>
      <w:r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="00CF574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21 декабря 2017 года № 618 «Об основных направлениях государственной политики по развитию конкуренции»</w:t>
      </w:r>
      <w:r w:rsidR="003A617B">
        <w:rPr>
          <w:rFonts w:ascii="Times New Roman" w:hAnsi="Times New Roman"/>
          <w:sz w:val="28"/>
          <w:szCs w:val="28"/>
        </w:rPr>
        <w:t xml:space="preserve">, руководствуясь распоряжением Правительства Российской Федерации от 18 октября 2018 года №2258-р </w:t>
      </w:r>
      <w:r w:rsidR="00F31F33">
        <w:rPr>
          <w:rFonts w:ascii="Times New Roman" w:hAnsi="Times New Roman"/>
          <w:sz w:val="28"/>
          <w:szCs w:val="28"/>
        </w:rPr>
        <w:t xml:space="preserve">            </w:t>
      </w:r>
      <w:r w:rsidR="003A617B">
        <w:rPr>
          <w:rFonts w:ascii="Times New Roman" w:hAnsi="Times New Roman"/>
          <w:sz w:val="28"/>
          <w:szCs w:val="28"/>
        </w:rPr>
        <w:t xml:space="preserve">«Об утверждении методических рекомендаций по созданию и организации федеральными органами </w:t>
      </w:r>
      <w:r w:rsidR="00694A17">
        <w:rPr>
          <w:rFonts w:ascii="Times New Roman" w:hAnsi="Times New Roman"/>
          <w:sz w:val="28"/>
          <w:szCs w:val="28"/>
        </w:rPr>
        <w:t xml:space="preserve">исполнительной власти системы внутреннего обеспечения соответствия требованиям антимонопольного законодательства» </w:t>
      </w:r>
      <w:r w:rsidR="001B5761"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 город-курорт Геленджик</w:t>
      </w:r>
      <w:r w:rsidR="00430F0A">
        <w:rPr>
          <w:rFonts w:ascii="Times New Roman" w:hAnsi="Times New Roman"/>
          <w:sz w:val="28"/>
          <w:szCs w:val="28"/>
        </w:rPr>
        <w:t xml:space="preserve"> </w:t>
      </w:r>
      <w:r w:rsidR="001B5761">
        <w:rPr>
          <w:rFonts w:ascii="Times New Roman" w:hAnsi="Times New Roman"/>
          <w:sz w:val="28"/>
          <w:szCs w:val="28"/>
        </w:rPr>
        <w:t xml:space="preserve">принято постановление </w:t>
      </w:r>
      <w:r w:rsidR="00D146EA">
        <w:rPr>
          <w:rFonts w:ascii="Times New Roman" w:hAnsi="Times New Roman"/>
          <w:sz w:val="28"/>
          <w:szCs w:val="28"/>
        </w:rPr>
        <w:t>от 22 апреля 2019 года №</w:t>
      </w:r>
      <w:r w:rsidR="00D146EA" w:rsidRPr="00D146EA">
        <w:rPr>
          <w:rFonts w:ascii="Times New Roman" w:hAnsi="Times New Roman"/>
          <w:sz w:val="28"/>
          <w:szCs w:val="28"/>
        </w:rPr>
        <w:t>912 «</w:t>
      </w:r>
      <w:r w:rsidR="00D146EA">
        <w:rPr>
          <w:rFonts w:ascii="Times New Roman" w:hAnsi="Times New Roman"/>
          <w:sz w:val="28"/>
          <w:szCs w:val="28"/>
        </w:rPr>
        <w:t>О</w:t>
      </w:r>
      <w:r w:rsidR="00D146EA" w:rsidRPr="00D146EA">
        <w:rPr>
          <w:rFonts w:ascii="Times New Roman" w:hAnsi="Times New Roman"/>
          <w:sz w:val="28"/>
          <w:szCs w:val="28"/>
        </w:rPr>
        <w:t>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город-курорт Геленджик</w:t>
      </w:r>
      <w:r w:rsidR="00D146EA">
        <w:rPr>
          <w:rFonts w:ascii="Times New Roman" w:hAnsi="Times New Roman"/>
          <w:sz w:val="28"/>
          <w:szCs w:val="28"/>
        </w:rPr>
        <w:t>»</w:t>
      </w:r>
      <w:r w:rsidR="00660A6A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образования город-курорт Геленджик от 22 марта 2021 года №450)</w:t>
      </w:r>
      <w:r w:rsidR="000A3646">
        <w:rPr>
          <w:rFonts w:ascii="Times New Roman" w:hAnsi="Times New Roman"/>
          <w:sz w:val="28"/>
          <w:szCs w:val="28"/>
        </w:rPr>
        <w:t xml:space="preserve">, которым </w:t>
      </w:r>
      <w:r w:rsidR="003E5158">
        <w:rPr>
          <w:rFonts w:ascii="Times New Roman" w:hAnsi="Times New Roman"/>
          <w:sz w:val="28"/>
          <w:szCs w:val="28"/>
        </w:rPr>
        <w:t xml:space="preserve">было </w:t>
      </w:r>
      <w:r w:rsidR="000A3646">
        <w:rPr>
          <w:rFonts w:ascii="Times New Roman" w:hAnsi="Times New Roman"/>
          <w:sz w:val="28"/>
          <w:szCs w:val="28"/>
        </w:rPr>
        <w:t>утверждено Положение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</w:t>
      </w:r>
      <w:r w:rsidR="00F72790">
        <w:rPr>
          <w:rFonts w:ascii="Times New Roman" w:hAnsi="Times New Roman"/>
          <w:sz w:val="28"/>
          <w:szCs w:val="28"/>
        </w:rPr>
        <w:t xml:space="preserve"> </w:t>
      </w:r>
      <w:r w:rsidR="000A3646">
        <w:rPr>
          <w:rFonts w:ascii="Times New Roman" w:hAnsi="Times New Roman"/>
          <w:sz w:val="28"/>
          <w:szCs w:val="28"/>
        </w:rPr>
        <w:t>город-курорт Геленджик (далее Положение)</w:t>
      </w:r>
      <w:r w:rsidR="00FC40C9">
        <w:rPr>
          <w:rFonts w:ascii="Times New Roman" w:hAnsi="Times New Roman"/>
          <w:sz w:val="28"/>
          <w:szCs w:val="28"/>
        </w:rPr>
        <w:t xml:space="preserve">. </w:t>
      </w:r>
    </w:p>
    <w:p w:rsidR="00B01361" w:rsidRDefault="00B01361" w:rsidP="00CF5740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7E10">
        <w:rPr>
          <w:rFonts w:ascii="Times New Roman" w:eastAsia="Times New Roman" w:hAnsi="Times New Roman"/>
          <w:sz w:val="28"/>
          <w:szCs w:val="28"/>
        </w:rPr>
        <w:t>Положение разработано в целях обеспечения соответствия деятельности администрации муниципального образования город-курорт Геленджик требованиям антимонопольного законодательства и профилактики нарушений требований антимонопольного законодательства в деятельности администрации муниципального образования</w:t>
      </w:r>
      <w:r w:rsidR="00F727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7E10">
        <w:rPr>
          <w:rFonts w:ascii="Times New Roman" w:eastAsia="Times New Roman" w:hAnsi="Times New Roman"/>
          <w:sz w:val="28"/>
          <w:szCs w:val="28"/>
        </w:rPr>
        <w:t>город-курорт Геленджик</w:t>
      </w:r>
      <w:r w:rsidR="00221DE0">
        <w:rPr>
          <w:rFonts w:ascii="Times New Roman" w:eastAsia="Times New Roman" w:hAnsi="Times New Roman"/>
          <w:sz w:val="28"/>
          <w:szCs w:val="28"/>
        </w:rPr>
        <w:t xml:space="preserve"> (далее также - администрация)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67D3A" w:rsidRDefault="00F67D3A" w:rsidP="00CF5740">
      <w:pPr>
        <w:pStyle w:val="Default"/>
        <w:spacing w:line="235" w:lineRule="auto"/>
        <w:ind w:firstLine="709"/>
        <w:jc w:val="both"/>
        <w:rPr>
          <w:color w:val="auto"/>
          <w:sz w:val="28"/>
          <w:szCs w:val="28"/>
        </w:rPr>
      </w:pPr>
      <w:r w:rsidRPr="00F67D3A">
        <w:rPr>
          <w:color w:val="auto"/>
          <w:sz w:val="28"/>
          <w:szCs w:val="28"/>
        </w:rPr>
        <w:lastRenderedPageBreak/>
        <w:t xml:space="preserve">Задачами антимонопольного комплаенса являются выявление комплаенс-рисков, управление комплаенс-рисками, контроль за соответствием деятельности </w:t>
      </w:r>
      <w:r w:rsidRPr="00F67D3A">
        <w:rPr>
          <w:bCs/>
          <w:sz w:val="28"/>
          <w:szCs w:val="28"/>
        </w:rPr>
        <w:t>администрации</w:t>
      </w:r>
      <w:r w:rsidRPr="00F67D3A">
        <w:rPr>
          <w:bCs/>
          <w:i/>
          <w:sz w:val="28"/>
          <w:szCs w:val="28"/>
        </w:rPr>
        <w:t xml:space="preserve"> </w:t>
      </w:r>
      <w:r w:rsidRPr="00F67D3A">
        <w:rPr>
          <w:color w:val="auto"/>
          <w:sz w:val="28"/>
          <w:szCs w:val="28"/>
        </w:rPr>
        <w:t>требованиям антимонопольного законодательства, оценка эффективности функционирования</w:t>
      </w:r>
      <w:r w:rsidRPr="00F67D3A">
        <w:rPr>
          <w:bCs/>
          <w:sz w:val="28"/>
          <w:szCs w:val="28"/>
        </w:rPr>
        <w:t xml:space="preserve"> </w:t>
      </w:r>
      <w:r w:rsidRPr="00F67D3A">
        <w:rPr>
          <w:color w:val="auto"/>
          <w:sz w:val="28"/>
          <w:szCs w:val="28"/>
        </w:rPr>
        <w:t>антимонопольного комплаенса.</w:t>
      </w:r>
    </w:p>
    <w:p w:rsidR="00FC40C9" w:rsidRPr="00FC40C9" w:rsidRDefault="00FC40C9" w:rsidP="00CF5740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Pr="00FC40C9">
        <w:rPr>
          <w:rFonts w:ascii="Times New Roman" w:eastAsia="Times New Roman" w:hAnsi="Times New Roman"/>
          <w:sz w:val="28"/>
          <w:szCs w:val="28"/>
        </w:rPr>
        <w:t>полномоченным органом, ответственным за функционирование системы внутреннего обеспечения соответствия требованиям антимонопольного законодательства</w:t>
      </w:r>
      <w:r w:rsidR="0069268F">
        <w:rPr>
          <w:rFonts w:ascii="Times New Roman" w:eastAsia="Times New Roman" w:hAnsi="Times New Roman"/>
          <w:sz w:val="28"/>
          <w:szCs w:val="28"/>
        </w:rPr>
        <w:t>,</w:t>
      </w:r>
      <w:r w:rsidRPr="00FC40C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FC40C9">
        <w:rPr>
          <w:rFonts w:ascii="Times New Roman" w:eastAsia="Times New Roman" w:hAnsi="Times New Roman"/>
          <w:sz w:val="28"/>
          <w:szCs w:val="28"/>
        </w:rPr>
        <w:t>управление экономики администрации.</w:t>
      </w:r>
    </w:p>
    <w:p w:rsidR="00FC40C9" w:rsidRDefault="00FC40C9" w:rsidP="00CF5740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0C9">
        <w:rPr>
          <w:rFonts w:ascii="Times New Roman" w:eastAsia="Times New Roman" w:hAnsi="Times New Roman"/>
          <w:sz w:val="28"/>
          <w:szCs w:val="28"/>
        </w:rPr>
        <w:t xml:space="preserve">Коллегиальным органом, осуществляющим оценку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администрации, </w:t>
      </w:r>
      <w:r>
        <w:rPr>
          <w:rFonts w:ascii="Times New Roman" w:eastAsia="Times New Roman" w:hAnsi="Times New Roman"/>
          <w:sz w:val="28"/>
          <w:szCs w:val="28"/>
        </w:rPr>
        <w:t>является</w:t>
      </w:r>
      <w:r w:rsidRPr="00FC40C9">
        <w:rPr>
          <w:rFonts w:ascii="Times New Roman" w:eastAsia="Times New Roman" w:hAnsi="Times New Roman"/>
          <w:sz w:val="28"/>
          <w:szCs w:val="28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FC40C9">
        <w:rPr>
          <w:rFonts w:ascii="Times New Roman" w:eastAsia="Times New Roman" w:hAnsi="Times New Roman"/>
          <w:sz w:val="28"/>
          <w:szCs w:val="28"/>
        </w:rPr>
        <w:t xml:space="preserve"> по обеспечению устойчивого развития экономики, развитию конкуренции и обеспечению социальной стабильности в муниципальном образовании </w:t>
      </w:r>
      <w:r w:rsidR="0069268F">
        <w:rPr>
          <w:rFonts w:ascii="Times New Roman" w:eastAsia="Times New Roman" w:hAnsi="Times New Roman"/>
          <w:sz w:val="28"/>
          <w:szCs w:val="28"/>
        </w:rPr>
        <w:t xml:space="preserve">городской округ </w:t>
      </w:r>
      <w:r w:rsidRPr="00FC40C9">
        <w:rPr>
          <w:rFonts w:ascii="Times New Roman" w:eastAsia="Times New Roman" w:hAnsi="Times New Roman"/>
          <w:sz w:val="28"/>
          <w:szCs w:val="28"/>
        </w:rPr>
        <w:t xml:space="preserve">город-курорт </w:t>
      </w:r>
      <w:r w:rsidR="0069268F" w:rsidRPr="00FC40C9">
        <w:rPr>
          <w:rFonts w:ascii="Times New Roman" w:eastAsia="Times New Roman" w:hAnsi="Times New Roman"/>
          <w:sz w:val="28"/>
          <w:szCs w:val="28"/>
        </w:rPr>
        <w:t>Геленджик</w:t>
      </w:r>
      <w:r w:rsidR="0069268F">
        <w:rPr>
          <w:rFonts w:ascii="Times New Roman" w:eastAsia="Times New Roman" w:hAnsi="Times New Roman"/>
          <w:sz w:val="28"/>
          <w:szCs w:val="28"/>
        </w:rPr>
        <w:t xml:space="preserve"> Краснодарского края (</w:t>
      </w:r>
      <w:r w:rsidR="00E60B52">
        <w:rPr>
          <w:rFonts w:ascii="Times New Roman" w:eastAsia="Times New Roman" w:hAnsi="Times New Roman"/>
          <w:sz w:val="28"/>
          <w:szCs w:val="28"/>
        </w:rPr>
        <w:t>далее – Комиссия)</w:t>
      </w:r>
      <w:r w:rsidRPr="00FC40C9">
        <w:rPr>
          <w:rFonts w:ascii="Times New Roman" w:eastAsia="Times New Roman" w:hAnsi="Times New Roman"/>
          <w:sz w:val="28"/>
          <w:szCs w:val="28"/>
        </w:rPr>
        <w:t>.</w:t>
      </w:r>
    </w:p>
    <w:p w:rsidR="002B15BA" w:rsidRDefault="006A2656" w:rsidP="00CF5740">
      <w:pPr>
        <w:pStyle w:val="Default"/>
        <w:spacing w:line="235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Положением </w:t>
      </w:r>
      <w:r w:rsidR="008F0862">
        <w:rPr>
          <w:color w:val="auto"/>
          <w:sz w:val="28"/>
          <w:szCs w:val="28"/>
        </w:rPr>
        <w:t>в 202</w:t>
      </w:r>
      <w:r w:rsidR="00430F0A">
        <w:rPr>
          <w:color w:val="auto"/>
          <w:sz w:val="28"/>
          <w:szCs w:val="28"/>
        </w:rPr>
        <w:t>5</w:t>
      </w:r>
      <w:r w:rsidR="007C43FC">
        <w:rPr>
          <w:color w:val="auto"/>
          <w:sz w:val="28"/>
          <w:szCs w:val="28"/>
        </w:rPr>
        <w:t xml:space="preserve"> году проводились:</w:t>
      </w:r>
    </w:p>
    <w:p w:rsidR="00BF3643" w:rsidRPr="00BF3643" w:rsidRDefault="0051478F" w:rsidP="00395BC2">
      <w:pPr>
        <w:tabs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 xml:space="preserve"> анализ муниципальных нормативных правовых актов, а также муниципальных правовых актов, которые могут иметь признаки нарушения антимонопольного законодательства, направленных на регулирование отношений, </w:t>
      </w:r>
      <w:r>
        <w:rPr>
          <w:rFonts w:ascii="Times New Roman" w:eastAsia="Times New Roman" w:hAnsi="Times New Roman"/>
          <w:sz w:val="28"/>
          <w:szCs w:val="28"/>
        </w:rPr>
        <w:t>связанных с защитой конкуренции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>;</w:t>
      </w:r>
    </w:p>
    <w:p w:rsidR="00BF3643" w:rsidRPr="00BF3643" w:rsidRDefault="0051478F" w:rsidP="00395BC2">
      <w:pPr>
        <w:tabs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 xml:space="preserve"> анализ проектов муниципальных нормативных правовых актов</w:t>
      </w:r>
      <w:r w:rsidR="00BF3643" w:rsidRPr="00BF3643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  <w:r w:rsidR="00BF3643" w:rsidRPr="00BF364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</w:p>
    <w:p w:rsidR="00BF3643" w:rsidRPr="00BF3643" w:rsidRDefault="0051478F" w:rsidP="00395BC2">
      <w:pPr>
        <w:tabs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 xml:space="preserve"> мониторинг и анализ практики применения </w:t>
      </w:r>
      <w:r w:rsidR="00BF3643" w:rsidRPr="00BF3643">
        <w:rPr>
          <w:rFonts w:ascii="Times New Roman" w:eastAsia="Times New Roman" w:hAnsi="Times New Roman"/>
          <w:bCs/>
          <w:color w:val="000000"/>
          <w:sz w:val="28"/>
          <w:szCs w:val="28"/>
        </w:rPr>
        <w:t>администрацией</w:t>
      </w:r>
      <w:r w:rsidR="00BF3643" w:rsidRPr="00BF364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>антимонопольного законодательства;</w:t>
      </w:r>
    </w:p>
    <w:p w:rsidR="00BF3643" w:rsidRPr="00BF3643" w:rsidRDefault="0051478F" w:rsidP="00395BC2">
      <w:pPr>
        <w:tabs>
          <w:tab w:val="left" w:pos="1276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F3643" w:rsidRPr="00BF3643">
        <w:rPr>
          <w:rFonts w:ascii="Times New Roman" w:eastAsia="Times New Roman" w:hAnsi="Times New Roman"/>
          <w:sz w:val="28"/>
          <w:szCs w:val="28"/>
        </w:rPr>
        <w:t xml:space="preserve"> оценка эффективности разработанных и реализуемых мероприятий по снижению комплаенс-рисков.</w:t>
      </w:r>
    </w:p>
    <w:p w:rsidR="00704650" w:rsidRPr="00224A91" w:rsidRDefault="00704650" w:rsidP="00CF574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4A91">
        <w:rPr>
          <w:rFonts w:ascii="Times New Roman" w:eastAsia="Times New Roman" w:hAnsi="Times New Roman"/>
          <w:sz w:val="28"/>
          <w:szCs w:val="28"/>
        </w:rPr>
        <w:t xml:space="preserve">В </w:t>
      </w:r>
      <w:r w:rsidR="00224A91">
        <w:rPr>
          <w:rFonts w:ascii="Times New Roman" w:eastAsia="Times New Roman" w:hAnsi="Times New Roman"/>
          <w:sz w:val="28"/>
          <w:szCs w:val="28"/>
        </w:rPr>
        <w:t>результате</w:t>
      </w:r>
      <w:r w:rsidRPr="00224A91">
        <w:rPr>
          <w:rFonts w:ascii="Times New Roman" w:eastAsia="Times New Roman" w:hAnsi="Times New Roman"/>
          <w:sz w:val="28"/>
          <w:szCs w:val="28"/>
        </w:rPr>
        <w:t xml:space="preserve"> исполнения плана мероприятий по внедрению антимонопольного комплаенса 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 xml:space="preserve">и требований Положения, в целях </w:t>
      </w:r>
      <w:r w:rsidR="00160AC0">
        <w:rPr>
          <w:rFonts w:ascii="Times New Roman" w:eastAsia="Times New Roman" w:hAnsi="Times New Roman"/>
          <w:sz w:val="28"/>
          <w:szCs w:val="28"/>
        </w:rPr>
        <w:t xml:space="preserve">определения 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>рисков нарушения антимоно</w:t>
      </w:r>
      <w:r w:rsidR="00430F0A">
        <w:rPr>
          <w:rFonts w:ascii="Times New Roman" w:eastAsia="Times New Roman" w:hAnsi="Times New Roman"/>
          <w:sz w:val="28"/>
          <w:szCs w:val="28"/>
        </w:rPr>
        <w:t>польного законодательства в 2025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="00224A91">
        <w:rPr>
          <w:rFonts w:ascii="Times New Roman" w:eastAsia="Times New Roman" w:hAnsi="Times New Roman"/>
          <w:sz w:val="28"/>
          <w:szCs w:val="28"/>
        </w:rPr>
        <w:t>,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4A91">
        <w:rPr>
          <w:rFonts w:ascii="Times New Roman" w:eastAsia="Times New Roman" w:hAnsi="Times New Roman"/>
          <w:sz w:val="28"/>
          <w:szCs w:val="28"/>
        </w:rPr>
        <w:t>уполномоченным органом проанализированы представленные структурными органами администрации сведения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224A91">
        <w:rPr>
          <w:rFonts w:ascii="Times New Roman" w:eastAsia="Times New Roman" w:hAnsi="Times New Roman"/>
          <w:sz w:val="28"/>
          <w:szCs w:val="28"/>
        </w:rPr>
        <w:t xml:space="preserve"> нарушени</w:t>
      </w:r>
      <w:r w:rsidR="00224A91" w:rsidRPr="00224A91">
        <w:rPr>
          <w:rFonts w:ascii="Times New Roman" w:eastAsia="Times New Roman" w:hAnsi="Times New Roman"/>
          <w:sz w:val="28"/>
          <w:szCs w:val="28"/>
        </w:rPr>
        <w:t>ях</w:t>
      </w:r>
      <w:r w:rsidRPr="00224A91">
        <w:rPr>
          <w:rFonts w:ascii="Times New Roman" w:eastAsia="Times New Roman" w:hAnsi="Times New Roman"/>
          <w:sz w:val="28"/>
          <w:szCs w:val="28"/>
        </w:rPr>
        <w:t xml:space="preserve"> антимоно</w:t>
      </w:r>
      <w:r w:rsidR="00395BC2">
        <w:rPr>
          <w:rFonts w:ascii="Times New Roman" w:eastAsia="Times New Roman" w:hAnsi="Times New Roman"/>
          <w:sz w:val="28"/>
          <w:szCs w:val="28"/>
        </w:rPr>
        <w:t>польного законодательства в 2023</w:t>
      </w:r>
      <w:r w:rsidRPr="00224A91">
        <w:rPr>
          <w:rFonts w:ascii="Times New Roman" w:eastAsia="Times New Roman" w:hAnsi="Times New Roman"/>
          <w:sz w:val="28"/>
          <w:szCs w:val="28"/>
        </w:rPr>
        <w:t>, 202</w:t>
      </w:r>
      <w:r w:rsidR="00395BC2">
        <w:rPr>
          <w:rFonts w:ascii="Times New Roman" w:eastAsia="Times New Roman" w:hAnsi="Times New Roman"/>
          <w:sz w:val="28"/>
          <w:szCs w:val="28"/>
        </w:rPr>
        <w:t>4 и 2025</w:t>
      </w:r>
      <w:r w:rsidRPr="00224A91">
        <w:rPr>
          <w:rFonts w:ascii="Times New Roman" w:eastAsia="Times New Roman" w:hAnsi="Times New Roman"/>
          <w:sz w:val="28"/>
          <w:szCs w:val="28"/>
        </w:rPr>
        <w:t xml:space="preserve"> годах. </w:t>
      </w:r>
    </w:p>
    <w:p w:rsidR="00402F41" w:rsidRPr="0088597A" w:rsidRDefault="00224A91" w:rsidP="00402F4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4A91">
        <w:rPr>
          <w:rFonts w:ascii="Times New Roman" w:eastAsia="Times New Roman" w:hAnsi="Times New Roman"/>
          <w:sz w:val="28"/>
          <w:szCs w:val="28"/>
        </w:rPr>
        <w:t xml:space="preserve">Проанализировав выявленные </w:t>
      </w:r>
      <w:r w:rsidR="00402F41" w:rsidRPr="00224A91">
        <w:rPr>
          <w:rFonts w:ascii="Times New Roman" w:eastAsia="Times New Roman" w:hAnsi="Times New Roman"/>
          <w:sz w:val="28"/>
          <w:szCs w:val="28"/>
        </w:rPr>
        <w:t>нарушени</w:t>
      </w:r>
      <w:r w:rsidRPr="00224A91">
        <w:rPr>
          <w:rFonts w:ascii="Times New Roman" w:eastAsia="Times New Roman" w:hAnsi="Times New Roman"/>
          <w:sz w:val="28"/>
          <w:szCs w:val="28"/>
        </w:rPr>
        <w:t>я</w:t>
      </w:r>
      <w:r w:rsidR="00402F41" w:rsidRPr="00224A91">
        <w:rPr>
          <w:rFonts w:ascii="Times New Roman" w:eastAsia="Times New Roman" w:hAnsi="Times New Roman"/>
          <w:sz w:val="28"/>
          <w:szCs w:val="28"/>
        </w:rPr>
        <w:t xml:space="preserve"> антимонопольного законодательства установлено, что наиболее высокий уровень рисков, которые могут повлечь нарушения антимонопольного законодательства, </w:t>
      </w:r>
      <w:r w:rsidR="00704650" w:rsidRPr="00224A91">
        <w:rPr>
          <w:rFonts w:ascii="Times New Roman" w:eastAsia="Times New Roman" w:hAnsi="Times New Roman"/>
          <w:sz w:val="28"/>
          <w:szCs w:val="28"/>
        </w:rPr>
        <w:t>наметился</w:t>
      </w:r>
      <w:r w:rsidR="00402F41" w:rsidRPr="00224A91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224A91">
        <w:rPr>
          <w:rFonts w:ascii="Times New Roman" w:eastAsia="Times New Roman" w:hAnsi="Times New Roman"/>
          <w:sz w:val="28"/>
          <w:szCs w:val="28"/>
        </w:rPr>
        <w:t xml:space="preserve">направлении осуществления </w:t>
      </w:r>
      <w:r w:rsidRPr="0088597A">
        <w:rPr>
          <w:rFonts w:ascii="Times New Roman" w:eastAsia="Times New Roman" w:hAnsi="Times New Roman"/>
          <w:sz w:val="28"/>
          <w:szCs w:val="28"/>
        </w:rPr>
        <w:t>закупок товаров, работ, услуг для обеспечения муниципальных нужд</w:t>
      </w:r>
      <w:r w:rsidR="00402F41" w:rsidRPr="0088597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02F41" w:rsidRPr="0088597A" w:rsidRDefault="00402F41" w:rsidP="00E2087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>Управления Федеральной антимонопольной слу</w:t>
      </w:r>
      <w:r w:rsidR="00A21739" w:rsidRPr="0088597A">
        <w:rPr>
          <w:rFonts w:ascii="Times New Roman" w:eastAsia="Times New Roman" w:hAnsi="Times New Roman"/>
          <w:b/>
          <w:sz w:val="28"/>
          <w:szCs w:val="28"/>
        </w:rPr>
        <w:t xml:space="preserve">жбы по Краснодарскому краю от </w:t>
      </w:r>
      <w:r w:rsidR="00E20872" w:rsidRPr="0088597A">
        <w:rPr>
          <w:rFonts w:ascii="Times New Roman" w:eastAsia="Times New Roman" w:hAnsi="Times New Roman"/>
          <w:b/>
          <w:sz w:val="28"/>
          <w:szCs w:val="28"/>
        </w:rPr>
        <w:t>2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20872" w:rsidRPr="0088597A">
        <w:rPr>
          <w:rFonts w:ascii="Times New Roman" w:eastAsia="Times New Roman" w:hAnsi="Times New Roman"/>
          <w:b/>
          <w:sz w:val="28"/>
          <w:szCs w:val="28"/>
        </w:rPr>
        <w:t xml:space="preserve">апреля </w:t>
      </w:r>
      <w:r w:rsidR="00A21739" w:rsidRPr="0088597A">
        <w:rPr>
          <w:rFonts w:ascii="Times New Roman" w:eastAsia="Times New Roman" w:hAnsi="Times New Roman"/>
          <w:b/>
          <w:sz w:val="28"/>
          <w:szCs w:val="28"/>
        </w:rPr>
        <w:t>2025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года по делу № </w:t>
      </w:r>
      <w:r w:rsidR="00E20872" w:rsidRPr="0088597A">
        <w:rPr>
          <w:rFonts w:ascii="Times New Roman" w:eastAsia="Times New Roman" w:hAnsi="Times New Roman"/>
          <w:b/>
          <w:sz w:val="28"/>
          <w:szCs w:val="28"/>
        </w:rPr>
        <w:t xml:space="preserve">023/06/14-1423/2025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E20872" w:rsidRPr="0088597A" w:rsidRDefault="00402F41" w:rsidP="00DD182C">
      <w:pPr>
        <w:adjustRightInd w:val="0"/>
        <w:ind w:firstLine="708"/>
        <w:contextualSpacing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  <w:r w:rsidRPr="0088597A">
        <w:rPr>
          <w:rFonts w:ascii="Times New Roman" w:hAnsi="Times New Roman"/>
          <w:sz w:val="28"/>
          <w:szCs w:val="28"/>
        </w:rPr>
        <w:t xml:space="preserve">Жалоба </w:t>
      </w:r>
      <w:r w:rsidR="00E20872" w:rsidRPr="0088597A">
        <w:rPr>
          <w:rFonts w:ascii="Times New Roman" w:hAnsi="Times New Roman"/>
          <w:sz w:val="28"/>
          <w:szCs w:val="28"/>
        </w:rPr>
        <w:t>ИП Нафигова Р.М.</w:t>
      </w:r>
      <w:r w:rsidR="00593527" w:rsidRPr="0088597A">
        <w:rPr>
          <w:rFonts w:ascii="Times New Roman" w:hAnsi="Times New Roman"/>
          <w:sz w:val="28"/>
          <w:szCs w:val="28"/>
        </w:rPr>
        <w:t xml:space="preserve"> </w:t>
      </w:r>
      <w:r w:rsidRPr="0088597A">
        <w:rPr>
          <w:rFonts w:ascii="Times New Roman" w:hAnsi="Times New Roman"/>
          <w:sz w:val="28"/>
          <w:szCs w:val="28"/>
        </w:rPr>
        <w:t xml:space="preserve"> на действия</w:t>
      </w:r>
      <w:r w:rsidR="00593527" w:rsidRPr="0088597A">
        <w:rPr>
          <w:rFonts w:ascii="Times New Roman" w:hAnsi="Times New Roman"/>
          <w:sz w:val="28"/>
          <w:szCs w:val="28"/>
        </w:rPr>
        <w:t xml:space="preserve"> заказчика -</w:t>
      </w:r>
      <w:r w:rsidRPr="0088597A">
        <w:rPr>
          <w:rFonts w:ascii="Times New Roman" w:hAnsi="Times New Roman"/>
          <w:sz w:val="28"/>
          <w:szCs w:val="28"/>
        </w:rPr>
        <w:t xml:space="preserve"> </w:t>
      </w:r>
      <w:r w:rsidR="00E20872" w:rsidRPr="0088597A">
        <w:rPr>
          <w:rFonts w:ascii="Times New Roman" w:hAnsi="Times New Roman"/>
          <w:sz w:val="28"/>
          <w:szCs w:val="28"/>
        </w:rPr>
        <w:t>МБУ СШ «СПАРТА»</w:t>
      </w:r>
      <w:r w:rsidR="00593527" w:rsidRPr="0088597A">
        <w:rPr>
          <w:rFonts w:ascii="Times New Roman" w:hAnsi="Times New Roman"/>
          <w:sz w:val="28"/>
          <w:szCs w:val="28"/>
        </w:rPr>
        <w:t xml:space="preserve"> </w:t>
      </w:r>
      <w:r w:rsidRPr="0088597A">
        <w:rPr>
          <w:rFonts w:ascii="Times New Roman" w:hAnsi="Times New Roman"/>
          <w:sz w:val="28"/>
          <w:szCs w:val="28"/>
        </w:rPr>
        <w:t>при проведении электронного аукциона: «</w:t>
      </w:r>
      <w:r w:rsidR="00E20872" w:rsidRPr="0088597A">
        <w:rPr>
          <w:rFonts w:ascii="Times New Roman" w:hAnsi="Times New Roman"/>
          <w:sz w:val="28"/>
          <w:szCs w:val="28"/>
        </w:rPr>
        <w:t xml:space="preserve">Выполнение работ по замене приборов освещения на движимом имуществе, находящегося в оперативном управлении МБУ ДО СШ «Спарта»; «Вышка с прожектором 2006 года </w:t>
      </w:r>
      <w:r w:rsidR="00E20872" w:rsidRPr="0088597A">
        <w:rPr>
          <w:rFonts w:ascii="Times New Roman" w:hAnsi="Times New Roman"/>
          <w:sz w:val="28"/>
          <w:szCs w:val="28"/>
        </w:rPr>
        <w:lastRenderedPageBreak/>
        <w:t>постройки» Инв. Номера: 4101240000000006, 4101240000000007, 4101240000000008, 4101240000000009 (в количестве – 4 шт.) расположенных по адресу: 353480, с. Кабардинка, ул. Мира 26б</w:t>
      </w:r>
      <w:r w:rsidRPr="0088597A">
        <w:rPr>
          <w:rFonts w:ascii="Times New Roman" w:hAnsi="Times New Roman"/>
          <w:sz w:val="28"/>
          <w:szCs w:val="28"/>
        </w:rPr>
        <w:t xml:space="preserve">» признана </w:t>
      </w:r>
      <w:r w:rsidR="00E20872" w:rsidRPr="003453BB">
        <w:rPr>
          <w:rFonts w:ascii="Times New Roman" w:hAnsi="Times New Roman"/>
          <w:b/>
          <w:sz w:val="28"/>
          <w:szCs w:val="28"/>
        </w:rPr>
        <w:t>не</w:t>
      </w:r>
      <w:r w:rsidRPr="003453BB">
        <w:rPr>
          <w:rFonts w:ascii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hAnsi="Times New Roman"/>
          <w:sz w:val="28"/>
          <w:szCs w:val="28"/>
        </w:rPr>
        <w:t xml:space="preserve">. </w:t>
      </w:r>
    </w:p>
    <w:p w:rsidR="0046178A" w:rsidRPr="0088597A" w:rsidRDefault="0046178A" w:rsidP="0046178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>Управления Федеральной антимонопольной сл</w:t>
      </w:r>
      <w:r w:rsidR="00DD182C" w:rsidRPr="0088597A">
        <w:rPr>
          <w:rFonts w:ascii="Times New Roman" w:eastAsia="Times New Roman" w:hAnsi="Times New Roman"/>
          <w:b/>
          <w:sz w:val="28"/>
          <w:szCs w:val="28"/>
        </w:rPr>
        <w:t>ужбы по Краснодарскому краю от 22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447AC" w:rsidRPr="0088597A">
        <w:rPr>
          <w:rFonts w:ascii="Times New Roman" w:eastAsia="Times New Roman" w:hAnsi="Times New Roman"/>
          <w:b/>
          <w:sz w:val="28"/>
          <w:szCs w:val="28"/>
        </w:rPr>
        <w:t>апреля 2025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года по делу № </w:t>
      </w:r>
      <w:r w:rsidR="00DD182C" w:rsidRPr="0088597A">
        <w:rPr>
          <w:rFonts w:ascii="Times New Roman" w:eastAsia="Times New Roman" w:hAnsi="Times New Roman"/>
          <w:b/>
          <w:sz w:val="28"/>
          <w:szCs w:val="28"/>
        </w:rPr>
        <w:t xml:space="preserve">023/06/33-1736/2025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46178A" w:rsidRPr="0088597A" w:rsidRDefault="0046178A" w:rsidP="0046178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</w:t>
      </w:r>
      <w:r w:rsidR="00DD182C" w:rsidRPr="0088597A">
        <w:rPr>
          <w:rFonts w:ascii="Times New Roman" w:eastAsia="Times New Roman" w:hAnsi="Times New Roman"/>
          <w:sz w:val="28"/>
          <w:szCs w:val="28"/>
        </w:rPr>
        <w:t>ООО «Чистая Планета»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на действия </w:t>
      </w:r>
      <w:r w:rsidR="00DD182C" w:rsidRPr="0088597A">
        <w:rPr>
          <w:rFonts w:ascii="Times New Roman" w:eastAsia="Times New Roman" w:hAnsi="Times New Roman"/>
          <w:sz w:val="28"/>
          <w:szCs w:val="28"/>
        </w:rPr>
        <w:t>заказчика – УЖКХ администрации МО г.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при проведении электронного аукциона: «</w:t>
      </w:r>
      <w:r w:rsidR="00DD182C" w:rsidRPr="0088597A">
        <w:rPr>
          <w:rFonts w:ascii="Times New Roman" w:eastAsia="Times New Roman" w:hAnsi="Times New Roman"/>
          <w:sz w:val="28"/>
          <w:szCs w:val="28"/>
        </w:rPr>
        <w:t>Обустройство контейнерных площадок муниципального образования город-курорт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46178A" w:rsidRPr="0088597A" w:rsidRDefault="0046178A" w:rsidP="0046178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Заказчику - </w:t>
      </w:r>
      <w:r w:rsidR="00DD182C" w:rsidRPr="0088597A">
        <w:rPr>
          <w:rFonts w:ascii="Times New Roman" w:eastAsia="Times New Roman" w:hAnsi="Times New Roman"/>
          <w:sz w:val="28"/>
          <w:szCs w:val="28"/>
        </w:rPr>
        <w:t>УЖКХ администрации МО г.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и уполномоченному органу – администрации муниципального образования город-курорт Геленджик выдано предписание об устранении нарушений законодательства о контрактной системе.</w:t>
      </w:r>
    </w:p>
    <w:p w:rsidR="00385EC6" w:rsidRPr="0088597A" w:rsidRDefault="00385EC6" w:rsidP="00385EC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6 </w:t>
      </w:r>
      <w:r w:rsidR="00155805" w:rsidRPr="0088597A">
        <w:rPr>
          <w:rFonts w:ascii="Times New Roman" w:eastAsia="Times New Roman" w:hAnsi="Times New Roman"/>
          <w:b/>
          <w:sz w:val="28"/>
          <w:szCs w:val="28"/>
        </w:rPr>
        <w:t>мая 2025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года по делу № </w:t>
      </w:r>
      <w:r w:rsidR="00155805" w:rsidRPr="0088597A">
        <w:rPr>
          <w:rFonts w:ascii="Times New Roman" w:eastAsia="Times New Roman" w:hAnsi="Times New Roman"/>
          <w:b/>
          <w:sz w:val="28"/>
          <w:szCs w:val="28"/>
        </w:rPr>
        <w:t>023/06/49-1949/2025</w:t>
      </w:r>
      <w:r w:rsidR="00E447AC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="00155805" w:rsidRPr="0088597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385EC6" w:rsidRPr="0088597A" w:rsidRDefault="00385EC6" w:rsidP="00385EC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</w:t>
      </w:r>
      <w:r w:rsidR="00155805" w:rsidRPr="0088597A">
        <w:rPr>
          <w:rFonts w:ascii="Times New Roman" w:eastAsia="Times New Roman" w:hAnsi="Times New Roman"/>
          <w:sz w:val="28"/>
          <w:szCs w:val="28"/>
        </w:rPr>
        <w:t>«Поликлиника Беби ру»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на действия </w:t>
      </w:r>
      <w:r w:rsidR="00155805" w:rsidRPr="0088597A">
        <w:rPr>
          <w:rFonts w:ascii="Times New Roman" w:eastAsia="Times New Roman" w:hAnsi="Times New Roman"/>
          <w:sz w:val="28"/>
          <w:szCs w:val="28"/>
        </w:rPr>
        <w:t>уполномоченного (комиссии) - администрации МО г.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при проведении электронного аукциона: «</w:t>
      </w:r>
      <w:r w:rsidR="00155805" w:rsidRPr="0088597A">
        <w:rPr>
          <w:rFonts w:ascii="Times New Roman" w:eastAsia="Times New Roman" w:hAnsi="Times New Roman"/>
          <w:sz w:val="28"/>
          <w:szCs w:val="28"/>
        </w:rPr>
        <w:t>Оказание услуг по проведению медицинского осмотра и углубленного медицинского обследования лиц, занимающихся спортом на разных этапах спортивной подготовки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» признана </w:t>
      </w:r>
      <w:r w:rsidR="00155805" w:rsidRPr="003453BB">
        <w:rPr>
          <w:rFonts w:ascii="Times New Roman" w:eastAsia="Times New Roman" w:hAnsi="Times New Roman"/>
          <w:b/>
          <w:sz w:val="28"/>
          <w:szCs w:val="28"/>
        </w:rPr>
        <w:t>не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155805" w:rsidRPr="0088597A" w:rsidRDefault="00155805" w:rsidP="0015580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>Управления Федеральной антимонопольной сл</w:t>
      </w:r>
      <w:r w:rsidR="009E7C40" w:rsidRPr="0088597A">
        <w:rPr>
          <w:rFonts w:ascii="Times New Roman" w:eastAsia="Times New Roman" w:hAnsi="Times New Roman"/>
          <w:b/>
          <w:sz w:val="28"/>
          <w:szCs w:val="28"/>
        </w:rPr>
        <w:t>ужбы по Краснодарскому краю от 21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E7C40" w:rsidRPr="0088597A">
        <w:rPr>
          <w:rFonts w:ascii="Times New Roman" w:eastAsia="Times New Roman" w:hAnsi="Times New Roman"/>
          <w:b/>
          <w:sz w:val="28"/>
          <w:szCs w:val="28"/>
        </w:rPr>
        <w:t>мая 2025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года по делу № </w:t>
      </w:r>
      <w:r w:rsidR="009E7C40" w:rsidRPr="0088597A">
        <w:rPr>
          <w:rFonts w:ascii="Times New Roman" w:eastAsia="Times New Roman" w:hAnsi="Times New Roman"/>
          <w:b/>
          <w:sz w:val="28"/>
          <w:szCs w:val="28"/>
        </w:rPr>
        <w:t xml:space="preserve">023/06/33-2197/2025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155805" w:rsidRPr="0088597A" w:rsidRDefault="00155805" w:rsidP="00155805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</w:t>
      </w:r>
      <w:r w:rsidR="009E7C40" w:rsidRPr="0088597A">
        <w:rPr>
          <w:rFonts w:ascii="Times New Roman" w:eastAsia="Times New Roman" w:hAnsi="Times New Roman"/>
          <w:sz w:val="28"/>
          <w:szCs w:val="28"/>
        </w:rPr>
        <w:t xml:space="preserve">ООО «Чистая </w:t>
      </w:r>
      <w:r w:rsidR="00E447AC" w:rsidRPr="0088597A">
        <w:rPr>
          <w:rFonts w:ascii="Times New Roman" w:eastAsia="Times New Roman" w:hAnsi="Times New Roman"/>
          <w:sz w:val="28"/>
          <w:szCs w:val="28"/>
        </w:rPr>
        <w:t>планета» на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9E7C40" w:rsidRPr="0088597A">
        <w:rPr>
          <w:rFonts w:ascii="Times New Roman" w:eastAsia="Times New Roman" w:hAnsi="Times New Roman"/>
          <w:sz w:val="28"/>
          <w:szCs w:val="28"/>
        </w:rPr>
        <w:t xml:space="preserve">заказчика - </w:t>
      </w:r>
      <w:r w:rsidR="00E447AC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9E7C40" w:rsidRPr="0088597A">
        <w:rPr>
          <w:rFonts w:ascii="Times New Roman" w:eastAsia="Times New Roman" w:hAnsi="Times New Roman"/>
          <w:sz w:val="28"/>
          <w:szCs w:val="28"/>
        </w:rPr>
        <w:t>УЖКХ Администрации МО город-курорт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при проведении электронного аукциона: «</w:t>
      </w:r>
      <w:r w:rsidR="0000090B" w:rsidRPr="0088597A">
        <w:rPr>
          <w:rFonts w:ascii="Times New Roman" w:eastAsia="Times New Roman" w:hAnsi="Times New Roman"/>
          <w:sz w:val="28"/>
          <w:szCs w:val="28"/>
        </w:rPr>
        <w:t>Обустройство контейнерных площадок муниципального образования город-курорт Геленджик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» признана </w:t>
      </w:r>
      <w:r w:rsidR="0000090B" w:rsidRPr="003453BB">
        <w:rPr>
          <w:rFonts w:ascii="Times New Roman" w:eastAsia="Times New Roman" w:hAnsi="Times New Roman"/>
          <w:b/>
          <w:sz w:val="28"/>
          <w:szCs w:val="28"/>
        </w:rPr>
        <w:t>не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9F679E" w:rsidRPr="0088597A" w:rsidRDefault="009F679E" w:rsidP="009F679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19 июня 2025 года по делу № 023/06/31-2615/2025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9F679E" w:rsidRPr="0088597A" w:rsidRDefault="009F679E" w:rsidP="009F679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«Поликлиника Беби ру» на действия заказчика - </w:t>
      </w:r>
      <w:r w:rsidR="00E447AC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E447AC" w:rsidRPr="0088597A">
        <w:rPr>
          <w:rFonts w:ascii="Times New Roman" w:eastAsia="Times New Roman" w:hAnsi="Times New Roman"/>
          <w:sz w:val="28"/>
          <w:szCs w:val="28"/>
        </w:rPr>
        <w:t>МБУ ДОСШ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«Старт» при проведении электронного аукциона: «Услуги по проведению медицинского осмотра и углубленного медицинского обследования лиц, занимающихся спортом на разных этапах спортивной подготовки»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обоснованной.</w:t>
      </w:r>
    </w:p>
    <w:p w:rsidR="009F679E" w:rsidRPr="0088597A" w:rsidRDefault="009F679E" w:rsidP="009F679E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>Заказчику - МБУ ДОСШ «Старт», уполномоченному органу (комиссии) – администрации МО г/к Геленджик выдано предписание об устранении нарушений Закона о контрактной системе.</w:t>
      </w:r>
    </w:p>
    <w:p w:rsidR="008E733E" w:rsidRPr="0088597A" w:rsidRDefault="008E733E" w:rsidP="008E73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lastRenderedPageBreak/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4 июля 2025 года по делу № 023/06/31-2892/2025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8E733E" w:rsidRPr="0088597A" w:rsidRDefault="008E733E" w:rsidP="008E733E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«Поликлиника Беби ру» на действия на действия </w:t>
      </w:r>
      <w:r w:rsidR="009039A3" w:rsidRPr="0088597A">
        <w:rPr>
          <w:rFonts w:ascii="Times New Roman" w:eastAsia="Times New Roman" w:hAnsi="Times New Roman"/>
          <w:sz w:val="28"/>
          <w:szCs w:val="28"/>
        </w:rPr>
        <w:t xml:space="preserve">уполномоченного органа – администрации МО г/к Геленджик, заказчика - </w:t>
      </w:r>
      <w:r w:rsidR="00E447AC">
        <w:rPr>
          <w:rFonts w:ascii="Times New Roman" w:eastAsia="Times New Roman" w:hAnsi="Times New Roman"/>
          <w:sz w:val="28"/>
          <w:szCs w:val="28"/>
        </w:rPr>
        <w:t xml:space="preserve">  </w:t>
      </w:r>
      <w:r w:rsidR="009039A3" w:rsidRPr="0088597A">
        <w:rPr>
          <w:rFonts w:ascii="Times New Roman" w:eastAsia="Times New Roman" w:hAnsi="Times New Roman"/>
          <w:sz w:val="28"/>
          <w:szCs w:val="28"/>
        </w:rPr>
        <w:t>МБУ  ДОСШ «Старт»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при проведении электронного аукциона: «</w:t>
      </w:r>
      <w:r w:rsidR="009039A3" w:rsidRPr="0088597A">
        <w:rPr>
          <w:rFonts w:ascii="Times New Roman" w:eastAsia="Times New Roman" w:hAnsi="Times New Roman"/>
          <w:sz w:val="28"/>
          <w:szCs w:val="28"/>
        </w:rPr>
        <w:t>Услуги по проведению медицинского осмотра и углубленного медицинского обследования лиц, занимающихся спортом на разных этапах спортивной подготовки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необоснованной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F14CF1" w:rsidRPr="0088597A" w:rsidRDefault="00F14CF1" w:rsidP="00F14CF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30 июля 2025 года по делу № 023/06/49-3272/2025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F14CF1" w:rsidRPr="0088597A" w:rsidRDefault="00F14CF1" w:rsidP="00F14CF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ИП Карякиной А.В. на действия уполномоченного органа (комиссии) – администрации МО г/к Геленджик при проведении электронного аукциона: «Капитальный ремонт автомобильной дороги ул. Октябрьская в с. Адербиевка г. Геленджика»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F14CF1" w:rsidRPr="0088597A" w:rsidRDefault="00F14CF1" w:rsidP="00F14CF1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>Уполномоченному (комиссии) – администрации МО г/к Геленджик, заказчику -  УЖКХ администрации МО г/к Геленджик выдано предписание об устранении нарушений Закона о контрактной системе.</w:t>
      </w:r>
    </w:p>
    <w:p w:rsidR="001E76AF" w:rsidRPr="0088597A" w:rsidRDefault="001E76AF" w:rsidP="001E76AF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8 октября 2025 года по делу № 023/06/31-4363/2025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E20872" w:rsidRPr="0088597A" w:rsidRDefault="001E76AF" w:rsidP="00180CD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«Поликлиника Беби ру» на действия заказчика – МБУ ДО СШ «Надежда» МО г\к Геленджик, уполномоченного органа – администрации МО г/к Геленджик при проведении электронного аукциона: «Оказание услуг по проведению углубленного медицинского обследования лиц, занимающихся спортом на учебно-тренировочном этапе спортивной подготовки»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необоснованной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402F41" w:rsidRPr="0088597A" w:rsidRDefault="00402F41" w:rsidP="00402F4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>Управления Федеральной антимонопольной сл</w:t>
      </w:r>
      <w:r w:rsidR="00180CD0" w:rsidRPr="0088597A">
        <w:rPr>
          <w:rFonts w:ascii="Times New Roman" w:eastAsia="Times New Roman" w:hAnsi="Times New Roman"/>
          <w:b/>
          <w:sz w:val="28"/>
          <w:szCs w:val="28"/>
        </w:rPr>
        <w:t>ужбы по Краснодарскому краю от 12 ноября 2025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 года по делу </w:t>
      </w:r>
      <w:r w:rsidR="00180CD0" w:rsidRPr="0088597A">
        <w:rPr>
          <w:rFonts w:ascii="Times New Roman" w:eastAsia="Times New Roman" w:hAnsi="Times New Roman"/>
          <w:b/>
          <w:bCs/>
          <w:sz w:val="28"/>
          <w:szCs w:val="28"/>
        </w:rPr>
        <w:t xml:space="preserve">023/06/49-4963/2025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402F41" w:rsidRPr="0088597A" w:rsidRDefault="00402F41" w:rsidP="00402F4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</w:t>
      </w:r>
      <w:r w:rsidR="00180CD0" w:rsidRPr="0088597A">
        <w:rPr>
          <w:rFonts w:ascii="Times New Roman" w:eastAsia="Times New Roman" w:hAnsi="Times New Roman"/>
          <w:sz w:val="28"/>
          <w:szCs w:val="28"/>
        </w:rPr>
        <w:t>«Гранд-Групп»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на действия </w:t>
      </w:r>
      <w:r w:rsidR="00180CD0" w:rsidRPr="0088597A">
        <w:rPr>
          <w:rFonts w:ascii="Times New Roman" w:eastAsia="Times New Roman" w:hAnsi="Times New Roman"/>
          <w:sz w:val="28"/>
          <w:szCs w:val="28"/>
        </w:rPr>
        <w:t>заказчика - Управления жилищно-коммунального хозяйства администрации муниципального образования город-курорт Геленджик, уполномоченного органа - администрации муниципального образования городской округ город-курорт Геленджик Краснодарского края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 при проведении электронного аукциона: «</w:t>
      </w:r>
      <w:r w:rsidR="00180CD0" w:rsidRPr="0088597A">
        <w:rPr>
          <w:rFonts w:ascii="Times New Roman" w:eastAsia="Times New Roman" w:hAnsi="Times New Roman"/>
          <w:sz w:val="28"/>
          <w:szCs w:val="28"/>
        </w:rPr>
        <w:t>Содержание парков и скверов в городе-курорте Геленджик на 2025 год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» признана </w:t>
      </w:r>
      <w:r w:rsidR="00180CD0" w:rsidRPr="003453BB">
        <w:rPr>
          <w:rFonts w:ascii="Times New Roman" w:eastAsia="Times New Roman" w:hAnsi="Times New Roman"/>
          <w:b/>
          <w:sz w:val="28"/>
          <w:szCs w:val="28"/>
        </w:rPr>
        <w:t>не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180CD0" w:rsidRPr="0088597A" w:rsidRDefault="00180CD0" w:rsidP="00180CD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Решение </w:t>
      </w:r>
      <w:r w:rsidRPr="0088597A">
        <w:rPr>
          <w:rFonts w:ascii="Times New Roman" w:eastAsia="Times New Roman" w:hAnsi="Times New Roman"/>
          <w:b/>
          <w:sz w:val="28"/>
          <w:szCs w:val="28"/>
        </w:rPr>
        <w:t xml:space="preserve">Управления Федеральной антимонопольной службы по Краснодарскому краю от 1 декабря 2025 года по делу </w:t>
      </w:r>
      <w:r w:rsidRPr="0088597A">
        <w:rPr>
          <w:rFonts w:ascii="Times New Roman" w:eastAsia="Times New Roman" w:hAnsi="Times New Roman"/>
          <w:b/>
          <w:bCs/>
          <w:sz w:val="28"/>
          <w:szCs w:val="28"/>
        </w:rPr>
        <w:t xml:space="preserve">023/06/49-5270/2025 </w:t>
      </w:r>
      <w:r w:rsidRPr="0088597A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88597A">
        <w:rPr>
          <w:rFonts w:ascii="Times New Roman" w:eastAsia="Times New Roman" w:hAnsi="Times New Roman"/>
          <w:sz w:val="28"/>
          <w:szCs w:val="28"/>
        </w:rPr>
        <w:lastRenderedPageBreak/>
        <w:t xml:space="preserve">нарушении законодательства о контрактной системе в сфере закупок товаров, работ, услуг для обеспечения государственных и муниципальных нужд. </w:t>
      </w:r>
    </w:p>
    <w:p w:rsidR="00180CD0" w:rsidRDefault="00180CD0" w:rsidP="00180CD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8597A">
        <w:rPr>
          <w:rFonts w:ascii="Times New Roman" w:eastAsia="Times New Roman" w:hAnsi="Times New Roman"/>
          <w:sz w:val="28"/>
          <w:szCs w:val="28"/>
        </w:rPr>
        <w:t xml:space="preserve">Жалоба ООО «Сова» на действия заказчика - МКУ «Стадион «Спартак» МО город-курорт Геленджик, уполномоченного органа - администрации муниципального образования городской округ город-курорт Геленджик Краснодарского края при проведении электронного аукциона: «Агротехническое обслуживание футбольного поля с натуральным газоном на территории МБУ «Стадион «Спартак» признана </w:t>
      </w:r>
      <w:r w:rsidRPr="003453BB">
        <w:rPr>
          <w:rFonts w:ascii="Times New Roman" w:eastAsia="Times New Roman" w:hAnsi="Times New Roman"/>
          <w:b/>
          <w:sz w:val="28"/>
          <w:szCs w:val="28"/>
        </w:rPr>
        <w:t>необоснованной</w:t>
      </w:r>
      <w:r w:rsidRPr="0088597A">
        <w:rPr>
          <w:rFonts w:ascii="Times New Roman" w:eastAsia="Times New Roman" w:hAnsi="Times New Roman"/>
          <w:sz w:val="28"/>
          <w:szCs w:val="28"/>
        </w:rPr>
        <w:t>.</w:t>
      </w:r>
    </w:p>
    <w:p w:rsidR="003F3637" w:rsidRPr="0088597A" w:rsidRDefault="003F3637" w:rsidP="00180CD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2025 год б</w:t>
      </w:r>
      <w:r w:rsidR="00CC22A2">
        <w:rPr>
          <w:rFonts w:ascii="Times New Roman" w:eastAsia="Times New Roman" w:hAnsi="Times New Roman"/>
          <w:sz w:val="28"/>
          <w:szCs w:val="28"/>
        </w:rPr>
        <w:t>ыло подано 13</w:t>
      </w:r>
      <w:r>
        <w:rPr>
          <w:rFonts w:ascii="Times New Roman" w:eastAsia="Times New Roman" w:hAnsi="Times New Roman"/>
          <w:sz w:val="28"/>
          <w:szCs w:val="28"/>
        </w:rPr>
        <w:t xml:space="preserve"> Обращений о включении информации об участнике закупки или поста (подрядчике, исполнителе) в реестр недобросовестных поставщиков (подрядчиков, исполнителей)</w:t>
      </w:r>
      <w:r w:rsidR="00CC22A2">
        <w:rPr>
          <w:rFonts w:ascii="Times New Roman" w:eastAsia="Times New Roman" w:hAnsi="Times New Roman"/>
          <w:sz w:val="28"/>
          <w:szCs w:val="28"/>
        </w:rPr>
        <w:t xml:space="preserve">, из которых включено в реестр недобросовестных поставщиков </w:t>
      </w:r>
      <w:r w:rsidR="00000AD1">
        <w:rPr>
          <w:rFonts w:ascii="Times New Roman" w:eastAsia="Times New Roman" w:hAnsi="Times New Roman"/>
          <w:sz w:val="28"/>
          <w:szCs w:val="28"/>
        </w:rPr>
        <w:t>6</w:t>
      </w:r>
      <w:r w:rsidR="00653386">
        <w:rPr>
          <w:rFonts w:ascii="Times New Roman" w:eastAsia="Times New Roman" w:hAnsi="Times New Roman"/>
          <w:sz w:val="28"/>
          <w:szCs w:val="28"/>
        </w:rPr>
        <w:t xml:space="preserve"> подрядчиков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B6754" w:rsidRDefault="000B6754" w:rsidP="000B67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2AFC">
        <w:rPr>
          <w:rFonts w:ascii="Times New Roman" w:hAnsi="Times New Roman"/>
          <w:sz w:val="28"/>
          <w:szCs w:val="28"/>
        </w:rPr>
        <w:t xml:space="preserve">Замечания и предложения организаций и граждан к муниципальным нормативным правовым актам и проектам муниципальных правовых актов не поступали. </w:t>
      </w:r>
    </w:p>
    <w:p w:rsidR="00707E63" w:rsidRPr="003E6734" w:rsidRDefault="00707E63" w:rsidP="00707E63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2025 году был принят</w:t>
      </w:r>
      <w:r w:rsidRPr="00FF77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план</w:t>
      </w:r>
      <w:r w:rsidRPr="00FF77CC">
        <w:rPr>
          <w:rFonts w:ascii="Times New Roman" w:eastAsia="Times New Roman" w:hAnsi="Times New Roman"/>
          <w:sz w:val="28"/>
          <w:szCs w:val="28"/>
        </w:rPr>
        <w:t xml:space="preserve"> мероприятий (</w:t>
      </w:r>
      <w:r>
        <w:rPr>
          <w:rFonts w:ascii="Times New Roman" w:eastAsia="Times New Roman" w:hAnsi="Times New Roman"/>
          <w:sz w:val="28"/>
          <w:szCs w:val="28"/>
        </w:rPr>
        <w:t>«дорожная карта»</w:t>
      </w:r>
      <w:r w:rsidRPr="00FF77CC">
        <w:rPr>
          <w:rFonts w:ascii="Times New Roman" w:eastAsia="Times New Roman" w:hAnsi="Times New Roman"/>
          <w:sz w:val="28"/>
          <w:szCs w:val="28"/>
        </w:rPr>
        <w:t>) по сн</w:t>
      </w:r>
      <w:r w:rsidRPr="003E6734">
        <w:rPr>
          <w:rFonts w:ascii="Times New Roman" w:eastAsia="Times New Roman" w:hAnsi="Times New Roman"/>
          <w:sz w:val="28"/>
          <w:szCs w:val="28"/>
        </w:rPr>
        <w:t xml:space="preserve">ижению рисков нарушения антимонопольного законодательства.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3E6734">
        <w:rPr>
          <w:rFonts w:ascii="Times New Roman" w:eastAsia="Times New Roman" w:hAnsi="Times New Roman"/>
          <w:sz w:val="28"/>
          <w:szCs w:val="28"/>
        </w:rPr>
        <w:t xml:space="preserve"> план мероприятий были включены конкретные действия</w:t>
      </w:r>
      <w:r>
        <w:rPr>
          <w:rFonts w:ascii="Times New Roman" w:eastAsia="Times New Roman" w:hAnsi="Times New Roman"/>
          <w:sz w:val="28"/>
          <w:szCs w:val="28"/>
        </w:rPr>
        <w:t>, направленные</w:t>
      </w:r>
      <w:r w:rsidRPr="003E6734">
        <w:rPr>
          <w:rFonts w:ascii="Times New Roman" w:eastAsia="Times New Roman" w:hAnsi="Times New Roman"/>
          <w:sz w:val="28"/>
          <w:szCs w:val="28"/>
        </w:rPr>
        <w:t xml:space="preserve"> на минимизацию и устранение комплаенс-рисков.</w:t>
      </w:r>
    </w:p>
    <w:p w:rsidR="000B6754" w:rsidRPr="00037EEE" w:rsidRDefault="006E3B6E" w:rsidP="000031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«дорожной карте» н</w:t>
      </w:r>
      <w:r w:rsidR="000B6754" w:rsidRPr="00227335">
        <w:rPr>
          <w:rFonts w:ascii="Times New Roman" w:hAnsi="Times New Roman"/>
          <w:sz w:val="28"/>
          <w:szCs w:val="28"/>
        </w:rPr>
        <w:t>а постоянной основе проводится</w:t>
      </w:r>
      <w:r w:rsidR="00003121">
        <w:rPr>
          <w:rFonts w:ascii="Times New Roman" w:eastAsia="Times New Roman" w:hAnsi="Times New Roman"/>
        </w:rPr>
        <w:t xml:space="preserve"> </w:t>
      </w:r>
      <w:r w:rsidR="000B6754" w:rsidRPr="00227335">
        <w:rPr>
          <w:rFonts w:ascii="Times New Roman" w:hAnsi="Times New Roman"/>
          <w:sz w:val="28"/>
          <w:szCs w:val="28"/>
        </w:rPr>
        <w:t xml:space="preserve">правовая экспертиза проектов муниципальных правовых актов как на стадии их разработки и согласования в администрации, так и в дальнейшем, в ходе проведения мониторинга </w:t>
      </w:r>
      <w:r w:rsidR="00037EEE">
        <w:rPr>
          <w:rFonts w:ascii="Times New Roman" w:hAnsi="Times New Roman"/>
          <w:sz w:val="28"/>
          <w:szCs w:val="28"/>
        </w:rPr>
        <w:t xml:space="preserve">изменений </w:t>
      </w:r>
      <w:r w:rsidR="00037EEE" w:rsidRPr="00227335">
        <w:rPr>
          <w:rFonts w:ascii="Times New Roman" w:hAnsi="Times New Roman"/>
          <w:sz w:val="28"/>
          <w:szCs w:val="28"/>
        </w:rPr>
        <w:t>законодательства</w:t>
      </w:r>
      <w:r w:rsidR="00037EEE">
        <w:rPr>
          <w:rFonts w:ascii="Times New Roman" w:hAnsi="Times New Roman"/>
          <w:sz w:val="28"/>
          <w:szCs w:val="28"/>
        </w:rPr>
        <w:t xml:space="preserve">; </w:t>
      </w:r>
      <w:r w:rsidR="00037EEE" w:rsidRPr="00037EEE">
        <w:rPr>
          <w:rFonts w:ascii="Times New Roman" w:eastAsia="Times New Roman" w:hAnsi="Times New Roman"/>
          <w:sz w:val="28"/>
          <w:szCs w:val="28"/>
        </w:rPr>
        <w:t>повышение</w:t>
      </w:r>
      <w:r w:rsidR="00003121" w:rsidRPr="00037EEE">
        <w:rPr>
          <w:rFonts w:ascii="Times New Roman" w:eastAsia="Times New Roman" w:hAnsi="Times New Roman"/>
          <w:sz w:val="28"/>
          <w:szCs w:val="28"/>
        </w:rPr>
        <w:t xml:space="preserve"> уровня компетенции ответственных сотрудников;</w:t>
      </w:r>
      <w:r w:rsidR="00003121" w:rsidRPr="00037EEE">
        <w:rPr>
          <w:rFonts w:ascii="Times New Roman" w:hAnsi="Times New Roman"/>
          <w:sz w:val="28"/>
          <w:szCs w:val="28"/>
        </w:rPr>
        <w:t xml:space="preserve"> с</w:t>
      </w:r>
      <w:r w:rsidR="00003121" w:rsidRPr="00037EEE">
        <w:rPr>
          <w:rFonts w:ascii="Times New Roman" w:eastAsia="Times New Roman" w:hAnsi="Times New Roman"/>
          <w:sz w:val="28"/>
          <w:szCs w:val="28"/>
        </w:rPr>
        <w:t>истематическое повышение квалификации работников;</w:t>
      </w:r>
      <w:r w:rsidR="00003121" w:rsidRPr="00037EEE">
        <w:rPr>
          <w:rFonts w:ascii="Times New Roman" w:hAnsi="Times New Roman"/>
          <w:sz w:val="28"/>
          <w:szCs w:val="28"/>
        </w:rPr>
        <w:t xml:space="preserve"> </w:t>
      </w:r>
      <w:r w:rsidR="00037EEE" w:rsidRPr="00037EEE">
        <w:rPr>
          <w:rFonts w:ascii="Times New Roman" w:hAnsi="Times New Roman"/>
          <w:sz w:val="28"/>
          <w:szCs w:val="28"/>
        </w:rPr>
        <w:t xml:space="preserve">организация проведения семинаров </w:t>
      </w:r>
      <w:r w:rsidR="00037EEE" w:rsidRPr="00037EEE">
        <w:rPr>
          <w:rFonts w:ascii="Times New Roman" w:eastAsia="Times New Roman" w:hAnsi="Times New Roman"/>
          <w:sz w:val="28"/>
          <w:szCs w:val="28"/>
          <w:lang w:eastAsia="ru-RU"/>
        </w:rPr>
        <w:t>по вопросам соблюдения антимонопольного законодательства</w:t>
      </w:r>
      <w:r w:rsidR="00037E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6939" w:rsidRDefault="000B6754" w:rsidP="00707E6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E63">
        <w:rPr>
          <w:rFonts w:ascii="Times New Roman" w:hAnsi="Times New Roman"/>
          <w:sz w:val="28"/>
          <w:szCs w:val="28"/>
        </w:rPr>
        <w:t>На регулярной основе проводятся следующие мероприятия по минимизации и профилактике нарушений требований антимонопольного законодательства</w:t>
      </w:r>
      <w:r w:rsidR="00707E63" w:rsidRPr="00707E63">
        <w:rPr>
          <w:rFonts w:ascii="Times New Roman" w:hAnsi="Times New Roman"/>
          <w:sz w:val="28"/>
          <w:szCs w:val="28"/>
        </w:rPr>
        <w:t xml:space="preserve"> при осуществлении закупок товаров, работ, услуг для обеспечения муниципальных нужд</w:t>
      </w:r>
      <w:r w:rsidRPr="00707E63">
        <w:rPr>
          <w:rFonts w:ascii="Times New Roman" w:hAnsi="Times New Roman"/>
          <w:sz w:val="28"/>
          <w:szCs w:val="28"/>
        </w:rPr>
        <w:t xml:space="preserve">: </w:t>
      </w:r>
      <w:r w:rsidR="00707E63" w:rsidRPr="00707E63">
        <w:rPr>
          <w:rFonts w:ascii="Times New Roman" w:hAnsi="Times New Roman"/>
          <w:sz w:val="28"/>
          <w:szCs w:val="28"/>
        </w:rPr>
        <w:t xml:space="preserve">соблюдение норм действующего законодательства; </w:t>
      </w:r>
      <w:r w:rsidR="00707E63" w:rsidRPr="00707E63">
        <w:rPr>
          <w:rFonts w:ascii="Times New Roman" w:eastAsia="Times New Roman" w:hAnsi="Times New Roman"/>
          <w:sz w:val="28"/>
          <w:szCs w:val="28"/>
        </w:rPr>
        <w:t>мониторинг изменений законодательства о закупках;</w:t>
      </w:r>
      <w:r w:rsidR="00707E63" w:rsidRPr="00707E63">
        <w:rPr>
          <w:rFonts w:ascii="Times New Roman" w:hAnsi="Times New Roman"/>
          <w:sz w:val="28"/>
          <w:szCs w:val="28"/>
        </w:rPr>
        <w:t xml:space="preserve"> </w:t>
      </w:r>
      <w:r w:rsidR="00707E63" w:rsidRPr="00707E63">
        <w:rPr>
          <w:rFonts w:ascii="Times New Roman" w:eastAsia="Times New Roman" w:hAnsi="Times New Roman"/>
          <w:sz w:val="28"/>
          <w:szCs w:val="28"/>
        </w:rPr>
        <w:t>осуществление предварительного контроля документации на соответствие антимонопольному законодательству при осуществлении закупок.</w:t>
      </w:r>
    </w:p>
    <w:p w:rsidR="00707E63" w:rsidRDefault="00707E63" w:rsidP="00707E6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E6734">
        <w:rPr>
          <w:rFonts w:ascii="Times New Roman" w:eastAsia="Times New Roman" w:hAnsi="Times New Roman"/>
          <w:sz w:val="28"/>
          <w:szCs w:val="28"/>
        </w:rPr>
        <w:t xml:space="preserve">Реализация вышеупомянутого плана мероприятий </w:t>
      </w:r>
      <w:r>
        <w:rPr>
          <w:rFonts w:ascii="Times New Roman" w:eastAsia="Times New Roman" w:hAnsi="Times New Roman"/>
          <w:sz w:val="28"/>
          <w:szCs w:val="28"/>
        </w:rPr>
        <w:t>позволила</w:t>
      </w:r>
      <w:r w:rsidRPr="003E6734">
        <w:rPr>
          <w:rFonts w:ascii="Times New Roman" w:eastAsia="Times New Roman" w:hAnsi="Times New Roman"/>
          <w:sz w:val="28"/>
          <w:szCs w:val="28"/>
        </w:rPr>
        <w:t xml:space="preserve"> поэтапно приблизиться к качественному улучшению соблюдения антимонопольного законодательства и снижению рисков аналогичных нарушений.</w:t>
      </w:r>
    </w:p>
    <w:p w:rsidR="0063249E" w:rsidRPr="0063249E" w:rsidRDefault="0063249E" w:rsidP="003E6734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обеспечения открытости и доступа к информации об антимонопольном комплаенсе н</w:t>
      </w:r>
      <w:r w:rsidRPr="0063249E">
        <w:rPr>
          <w:rFonts w:ascii="Times New Roman" w:eastAsia="Times New Roman" w:hAnsi="Times New Roman"/>
          <w:sz w:val="28"/>
          <w:szCs w:val="28"/>
        </w:rPr>
        <w:t xml:space="preserve">а официальном сайте администрации муниципального образования город-курорт Геленджик в информационно-телекоммуникационной сети «Интернет» в разделе «Город-курорт» </w:t>
      </w:r>
      <w:r w:rsidR="009E11DA">
        <w:rPr>
          <w:rFonts w:ascii="Times New Roman" w:eastAsia="Times New Roman" w:hAnsi="Times New Roman"/>
          <w:sz w:val="28"/>
          <w:szCs w:val="28"/>
        </w:rPr>
        <w:t>действует</w:t>
      </w:r>
      <w:r w:rsidRPr="0063249E">
        <w:rPr>
          <w:rFonts w:ascii="Times New Roman" w:eastAsia="Times New Roman" w:hAnsi="Times New Roman"/>
          <w:sz w:val="28"/>
          <w:szCs w:val="28"/>
        </w:rPr>
        <w:t xml:space="preserve"> подраздел «Антимонопольный комплаенс», где размещены: Положение, доклады об антимонопольном комплаенсе, карта </w:t>
      </w:r>
      <w:r w:rsidR="003E6734">
        <w:rPr>
          <w:rFonts w:ascii="Times New Roman" w:eastAsia="Times New Roman" w:hAnsi="Times New Roman"/>
          <w:sz w:val="28"/>
          <w:szCs w:val="28"/>
        </w:rPr>
        <w:t>ком</w:t>
      </w:r>
      <w:r w:rsidR="009E11DA">
        <w:rPr>
          <w:rFonts w:ascii="Times New Roman" w:eastAsia="Times New Roman" w:hAnsi="Times New Roman"/>
          <w:sz w:val="28"/>
          <w:szCs w:val="28"/>
        </w:rPr>
        <w:t>п</w:t>
      </w:r>
      <w:r w:rsidR="003E6734">
        <w:rPr>
          <w:rFonts w:ascii="Times New Roman" w:eastAsia="Times New Roman" w:hAnsi="Times New Roman"/>
          <w:sz w:val="28"/>
          <w:szCs w:val="28"/>
        </w:rPr>
        <w:t xml:space="preserve">лаенс - </w:t>
      </w:r>
      <w:r w:rsidRPr="0063249E">
        <w:rPr>
          <w:rFonts w:ascii="Times New Roman" w:eastAsia="Times New Roman" w:hAnsi="Times New Roman"/>
          <w:sz w:val="28"/>
          <w:szCs w:val="28"/>
        </w:rPr>
        <w:t xml:space="preserve">рисков нарушения антимонопольного законодательства, план мероприятий («дорожная карта») по снижению </w:t>
      </w:r>
      <w:r w:rsidR="003E6734">
        <w:rPr>
          <w:rFonts w:ascii="Times New Roman" w:eastAsia="Times New Roman" w:hAnsi="Times New Roman"/>
          <w:sz w:val="28"/>
          <w:szCs w:val="28"/>
        </w:rPr>
        <w:t xml:space="preserve">комплаенс - </w:t>
      </w:r>
      <w:r w:rsidRPr="0063249E">
        <w:rPr>
          <w:rFonts w:ascii="Times New Roman" w:eastAsia="Times New Roman" w:hAnsi="Times New Roman"/>
          <w:sz w:val="28"/>
          <w:szCs w:val="28"/>
        </w:rPr>
        <w:t>рисков нарушения антимонопольного законодательства</w:t>
      </w:r>
      <w:r w:rsidR="003E6734">
        <w:rPr>
          <w:rFonts w:ascii="Times New Roman" w:eastAsia="Times New Roman" w:hAnsi="Times New Roman"/>
          <w:sz w:val="28"/>
          <w:szCs w:val="28"/>
        </w:rPr>
        <w:t>, к</w:t>
      </w:r>
      <w:r w:rsidR="003E6734" w:rsidRPr="003E6734">
        <w:rPr>
          <w:rFonts w:ascii="Times New Roman" w:eastAsia="Times New Roman" w:hAnsi="Times New Roman"/>
          <w:sz w:val="28"/>
          <w:szCs w:val="28"/>
        </w:rPr>
        <w:t xml:space="preserve">лючевые показатели эффективности функционирования </w:t>
      </w:r>
      <w:r w:rsidR="003E6734" w:rsidRPr="003E6734">
        <w:rPr>
          <w:rFonts w:ascii="Times New Roman" w:eastAsia="Times New Roman" w:hAnsi="Times New Roman"/>
          <w:sz w:val="28"/>
          <w:szCs w:val="28"/>
        </w:rPr>
        <w:lastRenderedPageBreak/>
        <w:t>антимонопольного комплаенса</w:t>
      </w:r>
      <w:r w:rsidR="00C27F17">
        <w:rPr>
          <w:rFonts w:ascii="Times New Roman" w:eastAsia="Times New Roman" w:hAnsi="Times New Roman"/>
          <w:sz w:val="28"/>
          <w:szCs w:val="28"/>
        </w:rPr>
        <w:t>, памятка о внедрении антимонопольного комплаенса</w:t>
      </w:r>
      <w:r w:rsidRPr="0063249E">
        <w:rPr>
          <w:rFonts w:ascii="Times New Roman" w:eastAsia="Times New Roman" w:hAnsi="Times New Roman"/>
          <w:sz w:val="28"/>
          <w:szCs w:val="28"/>
        </w:rPr>
        <w:t xml:space="preserve"> (ссылка: https://admgel.ru/city/antimonopolnyy-komplaens.php).</w:t>
      </w:r>
    </w:p>
    <w:p w:rsidR="00D74FB4" w:rsidRDefault="009F1118" w:rsidP="00CF5740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0314">
        <w:rPr>
          <w:rFonts w:ascii="Times New Roman" w:eastAsia="Times New Roman" w:hAnsi="Times New Roman"/>
          <w:sz w:val="28"/>
          <w:szCs w:val="28"/>
        </w:rPr>
        <w:t xml:space="preserve">Оценка эффективности функционирования антимонопольного комплаенса в администрации муниципального образования </w:t>
      </w:r>
      <w:r w:rsidR="00CF5740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B20314">
        <w:rPr>
          <w:rFonts w:ascii="Times New Roman" w:eastAsia="Times New Roman" w:hAnsi="Times New Roman"/>
          <w:sz w:val="28"/>
          <w:szCs w:val="28"/>
        </w:rPr>
        <w:t>город-курорт Геленджик произведена на основании Методики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</w:t>
      </w:r>
      <w:r w:rsidR="00666FF9" w:rsidRPr="00B20314">
        <w:rPr>
          <w:rFonts w:ascii="Times New Roman" w:eastAsia="Times New Roman" w:hAnsi="Times New Roman"/>
          <w:sz w:val="28"/>
          <w:szCs w:val="28"/>
        </w:rPr>
        <w:t>й</w:t>
      </w:r>
      <w:r w:rsidRPr="00B20314">
        <w:rPr>
          <w:rFonts w:ascii="Times New Roman" w:eastAsia="Times New Roman" w:hAnsi="Times New Roman"/>
          <w:sz w:val="28"/>
          <w:szCs w:val="28"/>
        </w:rPr>
        <w:t xml:space="preserve"> антимонопольной службы от </w:t>
      </w:r>
      <w:r w:rsidR="00B20314" w:rsidRPr="00B20314">
        <w:rPr>
          <w:rFonts w:ascii="Times New Roman" w:eastAsia="Times New Roman" w:hAnsi="Times New Roman"/>
          <w:sz w:val="28"/>
          <w:szCs w:val="28"/>
        </w:rPr>
        <w:t>27</w:t>
      </w:r>
      <w:r w:rsidRPr="00B20314">
        <w:rPr>
          <w:rFonts w:ascii="Times New Roman" w:eastAsia="Times New Roman" w:hAnsi="Times New Roman"/>
          <w:sz w:val="28"/>
          <w:szCs w:val="28"/>
        </w:rPr>
        <w:t xml:space="preserve"> </w:t>
      </w:r>
      <w:r w:rsidR="00B20314" w:rsidRPr="00B20314">
        <w:rPr>
          <w:rFonts w:ascii="Times New Roman" w:eastAsia="Times New Roman" w:hAnsi="Times New Roman"/>
          <w:sz w:val="28"/>
          <w:szCs w:val="28"/>
        </w:rPr>
        <w:t>декабря</w:t>
      </w:r>
      <w:r w:rsidRPr="00B20314">
        <w:rPr>
          <w:rFonts w:ascii="Times New Roman" w:eastAsia="Times New Roman" w:hAnsi="Times New Roman"/>
          <w:sz w:val="28"/>
          <w:szCs w:val="28"/>
        </w:rPr>
        <w:t xml:space="preserve"> 20</w:t>
      </w:r>
      <w:r w:rsidR="00B20314" w:rsidRPr="00B20314">
        <w:rPr>
          <w:rFonts w:ascii="Times New Roman" w:eastAsia="Times New Roman" w:hAnsi="Times New Roman"/>
          <w:sz w:val="28"/>
          <w:szCs w:val="28"/>
        </w:rPr>
        <w:t>22</w:t>
      </w:r>
      <w:r w:rsidRPr="00B20314">
        <w:rPr>
          <w:rFonts w:ascii="Times New Roman" w:eastAsia="Times New Roman" w:hAnsi="Times New Roman"/>
          <w:sz w:val="28"/>
          <w:szCs w:val="28"/>
        </w:rPr>
        <w:t xml:space="preserve"> года         № 1</w:t>
      </w:r>
      <w:r w:rsidR="00B20314" w:rsidRPr="00B20314">
        <w:rPr>
          <w:rFonts w:ascii="Times New Roman" w:eastAsia="Times New Roman" w:hAnsi="Times New Roman"/>
          <w:sz w:val="28"/>
          <w:szCs w:val="28"/>
        </w:rPr>
        <w:t>034/22</w:t>
      </w:r>
      <w:r w:rsidR="00DD0FFA" w:rsidRPr="00DD0FFA">
        <w:rPr>
          <w:rFonts w:ascii="Times New Roman" w:hAnsi="Times New Roman"/>
          <w:sz w:val="28"/>
          <w:szCs w:val="28"/>
        </w:rPr>
        <w:t xml:space="preserve"> </w:t>
      </w:r>
      <w:r w:rsidR="00DD0FFA" w:rsidRPr="00BE7357">
        <w:rPr>
          <w:rFonts w:ascii="Times New Roman" w:hAnsi="Times New Roman"/>
          <w:sz w:val="28"/>
          <w:szCs w:val="28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B20314" w:rsidRPr="00B20314" w:rsidRDefault="00B20314" w:rsidP="00E447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Ключевыми показателями эффективности антимонопольного комплаенса являются:</w:t>
      </w:r>
    </w:p>
    <w:p w:rsidR="00CA4F09" w:rsidRPr="00DB4AB2" w:rsidRDefault="0006299B" w:rsidP="00E447AC">
      <w:pPr>
        <w:pStyle w:val="ad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CA4F09" w:rsidRPr="00CA4F09">
        <w:rPr>
          <w:sz w:val="28"/>
          <w:szCs w:val="28"/>
        </w:rPr>
        <w:t xml:space="preserve"> коэффициент снижения количества нарушени</w:t>
      </w:r>
      <w:r w:rsidR="001A73EC">
        <w:rPr>
          <w:sz w:val="28"/>
          <w:szCs w:val="28"/>
        </w:rPr>
        <w:t>й</w:t>
      </w:r>
      <w:r w:rsidR="00CA4F09" w:rsidRPr="00CA4F09">
        <w:rPr>
          <w:sz w:val="28"/>
          <w:szCs w:val="28"/>
        </w:rPr>
        <w:t xml:space="preserve"> антимонопол</w:t>
      </w:r>
      <w:r w:rsidR="00CA4F09">
        <w:rPr>
          <w:sz w:val="28"/>
          <w:szCs w:val="28"/>
        </w:rPr>
        <w:t>ь</w:t>
      </w:r>
      <w:r w:rsidR="00CA4F09" w:rsidRPr="00CA4F09">
        <w:rPr>
          <w:sz w:val="28"/>
          <w:szCs w:val="28"/>
        </w:rPr>
        <w:t xml:space="preserve">ного </w:t>
      </w:r>
      <w:r w:rsidR="00CA4F09" w:rsidRPr="00DB4AB2">
        <w:rPr>
          <w:sz w:val="28"/>
          <w:szCs w:val="28"/>
        </w:rPr>
        <w:t xml:space="preserve">законодательства со стороны </w:t>
      </w:r>
      <w:r w:rsidR="001A73EC" w:rsidRPr="00DB4AB2">
        <w:rPr>
          <w:sz w:val="28"/>
          <w:szCs w:val="28"/>
        </w:rPr>
        <w:t>администрации муниципального образования город-курорт Геленджик</w:t>
      </w:r>
      <w:r w:rsidR="00CA4F09" w:rsidRPr="00DB4AB2">
        <w:rPr>
          <w:sz w:val="28"/>
          <w:szCs w:val="28"/>
        </w:rPr>
        <w:t xml:space="preserve"> за последние три </w:t>
      </w:r>
      <w:r w:rsidR="00F72790" w:rsidRPr="00DB4AB2">
        <w:rPr>
          <w:sz w:val="28"/>
          <w:szCs w:val="28"/>
        </w:rPr>
        <w:t>года:</w:t>
      </w:r>
    </w:p>
    <w:p w:rsidR="00C141DC" w:rsidRPr="00DB4AB2" w:rsidRDefault="00CA4F09" w:rsidP="00E44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B4AB2">
        <w:rPr>
          <w:rFonts w:ascii="Times New Roman" w:eastAsiaTheme="minorHAnsi" w:hAnsi="Times New Roman"/>
          <w:sz w:val="28"/>
          <w:szCs w:val="28"/>
        </w:rPr>
        <w:t>КСН = КНП</w:t>
      </w:r>
      <w:r w:rsidR="00CA48EC" w:rsidRPr="00DB4AB2">
        <w:rPr>
          <w:rFonts w:ascii="Times New Roman" w:eastAsiaTheme="minorHAnsi" w:hAnsi="Times New Roman"/>
          <w:sz w:val="28"/>
          <w:szCs w:val="28"/>
        </w:rPr>
        <w:t>÷</w:t>
      </w:r>
      <w:r w:rsidR="00602B93" w:rsidRPr="00DB4AB2">
        <w:rPr>
          <w:rFonts w:ascii="Times New Roman" w:eastAsiaTheme="minorHAnsi" w:hAnsi="Times New Roman"/>
          <w:sz w:val="28"/>
          <w:szCs w:val="28"/>
        </w:rPr>
        <w:t>КН</w:t>
      </w:r>
      <w:r w:rsidRPr="00DB4AB2">
        <w:rPr>
          <w:rFonts w:ascii="Times New Roman" w:eastAsiaTheme="minorHAnsi" w:hAnsi="Times New Roman"/>
          <w:sz w:val="28"/>
          <w:szCs w:val="28"/>
        </w:rPr>
        <w:t>оп, где</w:t>
      </w:r>
    </w:p>
    <w:p w:rsidR="00CA4F09" w:rsidRPr="00DB4AB2" w:rsidRDefault="00CA4F09" w:rsidP="00E447AC">
      <w:pPr>
        <w:pStyle w:val="ad"/>
        <w:ind w:firstLine="709"/>
        <w:rPr>
          <w:sz w:val="28"/>
          <w:szCs w:val="28"/>
        </w:rPr>
      </w:pPr>
      <w:r w:rsidRPr="00DB4AB2">
        <w:rPr>
          <w:sz w:val="28"/>
          <w:szCs w:val="28"/>
        </w:rPr>
        <w:t xml:space="preserve">KCH — коэффициент снижения количества нарушений антимонопольного законодательства со стороны </w:t>
      </w:r>
      <w:r w:rsidR="00810F9B" w:rsidRPr="00DB4AB2">
        <w:rPr>
          <w:sz w:val="28"/>
          <w:szCs w:val="28"/>
        </w:rPr>
        <w:t>администрации</w:t>
      </w:r>
      <w:r w:rsidRPr="00DB4AB2">
        <w:rPr>
          <w:sz w:val="28"/>
          <w:szCs w:val="28"/>
        </w:rPr>
        <w:t>;</w:t>
      </w:r>
    </w:p>
    <w:p w:rsidR="00CA4F09" w:rsidRPr="00DB4AB2" w:rsidRDefault="00CA4F09" w:rsidP="00E447AC">
      <w:pPr>
        <w:pStyle w:val="ad"/>
        <w:ind w:firstLine="709"/>
        <w:rPr>
          <w:sz w:val="28"/>
          <w:szCs w:val="28"/>
        </w:rPr>
      </w:pPr>
      <w:r w:rsidRPr="00DB4AB2">
        <w:rPr>
          <w:sz w:val="28"/>
          <w:szCs w:val="28"/>
        </w:rPr>
        <w:t xml:space="preserve">KHП — количество нарушений антимонопольного законодательства со стороны </w:t>
      </w:r>
      <w:r w:rsidR="00810F9B" w:rsidRPr="00DB4AB2">
        <w:rPr>
          <w:sz w:val="28"/>
          <w:szCs w:val="28"/>
        </w:rPr>
        <w:t>администрации</w:t>
      </w:r>
      <w:r w:rsidRPr="00DB4AB2">
        <w:rPr>
          <w:sz w:val="28"/>
          <w:szCs w:val="28"/>
        </w:rPr>
        <w:t>, допущенных в отчетном периоде три года ранее;</w:t>
      </w:r>
    </w:p>
    <w:p w:rsidR="00CA4F09" w:rsidRPr="00DB4AB2" w:rsidRDefault="00CA4F09" w:rsidP="00E447AC">
      <w:pPr>
        <w:pStyle w:val="ad"/>
        <w:ind w:firstLine="709"/>
        <w:rPr>
          <w:sz w:val="28"/>
          <w:szCs w:val="28"/>
        </w:rPr>
      </w:pPr>
      <w:r w:rsidRPr="00DB4AB2">
        <w:rPr>
          <w:sz w:val="28"/>
          <w:szCs w:val="28"/>
        </w:rPr>
        <w:t xml:space="preserve">KHoп — количество нарушений антимонопольного законодательства со стороны </w:t>
      </w:r>
      <w:r w:rsidR="00810F9B" w:rsidRPr="00DB4AB2">
        <w:rPr>
          <w:sz w:val="28"/>
          <w:szCs w:val="28"/>
        </w:rPr>
        <w:t>администрации</w:t>
      </w:r>
      <w:r w:rsidRPr="00DB4AB2">
        <w:rPr>
          <w:sz w:val="28"/>
          <w:szCs w:val="28"/>
        </w:rPr>
        <w:t xml:space="preserve"> в отчетном периоде, за который рассчитывается ключевой показатель.</w:t>
      </w:r>
    </w:p>
    <w:p w:rsidR="00A937C0" w:rsidRPr="00DB4AB2" w:rsidRDefault="00A937C0" w:rsidP="00E44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B4AB2">
        <w:rPr>
          <w:rFonts w:ascii="Times New Roman" w:eastAsiaTheme="minorHAnsi" w:hAnsi="Times New Roman"/>
          <w:sz w:val="28"/>
          <w:szCs w:val="28"/>
        </w:rPr>
        <w:t>КСН=</w:t>
      </w:r>
      <w:r w:rsidR="00E66E68" w:rsidRPr="00DB4AB2">
        <w:rPr>
          <w:rFonts w:ascii="Times New Roman" w:eastAsiaTheme="minorHAnsi" w:hAnsi="Times New Roman"/>
          <w:sz w:val="28"/>
          <w:szCs w:val="28"/>
        </w:rPr>
        <w:t>2</w:t>
      </w:r>
      <w:r w:rsidRPr="00DB4AB2">
        <w:rPr>
          <w:rFonts w:ascii="Times New Roman" w:eastAsiaTheme="minorHAnsi" w:hAnsi="Times New Roman"/>
          <w:sz w:val="28"/>
          <w:szCs w:val="28"/>
        </w:rPr>
        <w:t>÷</w:t>
      </w:r>
      <w:r w:rsidR="00267C5F" w:rsidRPr="00DB4AB2">
        <w:rPr>
          <w:rFonts w:ascii="Times New Roman" w:eastAsiaTheme="minorHAnsi" w:hAnsi="Times New Roman"/>
          <w:sz w:val="28"/>
          <w:szCs w:val="28"/>
        </w:rPr>
        <w:t>3</w:t>
      </w:r>
      <w:r w:rsidRPr="00DB4AB2">
        <w:rPr>
          <w:rFonts w:ascii="Times New Roman" w:eastAsiaTheme="minorHAnsi" w:hAnsi="Times New Roman"/>
          <w:sz w:val="28"/>
          <w:szCs w:val="28"/>
        </w:rPr>
        <w:t>=</w:t>
      </w:r>
      <w:r w:rsidR="00267C5F" w:rsidRPr="00DB4AB2">
        <w:rPr>
          <w:rFonts w:ascii="Times New Roman" w:eastAsiaTheme="minorHAnsi" w:hAnsi="Times New Roman"/>
          <w:sz w:val="28"/>
          <w:szCs w:val="28"/>
        </w:rPr>
        <w:t>0,67</w:t>
      </w:r>
      <w:r w:rsidRPr="00DB4AB2">
        <w:rPr>
          <w:rFonts w:ascii="Times New Roman" w:eastAsiaTheme="minorHAnsi" w:hAnsi="Times New Roman"/>
          <w:sz w:val="28"/>
          <w:szCs w:val="28"/>
        </w:rPr>
        <w:t xml:space="preserve"> </w:t>
      </w:r>
      <w:r w:rsidR="00421A37">
        <w:rPr>
          <w:rFonts w:ascii="Times New Roman" w:eastAsiaTheme="minorHAnsi" w:hAnsi="Times New Roman"/>
          <w:sz w:val="28"/>
          <w:szCs w:val="28"/>
        </w:rPr>
        <w:t>(2023 год</w:t>
      </w:r>
      <w:r w:rsidRPr="00DB4AB2">
        <w:rPr>
          <w:rFonts w:ascii="Times New Roman" w:eastAsiaTheme="minorHAnsi" w:hAnsi="Times New Roman"/>
          <w:sz w:val="28"/>
          <w:szCs w:val="28"/>
        </w:rPr>
        <w:t xml:space="preserve"> -</w:t>
      </w:r>
      <w:r w:rsidR="00E66E68" w:rsidRPr="00DB4AB2">
        <w:rPr>
          <w:rFonts w:ascii="Times New Roman" w:eastAsiaTheme="minorHAnsi" w:hAnsi="Times New Roman"/>
          <w:sz w:val="28"/>
          <w:szCs w:val="28"/>
        </w:rPr>
        <w:t xml:space="preserve"> </w:t>
      </w:r>
      <w:r w:rsidR="00421A37">
        <w:rPr>
          <w:rFonts w:ascii="Times New Roman" w:eastAsiaTheme="minorHAnsi" w:hAnsi="Times New Roman"/>
          <w:sz w:val="28"/>
          <w:szCs w:val="28"/>
        </w:rPr>
        <w:t>1 нарушение, 2025 год – 3</w:t>
      </w:r>
      <w:r w:rsidRPr="00DB4AB2">
        <w:rPr>
          <w:rFonts w:ascii="Times New Roman" w:eastAsiaTheme="minorHAnsi" w:hAnsi="Times New Roman"/>
          <w:sz w:val="28"/>
          <w:szCs w:val="28"/>
        </w:rPr>
        <w:t xml:space="preserve"> нарушения).</w:t>
      </w:r>
    </w:p>
    <w:p w:rsidR="00221414" w:rsidRPr="00DB4AB2" w:rsidRDefault="00221414" w:rsidP="00E447AC">
      <w:pPr>
        <w:pStyle w:val="ad"/>
        <w:ind w:firstLine="709"/>
        <w:rPr>
          <w:sz w:val="28"/>
          <w:szCs w:val="28"/>
        </w:rPr>
      </w:pPr>
      <w:r w:rsidRPr="00DB4AB2">
        <w:rPr>
          <w:sz w:val="28"/>
          <w:szCs w:val="28"/>
        </w:rPr>
        <w:t>При расчете показател</w:t>
      </w:r>
      <w:r w:rsidR="00501641" w:rsidRPr="00DB4AB2">
        <w:rPr>
          <w:sz w:val="28"/>
          <w:szCs w:val="28"/>
        </w:rPr>
        <w:t>я</w:t>
      </w:r>
      <w:r w:rsidRPr="00DB4AB2">
        <w:rPr>
          <w:sz w:val="28"/>
          <w:szCs w:val="28"/>
        </w:rPr>
        <w:t xml:space="preserve"> снижения количества нарушений антимонопольного законодательства со стороны </w:t>
      </w:r>
      <w:r w:rsidR="00501641" w:rsidRPr="00DB4AB2">
        <w:rPr>
          <w:sz w:val="28"/>
          <w:szCs w:val="28"/>
        </w:rPr>
        <w:t>администрации</w:t>
      </w:r>
      <w:r w:rsidRPr="00DB4AB2">
        <w:rPr>
          <w:sz w:val="28"/>
          <w:szCs w:val="28"/>
        </w:rPr>
        <w:t xml:space="preserve"> под нарушением антимонопольного законодательства со стороны </w:t>
      </w:r>
      <w:r w:rsidR="00501641" w:rsidRPr="00DB4AB2">
        <w:rPr>
          <w:sz w:val="28"/>
          <w:szCs w:val="28"/>
        </w:rPr>
        <w:t>администрации</w:t>
      </w:r>
      <w:r w:rsidRPr="00DB4AB2">
        <w:rPr>
          <w:sz w:val="28"/>
          <w:szCs w:val="28"/>
        </w:rPr>
        <w:t xml:space="preserve"> понимаются:</w:t>
      </w:r>
    </w:p>
    <w:p w:rsidR="00221414" w:rsidRPr="00DB4AB2" w:rsidRDefault="00221414" w:rsidP="00E447AC">
      <w:pPr>
        <w:pStyle w:val="af"/>
        <w:tabs>
          <w:tab w:val="left" w:pos="1551"/>
        </w:tabs>
        <w:ind w:left="0" w:right="0" w:firstLine="709"/>
        <w:rPr>
          <w:sz w:val="29"/>
        </w:rPr>
      </w:pPr>
      <w:r w:rsidRPr="00DB4AB2">
        <w:rPr>
          <w:sz w:val="28"/>
          <w:szCs w:val="28"/>
        </w:rPr>
        <w:t>- решения по делу о нару</w:t>
      </w:r>
      <w:r w:rsidR="00501641" w:rsidRPr="00DB4AB2">
        <w:rPr>
          <w:sz w:val="28"/>
          <w:szCs w:val="28"/>
        </w:rPr>
        <w:t>шении</w:t>
      </w:r>
      <w:r w:rsidRPr="00DB4AB2">
        <w:rPr>
          <w:sz w:val="28"/>
          <w:szCs w:val="28"/>
        </w:rPr>
        <w:t xml:space="preserve"> антимонопольного законодательства, принятые антимонопольным органом в отношении</w:t>
      </w:r>
      <w:r w:rsidRPr="00DB4AB2">
        <w:rPr>
          <w:sz w:val="29"/>
        </w:rPr>
        <w:t xml:space="preserve"> </w:t>
      </w:r>
      <w:r w:rsidR="00501641" w:rsidRPr="00DB4AB2">
        <w:rPr>
          <w:sz w:val="29"/>
        </w:rPr>
        <w:t>администрации</w:t>
      </w:r>
      <w:r w:rsidRPr="00DB4AB2">
        <w:rPr>
          <w:sz w:val="29"/>
        </w:rPr>
        <w:t>;</w:t>
      </w:r>
    </w:p>
    <w:p w:rsidR="00221414" w:rsidRDefault="005E0605" w:rsidP="00E447AC">
      <w:pPr>
        <w:pStyle w:val="af"/>
        <w:tabs>
          <w:tab w:val="left" w:pos="1547"/>
        </w:tabs>
        <w:ind w:left="0" w:right="0" w:firstLine="709"/>
        <w:rPr>
          <w:sz w:val="29"/>
        </w:rPr>
      </w:pPr>
      <w:r w:rsidRPr="00DB4AB2">
        <w:rPr>
          <w:sz w:val="29"/>
        </w:rPr>
        <w:t xml:space="preserve">- </w:t>
      </w:r>
      <w:r w:rsidR="00221414" w:rsidRPr="00DB4AB2">
        <w:rPr>
          <w:sz w:val="29"/>
        </w:rPr>
        <w:t>выдан</w:t>
      </w:r>
      <w:r w:rsidRPr="00DB4AB2">
        <w:rPr>
          <w:sz w:val="29"/>
        </w:rPr>
        <w:t>ные</w:t>
      </w:r>
      <w:r w:rsidR="00221414" w:rsidRPr="00DB4AB2">
        <w:rPr>
          <w:sz w:val="29"/>
        </w:rPr>
        <w:t xml:space="preserve"> антимонополь</w:t>
      </w:r>
      <w:r w:rsidR="00501641" w:rsidRPr="00DB4AB2">
        <w:rPr>
          <w:sz w:val="29"/>
        </w:rPr>
        <w:t>н</w:t>
      </w:r>
      <w:r w:rsidR="00221414" w:rsidRPr="00DB4AB2">
        <w:rPr>
          <w:sz w:val="29"/>
        </w:rPr>
        <w:t xml:space="preserve">ым органом </w:t>
      </w:r>
      <w:r w:rsidR="0006299B" w:rsidRPr="00DB4AB2">
        <w:rPr>
          <w:sz w:val="29"/>
        </w:rPr>
        <w:t>администрации</w:t>
      </w:r>
      <w:r w:rsidR="00221414" w:rsidRPr="00DB4AB2">
        <w:rPr>
          <w:sz w:val="29"/>
        </w:rPr>
        <w:t xml:space="preserve"> предупреждения о прекращен</w:t>
      </w:r>
      <w:r w:rsidR="00501641" w:rsidRPr="00DB4AB2">
        <w:rPr>
          <w:sz w:val="29"/>
        </w:rPr>
        <w:t>и</w:t>
      </w:r>
      <w:r w:rsidR="00221414" w:rsidRPr="00DB4AB2">
        <w:rPr>
          <w:sz w:val="29"/>
        </w:rPr>
        <w:t>и действий (бездействия), об отмене или измене</w:t>
      </w:r>
      <w:r w:rsidR="00501641" w:rsidRPr="00DB4AB2">
        <w:rPr>
          <w:sz w:val="29"/>
        </w:rPr>
        <w:t>н</w:t>
      </w:r>
      <w:r w:rsidR="00221414" w:rsidRPr="00DB4AB2">
        <w:rPr>
          <w:sz w:val="29"/>
        </w:rPr>
        <w:t>ии актов, которые содержат</w:t>
      </w:r>
      <w:r w:rsidR="00501641" w:rsidRPr="00DB4AB2">
        <w:rPr>
          <w:sz w:val="29"/>
        </w:rPr>
        <w:t xml:space="preserve"> признаки нарушения антимонополь</w:t>
      </w:r>
      <w:r w:rsidR="00221414" w:rsidRPr="00DB4AB2">
        <w:rPr>
          <w:sz w:val="29"/>
        </w:rPr>
        <w:t>ного зако</w:t>
      </w:r>
      <w:r w:rsidR="00501641" w:rsidRPr="00DB4AB2">
        <w:rPr>
          <w:sz w:val="29"/>
        </w:rPr>
        <w:t>нодатель</w:t>
      </w:r>
      <w:r w:rsidR="00221414" w:rsidRPr="00DB4AB2">
        <w:rPr>
          <w:sz w:val="29"/>
        </w:rPr>
        <w:t>ства, либо об устранении причин и условий, способствовав</w:t>
      </w:r>
      <w:r w:rsidR="00501641" w:rsidRPr="00DB4AB2">
        <w:rPr>
          <w:sz w:val="29"/>
        </w:rPr>
        <w:t>ш</w:t>
      </w:r>
      <w:r w:rsidR="00221414" w:rsidRPr="00DB4AB2">
        <w:rPr>
          <w:sz w:val="29"/>
        </w:rPr>
        <w:t>их</w:t>
      </w:r>
      <w:r w:rsidR="00221414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возникнове</w:t>
      </w:r>
      <w:r w:rsidR="00501641" w:rsidRPr="00DB4AB2">
        <w:rPr>
          <w:sz w:val="29"/>
        </w:rPr>
        <w:t>н</w:t>
      </w:r>
      <w:r w:rsidR="00221414" w:rsidRPr="00DB4AB2">
        <w:rPr>
          <w:sz w:val="29"/>
        </w:rPr>
        <w:t>ию</w:t>
      </w:r>
      <w:r w:rsidR="00221414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такого</w:t>
      </w:r>
      <w:r w:rsidR="00221414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нарушения,</w:t>
      </w:r>
      <w:r w:rsidR="00501641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и</w:t>
      </w:r>
      <w:r w:rsidR="00221414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о</w:t>
      </w:r>
      <w:r w:rsidR="00501641" w:rsidRPr="00DB4AB2">
        <w:rPr>
          <w:spacing w:val="40"/>
          <w:sz w:val="29"/>
        </w:rPr>
        <w:t xml:space="preserve"> </w:t>
      </w:r>
      <w:r w:rsidR="00221414" w:rsidRPr="00DB4AB2">
        <w:rPr>
          <w:sz w:val="29"/>
        </w:rPr>
        <w:t>принятии</w:t>
      </w:r>
      <w:r w:rsidR="00221414">
        <w:rPr>
          <w:spacing w:val="40"/>
          <w:sz w:val="29"/>
        </w:rPr>
        <w:t xml:space="preserve"> </w:t>
      </w:r>
      <w:r w:rsidR="00221414">
        <w:rPr>
          <w:sz w:val="29"/>
        </w:rPr>
        <w:t>мер по</w:t>
      </w:r>
      <w:r w:rsidR="00221414">
        <w:rPr>
          <w:spacing w:val="-19"/>
          <w:sz w:val="29"/>
        </w:rPr>
        <w:t xml:space="preserve"> </w:t>
      </w:r>
      <w:r w:rsidR="00221414">
        <w:rPr>
          <w:sz w:val="29"/>
        </w:rPr>
        <w:t>устране</w:t>
      </w:r>
      <w:r w:rsidR="00501641">
        <w:rPr>
          <w:sz w:val="29"/>
        </w:rPr>
        <w:t>ни</w:t>
      </w:r>
      <w:r w:rsidR="00221414">
        <w:rPr>
          <w:sz w:val="29"/>
        </w:rPr>
        <w:t>ю</w:t>
      </w:r>
      <w:r w:rsidR="00221414">
        <w:rPr>
          <w:spacing w:val="-15"/>
          <w:sz w:val="29"/>
        </w:rPr>
        <w:t xml:space="preserve"> </w:t>
      </w:r>
      <w:r w:rsidR="00221414">
        <w:rPr>
          <w:sz w:val="29"/>
        </w:rPr>
        <w:t>последствий</w:t>
      </w:r>
      <w:r w:rsidR="00221414">
        <w:rPr>
          <w:spacing w:val="-7"/>
          <w:sz w:val="29"/>
        </w:rPr>
        <w:t xml:space="preserve"> </w:t>
      </w:r>
      <w:r w:rsidR="00221414">
        <w:rPr>
          <w:sz w:val="29"/>
        </w:rPr>
        <w:t>такого</w:t>
      </w:r>
      <w:r w:rsidR="00221414">
        <w:rPr>
          <w:spacing w:val="-16"/>
          <w:sz w:val="29"/>
        </w:rPr>
        <w:t xml:space="preserve"> </w:t>
      </w:r>
      <w:r w:rsidR="00221414">
        <w:rPr>
          <w:sz w:val="29"/>
        </w:rPr>
        <w:t>нарушения;</w:t>
      </w:r>
    </w:p>
    <w:p w:rsidR="00221414" w:rsidRDefault="00501641" w:rsidP="00CF5740">
      <w:pPr>
        <w:pStyle w:val="af"/>
        <w:tabs>
          <w:tab w:val="left" w:pos="1547"/>
        </w:tabs>
        <w:spacing w:line="235" w:lineRule="auto"/>
        <w:ind w:left="0" w:right="0" w:firstLine="709"/>
        <w:rPr>
          <w:sz w:val="29"/>
        </w:rPr>
      </w:pPr>
      <w:r>
        <w:rPr>
          <w:sz w:val="29"/>
        </w:rPr>
        <w:t xml:space="preserve">- </w:t>
      </w:r>
      <w:r w:rsidR="00221414">
        <w:rPr>
          <w:sz w:val="29"/>
        </w:rPr>
        <w:t>направле</w:t>
      </w:r>
      <w:r>
        <w:rPr>
          <w:sz w:val="29"/>
        </w:rPr>
        <w:t>н</w:t>
      </w:r>
      <w:r w:rsidR="00221414">
        <w:rPr>
          <w:sz w:val="29"/>
        </w:rPr>
        <w:t>ные антимонополь</w:t>
      </w:r>
      <w:r>
        <w:rPr>
          <w:sz w:val="29"/>
        </w:rPr>
        <w:t>ны</w:t>
      </w:r>
      <w:r w:rsidR="00221414">
        <w:rPr>
          <w:sz w:val="29"/>
        </w:rPr>
        <w:t xml:space="preserve">м органом </w:t>
      </w:r>
      <w:r w:rsidR="0006299B">
        <w:rPr>
          <w:sz w:val="29"/>
        </w:rPr>
        <w:t>администрации</w:t>
      </w:r>
      <w:r w:rsidR="00221414">
        <w:rPr>
          <w:spacing w:val="-18"/>
          <w:sz w:val="29"/>
        </w:rPr>
        <w:t xml:space="preserve"> </w:t>
      </w:r>
      <w:r w:rsidR="00221414">
        <w:rPr>
          <w:sz w:val="29"/>
        </w:rPr>
        <w:t>предостережен</w:t>
      </w:r>
      <w:r>
        <w:rPr>
          <w:sz w:val="29"/>
        </w:rPr>
        <w:t>и</w:t>
      </w:r>
      <w:r w:rsidR="00221414">
        <w:rPr>
          <w:sz w:val="29"/>
        </w:rPr>
        <w:t>я</w:t>
      </w:r>
      <w:r w:rsidR="00221414">
        <w:rPr>
          <w:spacing w:val="-18"/>
          <w:sz w:val="29"/>
        </w:rPr>
        <w:t xml:space="preserve"> </w:t>
      </w:r>
      <w:r w:rsidR="00221414">
        <w:rPr>
          <w:sz w:val="29"/>
        </w:rPr>
        <w:t>о</w:t>
      </w:r>
      <w:r w:rsidR="00221414">
        <w:rPr>
          <w:spacing w:val="-18"/>
          <w:sz w:val="29"/>
        </w:rPr>
        <w:t xml:space="preserve"> </w:t>
      </w:r>
      <w:r w:rsidR="00221414">
        <w:rPr>
          <w:sz w:val="29"/>
        </w:rPr>
        <w:t>недопустимости</w:t>
      </w:r>
      <w:r w:rsidR="00221414">
        <w:rPr>
          <w:spacing w:val="-18"/>
          <w:sz w:val="29"/>
        </w:rPr>
        <w:t xml:space="preserve"> </w:t>
      </w:r>
      <w:r w:rsidR="00221414">
        <w:rPr>
          <w:sz w:val="29"/>
        </w:rPr>
        <w:t>совершения</w:t>
      </w:r>
      <w:r w:rsidR="00221414">
        <w:rPr>
          <w:spacing w:val="-18"/>
          <w:sz w:val="29"/>
        </w:rPr>
        <w:t xml:space="preserve"> </w:t>
      </w:r>
      <w:r w:rsidR="00221414">
        <w:rPr>
          <w:sz w:val="29"/>
        </w:rPr>
        <w:t xml:space="preserve">действий, </w:t>
      </w:r>
      <w:r w:rsidR="00221414">
        <w:rPr>
          <w:spacing w:val="-2"/>
          <w:sz w:val="29"/>
        </w:rPr>
        <w:t>которые</w:t>
      </w:r>
      <w:r w:rsidR="00221414">
        <w:rPr>
          <w:spacing w:val="-4"/>
          <w:sz w:val="29"/>
        </w:rPr>
        <w:t xml:space="preserve"> </w:t>
      </w:r>
      <w:r w:rsidR="00221414">
        <w:rPr>
          <w:spacing w:val="-2"/>
          <w:sz w:val="29"/>
        </w:rPr>
        <w:t>могут</w:t>
      </w:r>
      <w:r w:rsidR="00221414">
        <w:rPr>
          <w:spacing w:val="-13"/>
          <w:sz w:val="29"/>
        </w:rPr>
        <w:t xml:space="preserve"> </w:t>
      </w:r>
      <w:r w:rsidR="00221414">
        <w:rPr>
          <w:spacing w:val="-2"/>
          <w:sz w:val="29"/>
        </w:rPr>
        <w:t>привести</w:t>
      </w:r>
      <w:r w:rsidR="00221414">
        <w:rPr>
          <w:spacing w:val="-10"/>
          <w:sz w:val="29"/>
        </w:rPr>
        <w:t xml:space="preserve"> </w:t>
      </w:r>
      <w:r w:rsidR="00221414">
        <w:rPr>
          <w:spacing w:val="-2"/>
          <w:sz w:val="29"/>
        </w:rPr>
        <w:t>к</w:t>
      </w:r>
      <w:r w:rsidR="00221414">
        <w:rPr>
          <w:spacing w:val="-17"/>
          <w:sz w:val="29"/>
        </w:rPr>
        <w:t xml:space="preserve"> </w:t>
      </w:r>
      <w:r>
        <w:rPr>
          <w:spacing w:val="-2"/>
          <w:sz w:val="29"/>
        </w:rPr>
        <w:t>н</w:t>
      </w:r>
      <w:r w:rsidR="00221414">
        <w:rPr>
          <w:spacing w:val="-2"/>
          <w:sz w:val="29"/>
        </w:rPr>
        <w:t>арушению</w:t>
      </w:r>
      <w:r w:rsidR="00221414">
        <w:rPr>
          <w:spacing w:val="9"/>
          <w:sz w:val="29"/>
        </w:rPr>
        <w:t xml:space="preserve"> </w:t>
      </w:r>
      <w:r>
        <w:rPr>
          <w:spacing w:val="-2"/>
          <w:sz w:val="29"/>
        </w:rPr>
        <w:t>антимонопольн</w:t>
      </w:r>
      <w:r w:rsidR="00221414">
        <w:rPr>
          <w:spacing w:val="-2"/>
          <w:sz w:val="29"/>
        </w:rPr>
        <w:t>ого</w:t>
      </w:r>
      <w:r w:rsidR="00221414">
        <w:rPr>
          <w:spacing w:val="-17"/>
          <w:sz w:val="29"/>
        </w:rPr>
        <w:t xml:space="preserve"> </w:t>
      </w:r>
      <w:r w:rsidR="00221414">
        <w:rPr>
          <w:spacing w:val="-2"/>
          <w:sz w:val="29"/>
        </w:rPr>
        <w:t>законодательства.</w:t>
      </w:r>
    </w:p>
    <w:p w:rsidR="001A73EC" w:rsidRDefault="0006299B" w:rsidP="00CF5740">
      <w:pPr>
        <w:pStyle w:val="af"/>
        <w:tabs>
          <w:tab w:val="left" w:pos="1544"/>
        </w:tabs>
        <w:spacing w:line="235" w:lineRule="auto"/>
        <w:ind w:left="0" w:right="0" w:firstLine="709"/>
        <w:rPr>
          <w:spacing w:val="-2"/>
          <w:sz w:val="29"/>
        </w:rPr>
      </w:pPr>
      <w:r>
        <w:rPr>
          <w:rFonts w:eastAsiaTheme="minorHAnsi"/>
          <w:sz w:val="28"/>
          <w:szCs w:val="28"/>
        </w:rPr>
        <w:t>б)</w:t>
      </w:r>
      <w:r w:rsidR="001A73EC" w:rsidRPr="001A73EC">
        <w:rPr>
          <w:sz w:val="29"/>
        </w:rPr>
        <w:t xml:space="preserve"> </w:t>
      </w:r>
      <w:r w:rsidR="001A73EC">
        <w:rPr>
          <w:sz w:val="29"/>
        </w:rPr>
        <w:t xml:space="preserve">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1A73EC">
        <w:rPr>
          <w:sz w:val="28"/>
          <w:szCs w:val="28"/>
        </w:rPr>
        <w:t>администрации муниципального образования город-курорт Геленджик</w:t>
      </w:r>
      <w:r w:rsidR="001A73EC">
        <w:rPr>
          <w:spacing w:val="-2"/>
          <w:sz w:val="29"/>
        </w:rPr>
        <w:t>:</w:t>
      </w:r>
    </w:p>
    <w:p w:rsidR="00C53F62" w:rsidRPr="00A709D6" w:rsidRDefault="00C53F62" w:rsidP="00CF5740">
      <w:pPr>
        <w:pStyle w:val="af"/>
        <w:tabs>
          <w:tab w:val="left" w:pos="1544"/>
        </w:tabs>
        <w:spacing w:line="235" w:lineRule="auto"/>
        <w:ind w:left="0" w:right="0" w:firstLine="709"/>
        <w:rPr>
          <w:sz w:val="28"/>
          <w:szCs w:val="28"/>
        </w:rPr>
      </w:pPr>
      <w:r w:rsidRPr="00A709D6">
        <w:rPr>
          <w:sz w:val="28"/>
          <w:szCs w:val="28"/>
        </w:rPr>
        <w:t>Кэпнпа</w:t>
      </w:r>
      <w:r>
        <w:rPr>
          <w:sz w:val="28"/>
          <w:szCs w:val="28"/>
        </w:rPr>
        <w:t xml:space="preserve"> = </w:t>
      </w:r>
      <w:r w:rsidRPr="00A709D6">
        <w:rPr>
          <w:sz w:val="28"/>
          <w:szCs w:val="28"/>
        </w:rPr>
        <w:t>Кпнпа</w:t>
      </w:r>
      <w:r w:rsidRPr="00A709D6">
        <w:rPr>
          <w:rFonts w:eastAsiaTheme="minorHAnsi"/>
          <w:sz w:val="28"/>
          <w:szCs w:val="28"/>
        </w:rPr>
        <w:t>÷</w:t>
      </w:r>
      <w:r w:rsidRPr="00A709D6">
        <w:rPr>
          <w:spacing w:val="-2"/>
          <w:w w:val="95"/>
        </w:rPr>
        <w:t xml:space="preserve"> </w:t>
      </w:r>
      <w:r w:rsidR="00E3481B">
        <w:rPr>
          <w:spacing w:val="-2"/>
          <w:w w:val="95"/>
          <w:sz w:val="28"/>
          <w:szCs w:val="28"/>
        </w:rPr>
        <w:t>КН</w:t>
      </w:r>
      <w:r w:rsidRPr="00A709D6">
        <w:rPr>
          <w:spacing w:val="-2"/>
          <w:w w:val="95"/>
          <w:sz w:val="28"/>
          <w:szCs w:val="28"/>
        </w:rPr>
        <w:t>оп</w:t>
      </w:r>
      <w:r w:rsidR="00602B93">
        <w:rPr>
          <w:spacing w:val="-2"/>
          <w:w w:val="95"/>
          <w:sz w:val="28"/>
          <w:szCs w:val="28"/>
        </w:rPr>
        <w:t>, где</w:t>
      </w:r>
    </w:p>
    <w:p w:rsidR="001A73EC" w:rsidRDefault="001A73EC" w:rsidP="00CF5740">
      <w:pPr>
        <w:pStyle w:val="ad"/>
        <w:spacing w:line="235" w:lineRule="auto"/>
        <w:ind w:firstLine="709"/>
      </w:pPr>
      <w:r>
        <w:lastRenderedPageBreak/>
        <w:t xml:space="preserve">Кэпнпа </w:t>
      </w:r>
      <w:r>
        <w:rPr>
          <w:w w:val="90"/>
        </w:rPr>
        <w:t xml:space="preserve">— </w:t>
      </w:r>
      <w:r>
        <w:t xml:space="preserve">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810F9B">
        <w:rPr>
          <w:spacing w:val="-2"/>
        </w:rPr>
        <w:t>администрации</w:t>
      </w:r>
      <w:r>
        <w:rPr>
          <w:spacing w:val="-2"/>
        </w:rPr>
        <w:t>;</w:t>
      </w:r>
    </w:p>
    <w:p w:rsidR="001A73EC" w:rsidRDefault="001A73EC" w:rsidP="00CF5740">
      <w:pPr>
        <w:pStyle w:val="ad"/>
        <w:spacing w:line="235" w:lineRule="auto"/>
        <w:ind w:firstLine="709"/>
      </w:pPr>
      <w:r>
        <w:t xml:space="preserve">Кпнпа </w:t>
      </w:r>
      <w:r>
        <w:rPr>
          <w:w w:val="90"/>
        </w:rPr>
        <w:t xml:space="preserve">— </w:t>
      </w:r>
      <w:r>
        <w:t xml:space="preserve">количество проектов нормативных правовых актов </w:t>
      </w:r>
      <w:r w:rsidR="00810F9B">
        <w:t>администрации</w:t>
      </w:r>
      <w:r>
        <w:t xml:space="preserve">, в которых данным органом выявлены риски </w:t>
      </w:r>
      <w:r>
        <w:rPr>
          <w:spacing w:val="-2"/>
        </w:rPr>
        <w:t>нарушения</w:t>
      </w:r>
      <w:r>
        <w:rPr>
          <w:spacing w:val="-3"/>
        </w:rPr>
        <w:t xml:space="preserve"> </w:t>
      </w:r>
      <w:r>
        <w:rPr>
          <w:spacing w:val="-2"/>
        </w:rPr>
        <w:t>антимонопольного</w:t>
      </w:r>
      <w:r>
        <w:rPr>
          <w:spacing w:val="-17"/>
        </w:rPr>
        <w:t xml:space="preserve"> </w:t>
      </w:r>
      <w:r>
        <w:rPr>
          <w:spacing w:val="-2"/>
        </w:rPr>
        <w:t>законодательства</w:t>
      </w:r>
      <w:r>
        <w:rPr>
          <w:spacing w:val="-14"/>
        </w:rPr>
        <w:t xml:space="preserve"> </w:t>
      </w:r>
      <w:r>
        <w:rPr>
          <w:spacing w:val="-2"/>
        </w:rPr>
        <w:t>(в</w:t>
      </w:r>
      <w:r>
        <w:rPr>
          <w:spacing w:val="-17"/>
        </w:rPr>
        <w:t xml:space="preserve"> </w:t>
      </w:r>
      <w:r>
        <w:rPr>
          <w:spacing w:val="-2"/>
        </w:rPr>
        <w:t>отчетном</w:t>
      </w:r>
      <w:r>
        <w:rPr>
          <w:spacing w:val="-4"/>
        </w:rPr>
        <w:t xml:space="preserve"> </w:t>
      </w:r>
      <w:r>
        <w:rPr>
          <w:spacing w:val="-2"/>
        </w:rPr>
        <w:t>периоде);</w:t>
      </w:r>
    </w:p>
    <w:p w:rsidR="001A73EC" w:rsidRDefault="00E3481B" w:rsidP="00CF5740">
      <w:pPr>
        <w:pStyle w:val="ad"/>
        <w:spacing w:line="235" w:lineRule="auto"/>
        <w:ind w:firstLine="709"/>
      </w:pPr>
      <w:r>
        <w:rPr>
          <w:spacing w:val="-2"/>
          <w:w w:val="95"/>
        </w:rPr>
        <w:t>КН</w:t>
      </w:r>
      <w:r w:rsidR="001A73EC">
        <w:rPr>
          <w:spacing w:val="-2"/>
          <w:w w:val="95"/>
        </w:rPr>
        <w:t>оп</w:t>
      </w:r>
      <w:r w:rsidR="001A73EC">
        <w:rPr>
          <w:spacing w:val="-13"/>
          <w:w w:val="95"/>
        </w:rPr>
        <w:t xml:space="preserve"> </w:t>
      </w:r>
      <w:r w:rsidR="001A73EC">
        <w:rPr>
          <w:spacing w:val="-2"/>
          <w:w w:val="90"/>
        </w:rPr>
        <w:t>—</w:t>
      </w:r>
      <w:r w:rsidR="001A73EC">
        <w:rPr>
          <w:spacing w:val="-9"/>
          <w:w w:val="90"/>
        </w:rPr>
        <w:t xml:space="preserve"> </w:t>
      </w:r>
      <w:r w:rsidR="001A73EC">
        <w:rPr>
          <w:spacing w:val="-2"/>
          <w:w w:val="95"/>
        </w:rPr>
        <w:t>количество</w:t>
      </w:r>
      <w:r w:rsidR="001A73EC">
        <w:rPr>
          <w:spacing w:val="-12"/>
          <w:w w:val="95"/>
        </w:rPr>
        <w:t xml:space="preserve"> </w:t>
      </w:r>
      <w:r w:rsidR="001A73EC">
        <w:rPr>
          <w:spacing w:val="-2"/>
          <w:w w:val="95"/>
        </w:rPr>
        <w:t>проектов нормативных</w:t>
      </w:r>
      <w:r w:rsidR="001A73EC">
        <w:t xml:space="preserve"> </w:t>
      </w:r>
      <w:r w:rsidR="001A73EC">
        <w:rPr>
          <w:spacing w:val="-2"/>
          <w:w w:val="95"/>
        </w:rPr>
        <w:t>правовых</w:t>
      </w:r>
      <w:r w:rsidR="001A73EC">
        <w:rPr>
          <w:spacing w:val="-4"/>
          <w:w w:val="95"/>
        </w:rPr>
        <w:t xml:space="preserve"> </w:t>
      </w:r>
      <w:r w:rsidR="001A73EC">
        <w:rPr>
          <w:spacing w:val="-2"/>
          <w:w w:val="95"/>
        </w:rPr>
        <w:t>актов</w:t>
      </w:r>
      <w:r w:rsidR="001A73EC">
        <w:rPr>
          <w:spacing w:val="-3"/>
          <w:w w:val="95"/>
        </w:rPr>
        <w:t xml:space="preserve"> </w:t>
      </w:r>
      <w:r w:rsidR="00810F9B">
        <w:rPr>
          <w:spacing w:val="-2"/>
          <w:w w:val="95"/>
        </w:rPr>
        <w:t>администрации</w:t>
      </w:r>
      <w:r w:rsidR="001A73EC">
        <w:t>,</w:t>
      </w:r>
      <w:r w:rsidR="001A73EC">
        <w:rPr>
          <w:spacing w:val="-18"/>
        </w:rPr>
        <w:t xml:space="preserve"> </w:t>
      </w:r>
      <w:r w:rsidR="001A73EC">
        <w:t>в</w:t>
      </w:r>
      <w:r w:rsidR="001A73EC">
        <w:rPr>
          <w:spacing w:val="-18"/>
        </w:rPr>
        <w:t xml:space="preserve"> </w:t>
      </w:r>
      <w:r w:rsidR="001A73EC">
        <w:t>отношении</w:t>
      </w:r>
      <w:r w:rsidR="001A73EC">
        <w:rPr>
          <w:spacing w:val="-16"/>
        </w:rPr>
        <w:t xml:space="preserve"> </w:t>
      </w:r>
      <w:r w:rsidR="001A73EC">
        <w:t>которых</w:t>
      </w:r>
      <w:r w:rsidR="001A73EC">
        <w:rPr>
          <w:spacing w:val="-4"/>
        </w:rPr>
        <w:t xml:space="preserve"> </w:t>
      </w:r>
      <w:r w:rsidR="001A73EC">
        <w:t>антимонопольным</w:t>
      </w:r>
      <w:r w:rsidR="001A73EC">
        <w:rPr>
          <w:spacing w:val="-14"/>
        </w:rPr>
        <w:t xml:space="preserve"> </w:t>
      </w:r>
      <w:r w:rsidR="001A73EC">
        <w:t>органом</w:t>
      </w:r>
      <w:r w:rsidR="001A73EC">
        <w:rPr>
          <w:spacing w:val="-10"/>
        </w:rPr>
        <w:t xml:space="preserve"> </w:t>
      </w:r>
      <w:r w:rsidR="001A73EC">
        <w:t>выданы предостережения о наличии признаков нарушения антимонопольного законодательства</w:t>
      </w:r>
      <w:r w:rsidR="001A73EC">
        <w:rPr>
          <w:spacing w:val="-19"/>
        </w:rPr>
        <w:t xml:space="preserve"> </w:t>
      </w:r>
      <w:r w:rsidR="00CF5740">
        <w:rPr>
          <w:spacing w:val="-19"/>
        </w:rPr>
        <w:t xml:space="preserve">                 </w:t>
      </w:r>
      <w:r w:rsidR="001A73EC">
        <w:t>(в</w:t>
      </w:r>
      <w:r w:rsidR="001A73EC">
        <w:rPr>
          <w:spacing w:val="-18"/>
        </w:rPr>
        <w:t xml:space="preserve"> </w:t>
      </w:r>
      <w:r w:rsidR="001A73EC">
        <w:t>отчетном</w:t>
      </w:r>
      <w:r w:rsidR="001A73EC">
        <w:rPr>
          <w:spacing w:val="-18"/>
        </w:rPr>
        <w:t xml:space="preserve"> </w:t>
      </w:r>
      <w:r w:rsidR="001A73EC">
        <w:t>периоде).</w:t>
      </w:r>
    </w:p>
    <w:p w:rsidR="00067CAB" w:rsidRPr="00326F89" w:rsidRDefault="00067CAB" w:rsidP="00067CA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F9B">
        <w:rPr>
          <w:rFonts w:ascii="Times New Roman" w:hAnsi="Times New Roman"/>
          <w:sz w:val="28"/>
          <w:szCs w:val="28"/>
        </w:rPr>
        <w:t>Кэпнпа = 0,1</w:t>
      </w:r>
      <w:r w:rsidRPr="00810F9B">
        <w:rPr>
          <w:rFonts w:ascii="Times New Roman" w:eastAsiaTheme="minorHAnsi" w:hAnsi="Times New Roman"/>
          <w:sz w:val="28"/>
          <w:szCs w:val="28"/>
        </w:rPr>
        <w:t>÷</w:t>
      </w:r>
      <w:r w:rsidRPr="00810F9B">
        <w:rPr>
          <w:rFonts w:ascii="Times New Roman" w:hAnsi="Times New Roman"/>
          <w:sz w:val="28"/>
          <w:szCs w:val="28"/>
        </w:rPr>
        <w:t>0,1=1</w:t>
      </w:r>
      <w:r w:rsidR="009142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C0450" w:rsidRDefault="00E3481B" w:rsidP="00CF574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</w:t>
      </w:r>
      <w:r w:rsidR="00810F9B">
        <w:rPr>
          <w:rFonts w:ascii="Times New Roman" w:eastAsiaTheme="minorHAnsi" w:hAnsi="Times New Roman"/>
          <w:sz w:val="28"/>
          <w:szCs w:val="28"/>
        </w:rPr>
        <w:t xml:space="preserve"> </w:t>
      </w:r>
      <w:r w:rsidR="006C0450" w:rsidRPr="006C0450">
        <w:rPr>
          <w:rFonts w:ascii="Times New Roman" w:eastAsiaTheme="minorHAnsi" w:hAnsi="Times New Roman"/>
          <w:sz w:val="28"/>
          <w:szCs w:val="28"/>
        </w:rPr>
        <w:t>к</w:t>
      </w:r>
      <w:r w:rsidR="006C0450" w:rsidRPr="006C0450">
        <w:rPr>
          <w:rFonts w:ascii="Times New Roman" w:hAnsi="Times New Roman"/>
          <w:spacing w:val="-2"/>
          <w:sz w:val="28"/>
          <w:szCs w:val="28"/>
        </w:rPr>
        <w:t>оэффициент</w:t>
      </w:r>
      <w:r w:rsidR="006C0450" w:rsidRPr="006C0450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6C0450" w:rsidRPr="006C0450">
        <w:rPr>
          <w:rFonts w:ascii="Times New Roman" w:hAnsi="Times New Roman"/>
          <w:spacing w:val="-2"/>
          <w:sz w:val="28"/>
          <w:szCs w:val="28"/>
        </w:rPr>
        <w:t>эффективности</w:t>
      </w:r>
      <w:r w:rsidR="006C0450" w:rsidRPr="006C0450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6C0450" w:rsidRPr="006C0450">
        <w:rPr>
          <w:rFonts w:ascii="Times New Roman" w:hAnsi="Times New Roman"/>
          <w:spacing w:val="-2"/>
          <w:sz w:val="28"/>
          <w:szCs w:val="28"/>
        </w:rPr>
        <w:t>выявления</w:t>
      </w:r>
      <w:r w:rsidR="006C0450" w:rsidRPr="006C0450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6C0450" w:rsidRPr="006C0450">
        <w:rPr>
          <w:rFonts w:ascii="Times New Roman" w:hAnsi="Times New Roman"/>
          <w:spacing w:val="-2"/>
          <w:sz w:val="28"/>
          <w:szCs w:val="28"/>
        </w:rPr>
        <w:t>нарушений</w:t>
      </w:r>
      <w:r w:rsidR="006C0450" w:rsidRPr="006C0450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6C0450" w:rsidRPr="006C0450">
        <w:rPr>
          <w:rFonts w:ascii="Times New Roman" w:hAnsi="Times New Roman"/>
          <w:spacing w:val="-2"/>
          <w:sz w:val="28"/>
          <w:szCs w:val="28"/>
        </w:rPr>
        <w:t xml:space="preserve">антимонопольного </w:t>
      </w:r>
      <w:r w:rsidR="006C0450" w:rsidRPr="006C0450">
        <w:rPr>
          <w:rFonts w:ascii="Times New Roman" w:hAnsi="Times New Roman"/>
          <w:sz w:val="28"/>
          <w:szCs w:val="28"/>
        </w:rPr>
        <w:t>законодательства в нормативных правовых актах администрации муниципального образования город-курорт Геленджик:</w:t>
      </w:r>
    </w:p>
    <w:p w:rsidR="00C53F62" w:rsidRPr="00CE4466" w:rsidRDefault="00C53F62" w:rsidP="00CF5740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4466">
        <w:rPr>
          <w:rFonts w:ascii="Times New Roman" w:hAnsi="Times New Roman"/>
          <w:sz w:val="28"/>
          <w:szCs w:val="28"/>
        </w:rPr>
        <w:t>Кэнпа</w:t>
      </w:r>
      <w:r w:rsidR="00CE4466">
        <w:rPr>
          <w:rFonts w:ascii="Times New Roman" w:hAnsi="Times New Roman"/>
          <w:sz w:val="28"/>
          <w:szCs w:val="28"/>
        </w:rPr>
        <w:t xml:space="preserve"> = </w:t>
      </w:r>
      <w:r w:rsidR="00CE4466" w:rsidRPr="00CE4466">
        <w:rPr>
          <w:rFonts w:ascii="Times New Roman" w:hAnsi="Times New Roman"/>
          <w:sz w:val="28"/>
          <w:szCs w:val="28"/>
        </w:rPr>
        <w:t>Кнпа</w:t>
      </w:r>
      <w:r w:rsidR="00CE4466" w:rsidRPr="00810F9B">
        <w:rPr>
          <w:rFonts w:ascii="Times New Roman" w:eastAsiaTheme="minorHAnsi" w:hAnsi="Times New Roman"/>
          <w:sz w:val="28"/>
          <w:szCs w:val="28"/>
        </w:rPr>
        <w:t>÷</w:t>
      </w:r>
      <w:r w:rsidR="00CE4466" w:rsidRPr="00CE4466">
        <w:rPr>
          <w:rFonts w:ascii="Times New Roman" w:hAnsi="Times New Roman"/>
          <w:sz w:val="28"/>
          <w:szCs w:val="28"/>
        </w:rPr>
        <w:t>KHoп</w:t>
      </w:r>
      <w:r w:rsidR="00E3481B">
        <w:rPr>
          <w:rFonts w:ascii="Times New Roman" w:hAnsi="Times New Roman"/>
          <w:sz w:val="28"/>
          <w:szCs w:val="28"/>
        </w:rPr>
        <w:t>, где</w:t>
      </w:r>
    </w:p>
    <w:p w:rsidR="006C0450" w:rsidRPr="006C0450" w:rsidRDefault="006C0450" w:rsidP="00CF5740">
      <w:pPr>
        <w:pStyle w:val="ad"/>
        <w:spacing w:line="235" w:lineRule="auto"/>
        <w:ind w:firstLine="709"/>
        <w:rPr>
          <w:sz w:val="28"/>
          <w:szCs w:val="28"/>
        </w:rPr>
      </w:pPr>
      <w:r w:rsidRPr="006C0450">
        <w:rPr>
          <w:sz w:val="28"/>
          <w:szCs w:val="28"/>
        </w:rPr>
        <w:t xml:space="preserve">Кэнпа </w:t>
      </w:r>
      <w:r w:rsidRPr="006C0450">
        <w:rPr>
          <w:w w:val="90"/>
          <w:sz w:val="28"/>
          <w:szCs w:val="28"/>
        </w:rPr>
        <w:t xml:space="preserve">— </w:t>
      </w:r>
      <w:r w:rsidRPr="006C0450">
        <w:rPr>
          <w:sz w:val="28"/>
          <w:szCs w:val="28"/>
        </w:rPr>
        <w:t>коэффициент эффективности выяв</w:t>
      </w:r>
      <w:r>
        <w:rPr>
          <w:sz w:val="28"/>
          <w:szCs w:val="28"/>
        </w:rPr>
        <w:t>л</w:t>
      </w:r>
      <w:r w:rsidRPr="006C0450">
        <w:rPr>
          <w:sz w:val="28"/>
          <w:szCs w:val="28"/>
        </w:rPr>
        <w:t xml:space="preserve">ения нарушений </w:t>
      </w:r>
      <w:r w:rsidRPr="006C0450">
        <w:rPr>
          <w:spacing w:val="-2"/>
          <w:sz w:val="28"/>
          <w:szCs w:val="28"/>
        </w:rPr>
        <w:t>ант</w:t>
      </w:r>
      <w:r>
        <w:rPr>
          <w:spacing w:val="-2"/>
          <w:sz w:val="28"/>
          <w:szCs w:val="28"/>
        </w:rPr>
        <w:t>и</w:t>
      </w:r>
      <w:r w:rsidRPr="006C0450">
        <w:rPr>
          <w:spacing w:val="-2"/>
          <w:sz w:val="28"/>
          <w:szCs w:val="28"/>
        </w:rPr>
        <w:t>монопольного</w:t>
      </w:r>
      <w:r w:rsidRPr="006C0450">
        <w:rPr>
          <w:spacing w:val="-17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законодательства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в</w:t>
      </w:r>
      <w:r w:rsidRPr="006C0450">
        <w:rPr>
          <w:spacing w:val="-13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нормативных правов</w:t>
      </w:r>
      <w:r>
        <w:rPr>
          <w:spacing w:val="-2"/>
          <w:sz w:val="28"/>
          <w:szCs w:val="28"/>
        </w:rPr>
        <w:t>ы</w:t>
      </w:r>
      <w:r w:rsidRPr="006C0450">
        <w:rPr>
          <w:spacing w:val="-2"/>
          <w:sz w:val="28"/>
          <w:szCs w:val="28"/>
        </w:rPr>
        <w:t>х</w:t>
      </w:r>
      <w:r w:rsidRPr="006C0450">
        <w:rPr>
          <w:spacing w:val="-4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актах</w:t>
      </w:r>
      <w:r w:rsidRPr="006C0450">
        <w:rPr>
          <w:spacing w:val="-3"/>
          <w:sz w:val="28"/>
          <w:szCs w:val="28"/>
        </w:rPr>
        <w:t xml:space="preserve"> </w:t>
      </w:r>
      <w:r w:rsidR="00810F9B">
        <w:rPr>
          <w:spacing w:val="-2"/>
          <w:sz w:val="28"/>
          <w:szCs w:val="28"/>
        </w:rPr>
        <w:t>администрации</w:t>
      </w:r>
      <w:r w:rsidRPr="006C0450">
        <w:rPr>
          <w:sz w:val="28"/>
          <w:szCs w:val="28"/>
        </w:rPr>
        <w:t>;</w:t>
      </w:r>
    </w:p>
    <w:p w:rsidR="006C0450" w:rsidRPr="006C0450" w:rsidRDefault="006C0450" w:rsidP="00CF5740">
      <w:pPr>
        <w:pStyle w:val="ad"/>
        <w:spacing w:line="235" w:lineRule="auto"/>
        <w:ind w:firstLine="709"/>
        <w:rPr>
          <w:sz w:val="28"/>
          <w:szCs w:val="28"/>
        </w:rPr>
      </w:pPr>
      <w:r w:rsidRPr="006C0450">
        <w:rPr>
          <w:sz w:val="28"/>
          <w:szCs w:val="28"/>
        </w:rPr>
        <w:t>К</w:t>
      </w:r>
      <w:r>
        <w:rPr>
          <w:sz w:val="28"/>
          <w:szCs w:val="28"/>
        </w:rPr>
        <w:t>н</w:t>
      </w:r>
      <w:r w:rsidRPr="006C0450">
        <w:rPr>
          <w:sz w:val="28"/>
          <w:szCs w:val="28"/>
        </w:rPr>
        <w:t xml:space="preserve">па </w:t>
      </w:r>
      <w:r w:rsidRPr="006C0450">
        <w:rPr>
          <w:w w:val="90"/>
          <w:sz w:val="28"/>
          <w:szCs w:val="28"/>
        </w:rPr>
        <w:t xml:space="preserve">— </w:t>
      </w:r>
      <w:r w:rsidRPr="006C0450">
        <w:rPr>
          <w:sz w:val="28"/>
          <w:szCs w:val="28"/>
        </w:rPr>
        <w:t xml:space="preserve">количество нормативных правовых актов </w:t>
      </w:r>
      <w:r w:rsidR="00810F9B">
        <w:rPr>
          <w:sz w:val="28"/>
          <w:szCs w:val="28"/>
        </w:rPr>
        <w:t>администрации</w:t>
      </w:r>
      <w:r w:rsidRPr="006C0450">
        <w:rPr>
          <w:sz w:val="28"/>
          <w:szCs w:val="28"/>
        </w:rPr>
        <w:t>, в котор</w:t>
      </w:r>
      <w:r>
        <w:rPr>
          <w:sz w:val="28"/>
          <w:szCs w:val="28"/>
        </w:rPr>
        <w:t>ых</w:t>
      </w:r>
      <w:r w:rsidRPr="006C0450">
        <w:rPr>
          <w:sz w:val="28"/>
          <w:szCs w:val="28"/>
        </w:rPr>
        <w:t xml:space="preserve"> дан</w:t>
      </w:r>
      <w:r>
        <w:rPr>
          <w:sz w:val="28"/>
          <w:szCs w:val="28"/>
        </w:rPr>
        <w:t>ным органом выявлены</w:t>
      </w:r>
      <w:r w:rsidRPr="006C0450">
        <w:rPr>
          <w:sz w:val="28"/>
          <w:szCs w:val="28"/>
        </w:rPr>
        <w:t xml:space="preserve"> риски нару</w:t>
      </w:r>
      <w:r>
        <w:rPr>
          <w:sz w:val="28"/>
          <w:szCs w:val="28"/>
        </w:rPr>
        <w:t>шения</w:t>
      </w:r>
      <w:r w:rsidRPr="006C045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антимонополь</w:t>
      </w:r>
      <w:r w:rsidRPr="006C0450">
        <w:rPr>
          <w:spacing w:val="-2"/>
          <w:sz w:val="28"/>
          <w:szCs w:val="28"/>
        </w:rPr>
        <w:t>ного</w:t>
      </w:r>
      <w:r w:rsidRPr="006C0450">
        <w:rPr>
          <w:spacing w:val="-17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законодательства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(в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>ч</w:t>
      </w:r>
      <w:r w:rsidRPr="006C0450">
        <w:rPr>
          <w:spacing w:val="-2"/>
          <w:sz w:val="28"/>
          <w:szCs w:val="28"/>
        </w:rPr>
        <w:t>етном</w:t>
      </w:r>
      <w:r w:rsidRPr="006C0450">
        <w:rPr>
          <w:spacing w:val="-3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периоде);</w:t>
      </w:r>
    </w:p>
    <w:p w:rsidR="006C0450" w:rsidRPr="006C0450" w:rsidRDefault="006C0450" w:rsidP="00CF5740">
      <w:pPr>
        <w:pStyle w:val="ad"/>
        <w:spacing w:line="235" w:lineRule="auto"/>
        <w:ind w:firstLine="709"/>
        <w:rPr>
          <w:sz w:val="28"/>
          <w:szCs w:val="28"/>
        </w:rPr>
      </w:pPr>
      <w:r w:rsidRPr="006C0450">
        <w:rPr>
          <w:sz w:val="28"/>
          <w:szCs w:val="28"/>
        </w:rPr>
        <w:t xml:space="preserve">KHoп </w:t>
      </w:r>
      <w:r w:rsidRPr="006C0450"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количество н</w:t>
      </w:r>
      <w:r w:rsidRPr="006C0450">
        <w:rPr>
          <w:sz w:val="28"/>
          <w:szCs w:val="28"/>
        </w:rPr>
        <w:t xml:space="preserve">ормативных правовых актов </w:t>
      </w:r>
      <w:r w:rsidR="00810F9B">
        <w:rPr>
          <w:sz w:val="28"/>
          <w:szCs w:val="28"/>
        </w:rPr>
        <w:t>администрации</w:t>
      </w:r>
      <w:r w:rsidRPr="006C0450">
        <w:rPr>
          <w:spacing w:val="-2"/>
          <w:sz w:val="28"/>
          <w:szCs w:val="28"/>
        </w:rPr>
        <w:t>,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в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котор</w:t>
      </w:r>
      <w:r>
        <w:rPr>
          <w:spacing w:val="-2"/>
          <w:sz w:val="28"/>
          <w:szCs w:val="28"/>
        </w:rPr>
        <w:t>ых</w:t>
      </w:r>
      <w:r w:rsidRPr="006C0450">
        <w:rPr>
          <w:spacing w:val="-5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антимонопольным</w:t>
      </w:r>
      <w:r w:rsidRPr="006C0450">
        <w:rPr>
          <w:spacing w:val="-11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органом выявлены</w:t>
      </w:r>
      <w:r w:rsidRPr="006C0450"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наруш</w:t>
      </w:r>
      <w:r w:rsidRPr="006C0450">
        <w:rPr>
          <w:spacing w:val="-2"/>
          <w:sz w:val="28"/>
          <w:szCs w:val="28"/>
        </w:rPr>
        <w:t>ения антимонопольного</w:t>
      </w:r>
      <w:r w:rsidRPr="006C0450">
        <w:rPr>
          <w:spacing w:val="-17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законодательства</w:t>
      </w:r>
      <w:r w:rsidRPr="006C0450">
        <w:rPr>
          <w:spacing w:val="-16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(в</w:t>
      </w:r>
      <w:r w:rsidRPr="006C0450">
        <w:rPr>
          <w:spacing w:val="-9"/>
          <w:sz w:val="28"/>
          <w:szCs w:val="28"/>
        </w:rPr>
        <w:t xml:space="preserve"> </w:t>
      </w:r>
      <w:r w:rsidRPr="006C0450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>ч</w:t>
      </w:r>
      <w:r w:rsidRPr="006C0450">
        <w:rPr>
          <w:spacing w:val="-2"/>
          <w:sz w:val="28"/>
          <w:szCs w:val="28"/>
        </w:rPr>
        <w:t>етном периоде).</w:t>
      </w:r>
    </w:p>
    <w:p w:rsidR="0091426B" w:rsidRPr="00326F89" w:rsidRDefault="0091426B" w:rsidP="0091426B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F9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э</w:t>
      </w:r>
      <w:r w:rsidRPr="00810F9B">
        <w:rPr>
          <w:rFonts w:ascii="Times New Roman" w:hAnsi="Times New Roman"/>
          <w:sz w:val="28"/>
          <w:szCs w:val="28"/>
        </w:rPr>
        <w:t>нпа = 0,1</w:t>
      </w:r>
      <w:r w:rsidRPr="00810F9B">
        <w:rPr>
          <w:rFonts w:ascii="Times New Roman" w:eastAsiaTheme="minorHAnsi" w:hAnsi="Times New Roman"/>
          <w:sz w:val="28"/>
          <w:szCs w:val="28"/>
        </w:rPr>
        <w:t>÷</w:t>
      </w:r>
      <w:r w:rsidRPr="00810F9B">
        <w:rPr>
          <w:rFonts w:ascii="Times New Roman" w:hAnsi="Times New Roman"/>
          <w:sz w:val="28"/>
          <w:szCs w:val="28"/>
        </w:rPr>
        <w:t>0,1=</w:t>
      </w:r>
      <w:r>
        <w:rPr>
          <w:rFonts w:ascii="Times New Roman" w:hAnsi="Times New Roman"/>
          <w:sz w:val="28"/>
          <w:szCs w:val="28"/>
        </w:rPr>
        <w:t>1.</w:t>
      </w:r>
    </w:p>
    <w:p w:rsidR="008B7B3A" w:rsidRPr="00370B1C" w:rsidRDefault="008B7B3A" w:rsidP="008B7B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7335">
        <w:rPr>
          <w:rFonts w:ascii="Times New Roman" w:hAnsi="Times New Roman"/>
          <w:sz w:val="28"/>
          <w:szCs w:val="28"/>
        </w:rPr>
        <w:t xml:space="preserve">В </w:t>
      </w:r>
      <w:r w:rsidR="00F91558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227335">
        <w:rPr>
          <w:rFonts w:ascii="Times New Roman" w:hAnsi="Times New Roman"/>
          <w:sz w:val="28"/>
          <w:szCs w:val="28"/>
        </w:rPr>
        <w:t xml:space="preserve"> данная работа уполномоченного органа также будет носить системный характер. </w:t>
      </w:r>
    </w:p>
    <w:p w:rsidR="008B7B3A" w:rsidRDefault="008B7B3A" w:rsidP="008B7B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анализируемом периоде ключевые показатели эффективности функционирования антимонопольного законодательства характеризируют деятельность администрации</w:t>
      </w:r>
      <w:r w:rsidRPr="00C9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31184">
        <w:rPr>
          <w:rFonts w:ascii="Times New Roman" w:hAnsi="Times New Roman"/>
          <w:sz w:val="28"/>
          <w:szCs w:val="28"/>
        </w:rPr>
        <w:t>городской округ город-курорт Геленджик</w:t>
      </w:r>
      <w:r w:rsidR="00152BA9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, в целом, как соответствующую требованиям антимонопольного законодательства.  </w:t>
      </w:r>
    </w:p>
    <w:p w:rsidR="008B7B3A" w:rsidRPr="00965126" w:rsidRDefault="008B7B3A" w:rsidP="008B7B3A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978F2" w:rsidRDefault="00F978F2" w:rsidP="008F0862">
      <w:pPr>
        <w:pStyle w:val="2"/>
        <w:tabs>
          <w:tab w:val="left" w:pos="1134"/>
        </w:tabs>
        <w:spacing w:line="240" w:lineRule="auto"/>
        <w:ind w:right="-1" w:firstLine="709"/>
        <w:contextualSpacing/>
        <w:jc w:val="both"/>
        <w:rPr>
          <w:color w:val="000000"/>
          <w:sz w:val="28"/>
          <w:szCs w:val="28"/>
        </w:rPr>
      </w:pPr>
    </w:p>
    <w:p w:rsidR="008D4D8F" w:rsidRDefault="008D4D8F" w:rsidP="008F0862">
      <w:pPr>
        <w:pStyle w:val="2"/>
        <w:tabs>
          <w:tab w:val="left" w:pos="1134"/>
        </w:tabs>
        <w:spacing w:line="240" w:lineRule="auto"/>
        <w:ind w:right="-1"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D4D8F" w:rsidSect="00CF574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A0" w:rsidRDefault="007C14A0" w:rsidP="00485C79">
      <w:pPr>
        <w:spacing w:after="0" w:line="240" w:lineRule="auto"/>
      </w:pPr>
      <w:r>
        <w:separator/>
      </w:r>
    </w:p>
  </w:endnote>
  <w:endnote w:type="continuationSeparator" w:id="0">
    <w:p w:rsidR="007C14A0" w:rsidRDefault="007C14A0" w:rsidP="0048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A0" w:rsidRDefault="007C14A0" w:rsidP="00485C79">
      <w:pPr>
        <w:spacing w:after="0" w:line="240" w:lineRule="auto"/>
      </w:pPr>
      <w:r>
        <w:separator/>
      </w:r>
    </w:p>
  </w:footnote>
  <w:footnote w:type="continuationSeparator" w:id="0">
    <w:p w:rsidR="007C14A0" w:rsidRDefault="007C14A0" w:rsidP="0048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381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85C79" w:rsidRPr="00B91A31" w:rsidRDefault="00485C7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B91A31">
          <w:rPr>
            <w:rFonts w:ascii="Times New Roman" w:hAnsi="Times New Roman"/>
            <w:sz w:val="28"/>
            <w:szCs w:val="28"/>
          </w:rPr>
          <w:fldChar w:fldCharType="begin"/>
        </w:r>
        <w:r w:rsidRPr="00B91A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91A31">
          <w:rPr>
            <w:rFonts w:ascii="Times New Roman" w:hAnsi="Times New Roman"/>
            <w:sz w:val="28"/>
            <w:szCs w:val="28"/>
          </w:rPr>
          <w:fldChar w:fldCharType="separate"/>
        </w:r>
        <w:r w:rsidR="00F95330">
          <w:rPr>
            <w:rFonts w:ascii="Times New Roman" w:hAnsi="Times New Roman"/>
            <w:noProof/>
            <w:sz w:val="28"/>
            <w:szCs w:val="28"/>
          </w:rPr>
          <w:t>7</w:t>
        </w:r>
        <w:r w:rsidRPr="00B91A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85C79" w:rsidRDefault="00485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84669"/>
    <w:multiLevelType w:val="multilevel"/>
    <w:tmpl w:val="8826B140"/>
    <w:lvl w:ilvl="0">
      <w:start w:val="2"/>
      <w:numFmt w:val="decimal"/>
      <w:lvlText w:val="%1"/>
      <w:lvlJc w:val="left"/>
      <w:pPr>
        <w:ind w:left="1555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348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2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6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8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12"/>
      </w:pPr>
      <w:rPr>
        <w:rFonts w:hint="default"/>
        <w:lang w:val="ru-RU" w:eastAsia="en-US" w:bidi="ar-SA"/>
      </w:rPr>
    </w:lvl>
  </w:abstractNum>
  <w:abstractNum w:abstractNumId="1" w15:restartNumberingAfterBreak="0">
    <w:nsid w:val="317E5D4A"/>
    <w:multiLevelType w:val="hybridMultilevel"/>
    <w:tmpl w:val="41E2D8F2"/>
    <w:lvl w:ilvl="0" w:tplc="71506F0A">
      <w:numFmt w:val="bullet"/>
      <w:lvlText w:val="-"/>
      <w:lvlJc w:val="left"/>
      <w:pPr>
        <w:ind w:left="119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475AB5F8">
      <w:numFmt w:val="bullet"/>
      <w:lvlText w:val="•"/>
      <w:lvlJc w:val="left"/>
      <w:pPr>
        <w:ind w:left="1156" w:hanging="719"/>
      </w:pPr>
      <w:rPr>
        <w:rFonts w:hint="default"/>
        <w:lang w:val="ru-RU" w:eastAsia="en-US" w:bidi="ar-SA"/>
      </w:rPr>
    </w:lvl>
    <w:lvl w:ilvl="2" w:tplc="9D9AABE0">
      <w:numFmt w:val="bullet"/>
      <w:lvlText w:val="•"/>
      <w:lvlJc w:val="left"/>
      <w:pPr>
        <w:ind w:left="2192" w:hanging="719"/>
      </w:pPr>
      <w:rPr>
        <w:rFonts w:hint="default"/>
        <w:lang w:val="ru-RU" w:eastAsia="en-US" w:bidi="ar-SA"/>
      </w:rPr>
    </w:lvl>
    <w:lvl w:ilvl="3" w:tplc="1F42980C">
      <w:numFmt w:val="bullet"/>
      <w:lvlText w:val="•"/>
      <w:lvlJc w:val="left"/>
      <w:pPr>
        <w:ind w:left="3228" w:hanging="719"/>
      </w:pPr>
      <w:rPr>
        <w:rFonts w:hint="default"/>
        <w:lang w:val="ru-RU" w:eastAsia="en-US" w:bidi="ar-SA"/>
      </w:rPr>
    </w:lvl>
    <w:lvl w:ilvl="4" w:tplc="A41EA302">
      <w:numFmt w:val="bullet"/>
      <w:lvlText w:val="•"/>
      <w:lvlJc w:val="left"/>
      <w:pPr>
        <w:ind w:left="4264" w:hanging="719"/>
      </w:pPr>
      <w:rPr>
        <w:rFonts w:hint="default"/>
        <w:lang w:val="ru-RU" w:eastAsia="en-US" w:bidi="ar-SA"/>
      </w:rPr>
    </w:lvl>
    <w:lvl w:ilvl="5" w:tplc="34C03880">
      <w:numFmt w:val="bullet"/>
      <w:lvlText w:val="•"/>
      <w:lvlJc w:val="left"/>
      <w:pPr>
        <w:ind w:left="5300" w:hanging="719"/>
      </w:pPr>
      <w:rPr>
        <w:rFonts w:hint="default"/>
        <w:lang w:val="ru-RU" w:eastAsia="en-US" w:bidi="ar-SA"/>
      </w:rPr>
    </w:lvl>
    <w:lvl w:ilvl="6" w:tplc="04349264">
      <w:numFmt w:val="bullet"/>
      <w:lvlText w:val="•"/>
      <w:lvlJc w:val="left"/>
      <w:pPr>
        <w:ind w:left="6336" w:hanging="719"/>
      </w:pPr>
      <w:rPr>
        <w:rFonts w:hint="default"/>
        <w:lang w:val="ru-RU" w:eastAsia="en-US" w:bidi="ar-SA"/>
      </w:rPr>
    </w:lvl>
    <w:lvl w:ilvl="7" w:tplc="8F3C668C">
      <w:numFmt w:val="bullet"/>
      <w:lvlText w:val="•"/>
      <w:lvlJc w:val="left"/>
      <w:pPr>
        <w:ind w:left="7372" w:hanging="719"/>
      </w:pPr>
      <w:rPr>
        <w:rFonts w:hint="default"/>
        <w:lang w:val="ru-RU" w:eastAsia="en-US" w:bidi="ar-SA"/>
      </w:rPr>
    </w:lvl>
    <w:lvl w:ilvl="8" w:tplc="91285140">
      <w:numFmt w:val="bullet"/>
      <w:lvlText w:val="•"/>
      <w:lvlJc w:val="left"/>
      <w:pPr>
        <w:ind w:left="8408" w:hanging="719"/>
      </w:pPr>
      <w:rPr>
        <w:rFonts w:hint="default"/>
        <w:lang w:val="ru-RU" w:eastAsia="en-US" w:bidi="ar-SA"/>
      </w:rPr>
    </w:lvl>
  </w:abstractNum>
  <w:abstractNum w:abstractNumId="2" w15:restartNumberingAfterBreak="0">
    <w:nsid w:val="472803DE"/>
    <w:multiLevelType w:val="multilevel"/>
    <w:tmpl w:val="F6BE65D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480D50A3"/>
    <w:multiLevelType w:val="hybridMultilevel"/>
    <w:tmpl w:val="A7D05D22"/>
    <w:lvl w:ilvl="0" w:tplc="86FE259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917B3"/>
    <w:multiLevelType w:val="hybridMultilevel"/>
    <w:tmpl w:val="BC70BC6E"/>
    <w:lvl w:ilvl="0" w:tplc="C712B4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5"/>
    <w:rsid w:val="0000090B"/>
    <w:rsid w:val="00000AD1"/>
    <w:rsid w:val="00003121"/>
    <w:rsid w:val="00015BB0"/>
    <w:rsid w:val="00017B7D"/>
    <w:rsid w:val="0002527C"/>
    <w:rsid w:val="0003367E"/>
    <w:rsid w:val="00037EEE"/>
    <w:rsid w:val="00053BE1"/>
    <w:rsid w:val="00060682"/>
    <w:rsid w:val="0006299B"/>
    <w:rsid w:val="00067CAB"/>
    <w:rsid w:val="0007484C"/>
    <w:rsid w:val="00094390"/>
    <w:rsid w:val="0009503A"/>
    <w:rsid w:val="00096E64"/>
    <w:rsid w:val="000A08AE"/>
    <w:rsid w:val="000A3646"/>
    <w:rsid w:val="000B2C78"/>
    <w:rsid w:val="000B6754"/>
    <w:rsid w:val="000B7124"/>
    <w:rsid w:val="000C4C7B"/>
    <w:rsid w:val="000D1771"/>
    <w:rsid w:val="000D364D"/>
    <w:rsid w:val="000D4E6F"/>
    <w:rsid w:val="000E0ABD"/>
    <w:rsid w:val="000E0FE6"/>
    <w:rsid w:val="000E6D2F"/>
    <w:rsid w:val="00124731"/>
    <w:rsid w:val="00137D9F"/>
    <w:rsid w:val="001466A2"/>
    <w:rsid w:val="00152BA9"/>
    <w:rsid w:val="00155636"/>
    <w:rsid w:val="00155805"/>
    <w:rsid w:val="00160AC0"/>
    <w:rsid w:val="00172A78"/>
    <w:rsid w:val="00180CD0"/>
    <w:rsid w:val="00195F5A"/>
    <w:rsid w:val="001A73EC"/>
    <w:rsid w:val="001B5363"/>
    <w:rsid w:val="001B5761"/>
    <w:rsid w:val="001B5797"/>
    <w:rsid w:val="001B788F"/>
    <w:rsid w:val="001C2326"/>
    <w:rsid w:val="001D596C"/>
    <w:rsid w:val="001E1E13"/>
    <w:rsid w:val="001E23AD"/>
    <w:rsid w:val="001E76AF"/>
    <w:rsid w:val="002173EB"/>
    <w:rsid w:val="00220470"/>
    <w:rsid w:val="00221414"/>
    <w:rsid w:val="00221DE0"/>
    <w:rsid w:val="00224A91"/>
    <w:rsid w:val="002300CC"/>
    <w:rsid w:val="00233FB7"/>
    <w:rsid w:val="002553DD"/>
    <w:rsid w:val="00265F12"/>
    <w:rsid w:val="00267C5F"/>
    <w:rsid w:val="00271343"/>
    <w:rsid w:val="002871E3"/>
    <w:rsid w:val="0029471D"/>
    <w:rsid w:val="002957FA"/>
    <w:rsid w:val="002A27AF"/>
    <w:rsid w:val="002B05E1"/>
    <w:rsid w:val="002B15BA"/>
    <w:rsid w:val="002B69E8"/>
    <w:rsid w:val="002E05E6"/>
    <w:rsid w:val="002E48DC"/>
    <w:rsid w:val="002E5BB2"/>
    <w:rsid w:val="002F3422"/>
    <w:rsid w:val="002F3441"/>
    <w:rsid w:val="002F6BA9"/>
    <w:rsid w:val="00321032"/>
    <w:rsid w:val="003267DA"/>
    <w:rsid w:val="00326F89"/>
    <w:rsid w:val="00335D3C"/>
    <w:rsid w:val="00341C63"/>
    <w:rsid w:val="00344593"/>
    <w:rsid w:val="003453BB"/>
    <w:rsid w:val="00345C6E"/>
    <w:rsid w:val="00357E9A"/>
    <w:rsid w:val="003645BB"/>
    <w:rsid w:val="0036580E"/>
    <w:rsid w:val="00370B1C"/>
    <w:rsid w:val="00385EC6"/>
    <w:rsid w:val="00395BC2"/>
    <w:rsid w:val="00397059"/>
    <w:rsid w:val="003A617B"/>
    <w:rsid w:val="003A7A94"/>
    <w:rsid w:val="003B1EA5"/>
    <w:rsid w:val="003B6E23"/>
    <w:rsid w:val="003C565F"/>
    <w:rsid w:val="003D691A"/>
    <w:rsid w:val="003E445C"/>
    <w:rsid w:val="003E5158"/>
    <w:rsid w:val="003E6734"/>
    <w:rsid w:val="003F3637"/>
    <w:rsid w:val="00402F41"/>
    <w:rsid w:val="0041133A"/>
    <w:rsid w:val="00421859"/>
    <w:rsid w:val="00421A37"/>
    <w:rsid w:val="00430F0A"/>
    <w:rsid w:val="00460DEF"/>
    <w:rsid w:val="0046178A"/>
    <w:rsid w:val="00476EDE"/>
    <w:rsid w:val="00480467"/>
    <w:rsid w:val="00485C79"/>
    <w:rsid w:val="004A3F21"/>
    <w:rsid w:val="004A6873"/>
    <w:rsid w:val="004B4591"/>
    <w:rsid w:val="004B5F2C"/>
    <w:rsid w:val="004C5D84"/>
    <w:rsid w:val="004C71B7"/>
    <w:rsid w:val="004C77D5"/>
    <w:rsid w:val="004D018A"/>
    <w:rsid w:val="004F6BA8"/>
    <w:rsid w:val="00501641"/>
    <w:rsid w:val="00512ED6"/>
    <w:rsid w:val="0051478F"/>
    <w:rsid w:val="0051580C"/>
    <w:rsid w:val="00517E10"/>
    <w:rsid w:val="0052282F"/>
    <w:rsid w:val="00526A3A"/>
    <w:rsid w:val="00531278"/>
    <w:rsid w:val="00535B4E"/>
    <w:rsid w:val="005504E3"/>
    <w:rsid w:val="00565886"/>
    <w:rsid w:val="00573A0B"/>
    <w:rsid w:val="0059128C"/>
    <w:rsid w:val="00593527"/>
    <w:rsid w:val="0059389D"/>
    <w:rsid w:val="005A2B9B"/>
    <w:rsid w:val="005B60EC"/>
    <w:rsid w:val="005B7840"/>
    <w:rsid w:val="005D0CDF"/>
    <w:rsid w:val="005E0605"/>
    <w:rsid w:val="005E2DF2"/>
    <w:rsid w:val="005E391F"/>
    <w:rsid w:val="005F3AD6"/>
    <w:rsid w:val="005F4341"/>
    <w:rsid w:val="005F4A2A"/>
    <w:rsid w:val="005F5A97"/>
    <w:rsid w:val="005F7249"/>
    <w:rsid w:val="00602B93"/>
    <w:rsid w:val="006262C9"/>
    <w:rsid w:val="0063249E"/>
    <w:rsid w:val="0063436D"/>
    <w:rsid w:val="00640EFA"/>
    <w:rsid w:val="00642CF5"/>
    <w:rsid w:val="00650A4C"/>
    <w:rsid w:val="00650AD6"/>
    <w:rsid w:val="00650D96"/>
    <w:rsid w:val="006521A3"/>
    <w:rsid w:val="00653386"/>
    <w:rsid w:val="00657C8E"/>
    <w:rsid w:val="00660A6A"/>
    <w:rsid w:val="00664527"/>
    <w:rsid w:val="00664D00"/>
    <w:rsid w:val="00666FF9"/>
    <w:rsid w:val="0067180B"/>
    <w:rsid w:val="0068104D"/>
    <w:rsid w:val="00686345"/>
    <w:rsid w:val="00691CF1"/>
    <w:rsid w:val="0069268F"/>
    <w:rsid w:val="00693865"/>
    <w:rsid w:val="00694A17"/>
    <w:rsid w:val="006A2656"/>
    <w:rsid w:val="006B11FD"/>
    <w:rsid w:val="006C0450"/>
    <w:rsid w:val="006E3B6E"/>
    <w:rsid w:val="006E68B8"/>
    <w:rsid w:val="00704650"/>
    <w:rsid w:val="00706E15"/>
    <w:rsid w:val="00707E63"/>
    <w:rsid w:val="007116E5"/>
    <w:rsid w:val="00746AD1"/>
    <w:rsid w:val="00755378"/>
    <w:rsid w:val="00764E69"/>
    <w:rsid w:val="00773F86"/>
    <w:rsid w:val="00774C55"/>
    <w:rsid w:val="0077771F"/>
    <w:rsid w:val="007823FB"/>
    <w:rsid w:val="007830CD"/>
    <w:rsid w:val="00783BB3"/>
    <w:rsid w:val="007858B2"/>
    <w:rsid w:val="0079174F"/>
    <w:rsid w:val="00791D81"/>
    <w:rsid w:val="007A784B"/>
    <w:rsid w:val="007B3A74"/>
    <w:rsid w:val="007B5E6B"/>
    <w:rsid w:val="007C14A0"/>
    <w:rsid w:val="007C43FC"/>
    <w:rsid w:val="007D428F"/>
    <w:rsid w:val="007E21FF"/>
    <w:rsid w:val="007E4B0D"/>
    <w:rsid w:val="007E5F6E"/>
    <w:rsid w:val="007F18DA"/>
    <w:rsid w:val="008079A3"/>
    <w:rsid w:val="00807F03"/>
    <w:rsid w:val="00810F9B"/>
    <w:rsid w:val="00831184"/>
    <w:rsid w:val="00832A0F"/>
    <w:rsid w:val="008374EB"/>
    <w:rsid w:val="00837F61"/>
    <w:rsid w:val="00854E62"/>
    <w:rsid w:val="00862E79"/>
    <w:rsid w:val="00862F86"/>
    <w:rsid w:val="00871395"/>
    <w:rsid w:val="008847DE"/>
    <w:rsid w:val="0088597A"/>
    <w:rsid w:val="008921F8"/>
    <w:rsid w:val="008B7B3A"/>
    <w:rsid w:val="008C54B3"/>
    <w:rsid w:val="008D4D8F"/>
    <w:rsid w:val="008E733E"/>
    <w:rsid w:val="008E7817"/>
    <w:rsid w:val="008F0862"/>
    <w:rsid w:val="009039A3"/>
    <w:rsid w:val="0091426B"/>
    <w:rsid w:val="00915365"/>
    <w:rsid w:val="00922AC5"/>
    <w:rsid w:val="00933557"/>
    <w:rsid w:val="00944D34"/>
    <w:rsid w:val="00961184"/>
    <w:rsid w:val="00987F93"/>
    <w:rsid w:val="0099587E"/>
    <w:rsid w:val="009A5B11"/>
    <w:rsid w:val="009C0988"/>
    <w:rsid w:val="009C3EA6"/>
    <w:rsid w:val="009E11DA"/>
    <w:rsid w:val="009E7C40"/>
    <w:rsid w:val="009F1118"/>
    <w:rsid w:val="009F679E"/>
    <w:rsid w:val="00A112CD"/>
    <w:rsid w:val="00A174A5"/>
    <w:rsid w:val="00A21739"/>
    <w:rsid w:val="00A21C1F"/>
    <w:rsid w:val="00A46B0E"/>
    <w:rsid w:val="00A719BD"/>
    <w:rsid w:val="00A76F8D"/>
    <w:rsid w:val="00A77977"/>
    <w:rsid w:val="00A8153F"/>
    <w:rsid w:val="00A937C0"/>
    <w:rsid w:val="00AA5D5C"/>
    <w:rsid w:val="00AB4388"/>
    <w:rsid w:val="00AD1024"/>
    <w:rsid w:val="00AE525E"/>
    <w:rsid w:val="00AF1595"/>
    <w:rsid w:val="00AF454A"/>
    <w:rsid w:val="00B01361"/>
    <w:rsid w:val="00B078B0"/>
    <w:rsid w:val="00B11B64"/>
    <w:rsid w:val="00B20314"/>
    <w:rsid w:val="00B3257B"/>
    <w:rsid w:val="00B32B8E"/>
    <w:rsid w:val="00B4273B"/>
    <w:rsid w:val="00B43C9A"/>
    <w:rsid w:val="00B466C9"/>
    <w:rsid w:val="00B72706"/>
    <w:rsid w:val="00B91A31"/>
    <w:rsid w:val="00B93D50"/>
    <w:rsid w:val="00B974B1"/>
    <w:rsid w:val="00B97833"/>
    <w:rsid w:val="00BA02BD"/>
    <w:rsid w:val="00BA2B5C"/>
    <w:rsid w:val="00BB3217"/>
    <w:rsid w:val="00BB6C38"/>
    <w:rsid w:val="00BB728F"/>
    <w:rsid w:val="00BC6215"/>
    <w:rsid w:val="00BD158D"/>
    <w:rsid w:val="00BE324F"/>
    <w:rsid w:val="00BF3643"/>
    <w:rsid w:val="00BF508A"/>
    <w:rsid w:val="00BF66A7"/>
    <w:rsid w:val="00BF768C"/>
    <w:rsid w:val="00C141DC"/>
    <w:rsid w:val="00C14565"/>
    <w:rsid w:val="00C147EE"/>
    <w:rsid w:val="00C17870"/>
    <w:rsid w:val="00C246E6"/>
    <w:rsid w:val="00C27F17"/>
    <w:rsid w:val="00C34446"/>
    <w:rsid w:val="00C53F62"/>
    <w:rsid w:val="00C76939"/>
    <w:rsid w:val="00C964B7"/>
    <w:rsid w:val="00C96F55"/>
    <w:rsid w:val="00CA0AE8"/>
    <w:rsid w:val="00CA48EC"/>
    <w:rsid w:val="00CA4F09"/>
    <w:rsid w:val="00CB1034"/>
    <w:rsid w:val="00CC22A2"/>
    <w:rsid w:val="00CC7C30"/>
    <w:rsid w:val="00CE4466"/>
    <w:rsid w:val="00CE5C99"/>
    <w:rsid w:val="00CF5740"/>
    <w:rsid w:val="00D12C62"/>
    <w:rsid w:val="00D146EA"/>
    <w:rsid w:val="00D22039"/>
    <w:rsid w:val="00D227FB"/>
    <w:rsid w:val="00D24442"/>
    <w:rsid w:val="00D33F97"/>
    <w:rsid w:val="00D35303"/>
    <w:rsid w:val="00D47E51"/>
    <w:rsid w:val="00D52B57"/>
    <w:rsid w:val="00D61D0F"/>
    <w:rsid w:val="00D65302"/>
    <w:rsid w:val="00D74FB4"/>
    <w:rsid w:val="00D857B2"/>
    <w:rsid w:val="00DB4AB2"/>
    <w:rsid w:val="00DB7511"/>
    <w:rsid w:val="00DD0FFA"/>
    <w:rsid w:val="00DD182C"/>
    <w:rsid w:val="00DD444B"/>
    <w:rsid w:val="00DE24BF"/>
    <w:rsid w:val="00DE480E"/>
    <w:rsid w:val="00DE48DF"/>
    <w:rsid w:val="00E01930"/>
    <w:rsid w:val="00E14D82"/>
    <w:rsid w:val="00E20872"/>
    <w:rsid w:val="00E3481B"/>
    <w:rsid w:val="00E36096"/>
    <w:rsid w:val="00E447AC"/>
    <w:rsid w:val="00E449BF"/>
    <w:rsid w:val="00E45078"/>
    <w:rsid w:val="00E5524C"/>
    <w:rsid w:val="00E5552C"/>
    <w:rsid w:val="00E60B52"/>
    <w:rsid w:val="00E66E68"/>
    <w:rsid w:val="00E7635A"/>
    <w:rsid w:val="00E94E69"/>
    <w:rsid w:val="00EA1DCE"/>
    <w:rsid w:val="00F14CF1"/>
    <w:rsid w:val="00F215EA"/>
    <w:rsid w:val="00F2376F"/>
    <w:rsid w:val="00F240CA"/>
    <w:rsid w:val="00F2452F"/>
    <w:rsid w:val="00F277E6"/>
    <w:rsid w:val="00F31F33"/>
    <w:rsid w:val="00F4303D"/>
    <w:rsid w:val="00F67D3A"/>
    <w:rsid w:val="00F72790"/>
    <w:rsid w:val="00F75450"/>
    <w:rsid w:val="00F91558"/>
    <w:rsid w:val="00F92784"/>
    <w:rsid w:val="00F94556"/>
    <w:rsid w:val="00F95330"/>
    <w:rsid w:val="00F978F2"/>
    <w:rsid w:val="00FA22B8"/>
    <w:rsid w:val="00FB3FF4"/>
    <w:rsid w:val="00FC40C9"/>
    <w:rsid w:val="00FD1E45"/>
    <w:rsid w:val="00FD3413"/>
    <w:rsid w:val="00FE317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C82F9-B619-43C7-AAC6-A54F524E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4B1"/>
    <w:rPr>
      <w:color w:val="0000FF" w:themeColor="hyperlink"/>
      <w:u w:val="single"/>
    </w:rPr>
  </w:style>
  <w:style w:type="paragraph" w:customStyle="1" w:styleId="Default">
    <w:name w:val="Default"/>
    <w:rsid w:val="002F6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2"/>
    <w:locked/>
    <w:rsid w:val="001C23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C232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F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11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5C7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8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5C79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96F55"/>
    <w:rPr>
      <w:color w:val="808080"/>
    </w:rPr>
  </w:style>
  <w:style w:type="table" w:styleId="ac">
    <w:name w:val="Table Grid"/>
    <w:basedOn w:val="a1"/>
    <w:uiPriority w:val="59"/>
    <w:rsid w:val="00FE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8F0862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CA4F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9"/>
      <w:szCs w:val="29"/>
    </w:rPr>
  </w:style>
  <w:style w:type="character" w:customStyle="1" w:styleId="ae">
    <w:name w:val="Основной текст Знак"/>
    <w:basedOn w:val="a0"/>
    <w:link w:val="ad"/>
    <w:uiPriority w:val="1"/>
    <w:rsid w:val="00CA4F09"/>
    <w:rPr>
      <w:rFonts w:ascii="Times New Roman" w:eastAsia="Times New Roman" w:hAnsi="Times New Roman" w:cs="Times New Roman"/>
      <w:sz w:val="29"/>
      <w:szCs w:val="29"/>
    </w:rPr>
  </w:style>
  <w:style w:type="paragraph" w:styleId="af">
    <w:name w:val="List Paragraph"/>
    <w:basedOn w:val="a"/>
    <w:uiPriority w:val="1"/>
    <w:qFormat/>
    <w:rsid w:val="001A73EC"/>
    <w:pPr>
      <w:widowControl w:val="0"/>
      <w:autoSpaceDE w:val="0"/>
      <w:autoSpaceDN w:val="0"/>
      <w:spacing w:after="0" w:line="240" w:lineRule="auto"/>
      <w:ind w:left="119" w:right="123" w:firstLine="714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15B2-0DDA-4909-AB83-4BB1E18E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Селезиди Георгий Федорович</dc:creator>
  <cp:lastModifiedBy>Лейнвальд Елена Михайловна</cp:lastModifiedBy>
  <cp:revision>32</cp:revision>
  <cp:lastPrinted>2024-02-08T15:57:00Z</cp:lastPrinted>
  <dcterms:created xsi:type="dcterms:W3CDTF">2026-01-27T07:27:00Z</dcterms:created>
  <dcterms:modified xsi:type="dcterms:W3CDTF">2026-02-17T06:19:00Z</dcterms:modified>
</cp:coreProperties>
</file>