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624"/>
        <w:gridCol w:w="664"/>
        <w:gridCol w:w="2171"/>
        <w:gridCol w:w="794"/>
        <w:gridCol w:w="481"/>
        <w:gridCol w:w="86"/>
        <w:gridCol w:w="561"/>
        <w:gridCol w:w="6"/>
        <w:gridCol w:w="476"/>
        <w:gridCol w:w="541"/>
        <w:gridCol w:w="911"/>
        <w:gridCol w:w="447"/>
        <w:gridCol w:w="290"/>
        <w:gridCol w:w="324"/>
        <w:gridCol w:w="1348"/>
        <w:gridCol w:w="130"/>
      </w:tblGrid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8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F17BF8" w:rsidTr="00F17BF8">
        <w:trPr>
          <w:cantSplit/>
        </w:trPr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F17BF8" w:rsidRDefault="00F17BF8" w:rsidP="00F17BF8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3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08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 </w:t>
            </w:r>
            <w:r>
              <w:rPr>
                <w:szCs w:val="28"/>
              </w:rPr>
              <w:br/>
              <w:t xml:space="preserve"> расходов бюджета  муниципального образования  </w:t>
            </w:r>
            <w:r>
              <w:rPr>
                <w:szCs w:val="28"/>
              </w:rPr>
              <w:br/>
              <w:t>город-курорт Геленджик на 2016  год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  <w:cantSplit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F17BF8" w:rsidTr="00F17BF8">
        <w:trPr>
          <w:gridAfter w:val="1"/>
          <w:wAfter w:w="130" w:type="dxa"/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зателя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3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67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F17BF8" w:rsidTr="00F17BF8">
        <w:trPr>
          <w:gridAfter w:val="1"/>
          <w:wAfter w:w="130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</w:tr>
    </w:tbl>
    <w:p w:rsidR="00F17BF8" w:rsidRPr="00F17BF8" w:rsidRDefault="00F17BF8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664"/>
        <w:gridCol w:w="2171"/>
        <w:gridCol w:w="794"/>
        <w:gridCol w:w="481"/>
        <w:gridCol w:w="86"/>
        <w:gridCol w:w="561"/>
        <w:gridCol w:w="6"/>
        <w:gridCol w:w="476"/>
        <w:gridCol w:w="541"/>
        <w:gridCol w:w="911"/>
        <w:gridCol w:w="447"/>
        <w:gridCol w:w="290"/>
        <w:gridCol w:w="324"/>
        <w:gridCol w:w="1348"/>
        <w:gridCol w:w="130"/>
      </w:tblGrid>
      <w:tr w:rsidR="00F17BF8" w:rsidTr="00F17BF8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2 637 847,0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Дума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Функционирование законодательных (представ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тельных)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и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ставительных органов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Администрация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303 201,0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238 398,3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Функционирование высшего должнос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лица субъекта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высшего должностного лица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высшего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ностного лица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Глава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высших исполн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тельных органов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ударственной власти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местных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120 469,7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ленджик "Развитие </w:t>
            </w:r>
            <w:r>
              <w:rPr>
                <w:szCs w:val="28"/>
              </w:rPr>
              <w:lastRenderedPageBreak/>
              <w:t>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Формирование выс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коквалифицирова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кадрового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пуса как основы функционирования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род-курорт </w:t>
            </w:r>
            <w:r>
              <w:rPr>
                <w:szCs w:val="28"/>
              </w:rPr>
              <w:lastRenderedPageBreak/>
              <w:t>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тизация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Внедрение и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 информац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онно-коммуникационных технологий в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тизация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Администрация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108 802,7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Краснодарского края по формиров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утверждению списков граждан, лишившихся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лого помещения в резул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тате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образованию и организации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стративных коми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ведению уч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 граждан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категорий 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честве нужд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в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и осуществлению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ности по опеке и </w:t>
            </w:r>
            <w:r>
              <w:rPr>
                <w:szCs w:val="28"/>
              </w:rPr>
              <w:lastRenderedPageBreak/>
              <w:t>попечительству в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ношении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созданию и организации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комиссий по делам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и 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 их прав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нами управления государственными </w:t>
            </w:r>
            <w:r>
              <w:rPr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оздоровления 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дыха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регулиров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тарифов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коммунального комплекса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выявлению обстоятельств, св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детел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ствующих о необходимости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чи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ла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лей, содействия в преодолении трудной жизненной ситуации, и осуществлению контроля за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зованием дет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ми-сиротами и детьми, оставшимися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родителей, лицами из числа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им жилых помещений специализированного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фонда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по соста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(и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менению) списков канд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датов в присяжные заседат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ли федеральных 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дов общей юрисди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ции в Российской Федерации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Финансовое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непредвиде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расходов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и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 резервов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нансовых 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сурсов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Резервный фонд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113 272,3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</w:t>
            </w:r>
            <w:r>
              <w:rPr>
                <w:szCs w:val="28"/>
              </w:rPr>
              <w:lastRenderedPageBreak/>
              <w:t>информационное продв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жение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деловых встреч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сийских и иностранных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Профилактика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Создание условий </w:t>
            </w:r>
            <w:r>
              <w:rPr>
                <w:szCs w:val="28"/>
              </w:rPr>
              <w:lastRenderedPageBreak/>
              <w:t>для участия членов казачьих обществ в охране общественн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порядка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держка Геленджи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ского районного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зачьего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тиводействие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рупции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Формирование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терпимого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ственности к коррупционным проявлениям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направленная на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здание в обществе неприятия к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ционному повед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быстр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удобного и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номически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тивного процесса оказания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и юридич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ским лицами за счет ре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лизации принципа "одного окна"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1 942,8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культур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72 442,5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72 442,5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стороннего развития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</w:t>
            </w:r>
            <w:r>
              <w:rPr>
                <w:szCs w:val="28"/>
              </w:rPr>
              <w:lastRenderedPageBreak/>
              <w:t>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3 276,0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 и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нальных услуг рук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водителям органов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Премирование рук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органов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знанных победит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лями конкурса на </w:t>
            </w:r>
            <w:r>
              <w:rPr>
                <w:szCs w:val="28"/>
              </w:rPr>
              <w:lastRenderedPageBreak/>
              <w:t>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общественного самоуправления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мационной открыт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и созд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оптимальных условий для наиб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лее полного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мирования населения о деятельности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город-курорт Геленджик, о событиях и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проводимых на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Поддержание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lastRenderedPageBreak/>
              <w:t>дународных и межмуниц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связей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междун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родную ассоц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ацию "Породненные гор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ассоци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"Совет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 Краснодарского края"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обеспечения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нансово-хозяйственной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61 859,1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59 888,5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lastRenderedPageBreak/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24 079,0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 в агр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промышленном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Учет личных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собных хозяйств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Прочие выплаты по </w:t>
            </w:r>
            <w:r>
              <w:rPr>
                <w:szCs w:val="28"/>
              </w:rPr>
              <w:lastRenderedPageBreak/>
              <w:t>обязательствам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зационной подготовке эконом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к работе в период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билизации и в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органами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мобилизац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онной подготовке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7 804,0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1 404,0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384,4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384,4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зяйствования в агр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промышленном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384,4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Краснодарском крае в части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субсидий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данам, ведущим 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ное подсобное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ство, крестья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предпринимат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лям, осуществля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 в области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водства,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зяйственным потр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бительским коопер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тивам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 xml:space="preserve">водства в Краснодарском крае в части возмещения части процентной </w:t>
            </w:r>
            <w:r>
              <w:rPr>
                <w:szCs w:val="28"/>
              </w:rPr>
              <w:lastRenderedPageBreak/>
              <w:t>ставки по долгосро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и краткосро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кредитам, вз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тым малыми 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Всеро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зяйственной переп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си в 2016 году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кламно-информационное продв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жение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рекла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но-информационной и имиджевой камп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Геленджик, направленной на увеличение заполн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емости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 и на расширение рамок курортного сезона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системы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субъектов малого и среднего предпринимательства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Возмещение (субс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дирование) части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на оплату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центов по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 российских креди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организаций, полученным субъе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тами малого 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ки и развития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S1040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S1040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конкурентоспособн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малого бизнеса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Распространение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опыта организации и 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ежего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муниципального конкурса "Лучшие предприниматели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Вовлечение в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принимательскую среду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дителей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"Лучший студенч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ский инвестицио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ный проект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34 753,8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Пенсионное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Отдельные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граждан,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Пенсионное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за выслугу лет лиц, замещавших муниципальные должности и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службы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11 555,2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выплате 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новременного пос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на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права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(права пожи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ненного наследуем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владения), в том числе на оплату услуг, необход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мых для ее осуществл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за исключением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помещений, приобретенных за счет средств краевого бюджета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Поддержка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 ориентированных некоммерческих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нии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ориентированным некоммерческим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ганизациям в целях реализации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(проектов) по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поддержке и 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Отдельные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граждан,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11 250,0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сионеров в виде беспла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поездок на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бильном транспорте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пользования на маршрутах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лярного сообщения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городного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ного сообщения (кроме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виде предоставления бесплатной подписки на периодические печатные издания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лиц, награжденных мед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лью "За досто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ный вклад в развитие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джик", в виде бесплатного проезда на автомобильном </w:t>
            </w:r>
            <w:r>
              <w:rPr>
                <w:szCs w:val="28"/>
              </w:rPr>
              <w:lastRenderedPageBreak/>
              <w:t>транспорте общего пользования на маршрутах городск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пригородного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и муниципального междугородного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(кроме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погребение, изготовление и уст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новку надгробия в случае смерти лица, 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стоенного звания "Почетный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нин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Частичная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гражданам, 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ющим трех и более детей,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стоим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подключения объекта капитальн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строительства, расположенного на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мельном участке,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ставленном в </w:t>
            </w:r>
            <w:r>
              <w:rPr>
                <w:szCs w:val="28"/>
              </w:rPr>
              <w:lastRenderedPageBreak/>
              <w:t>соответствии со 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тьей 14.1 Закона Краснодарского края от 5 ноября 2002 года №532-КЗ "Об осн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гулирования земельных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крае", к сетям вод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снабжения и (или) водоо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санаторно-курортное 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лиц, удостоенных звания "Почетный гражданин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ежемесячных денежных выплат на содержание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дителей, находящихся под опекой (попечител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ством) или переда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на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в приемные семьи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ежемеся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ного вознаграждения, причитающегося приемным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дителям за оказание услуг по воспитанию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ных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выплате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на обеспечение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городском,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родном, в сельской местности - на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рирайонном тран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порте (кроме такси)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находящихся под опекой (попечител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ством) или на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тании в приемных семьях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детей, обуча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щихся в федеральных образовательных учреждениях)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ежемесячных денежных выплат на содержание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дителей, </w:t>
            </w:r>
            <w:r>
              <w:rPr>
                <w:szCs w:val="28"/>
              </w:rPr>
              <w:lastRenderedPageBreak/>
              <w:t>переданных на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тронатное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ежемеся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ного вознаграждения, причитающегося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тронатным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телям за оказание услуг по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патронатного воспитания,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патроната и постинтернатного сопр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вождения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для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Средства массовой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формации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Телевидение 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диов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мационной открыт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и созд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оптимальных условий для наиб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лее полного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мирования населения о деятельности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город-курорт Геленджик, о событиях и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проводимых на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реннего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долгом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муниципальному долгу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го)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Финансовое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ление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вых, налоговых и 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ходы в рамках </w:t>
            </w:r>
            <w:r>
              <w:rPr>
                <w:szCs w:val="28"/>
              </w:rPr>
              <w:lastRenderedPageBreak/>
              <w:t>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нансового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16 608,9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Контрольно-счетная палата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вых, налоговых и 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Контрольно-счетной палаты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Председатель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трольно-счетной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латы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lastRenderedPageBreak/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Аудиторы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палаты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и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23 968,6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23 968,6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23 968,6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вестиционное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рекла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но-информационной и имиджевой камп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ленной на продвижение инв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стиционного поте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циала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крупных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гиональных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центрах России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стиционной привл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кательности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ной безопасности и </w:t>
            </w:r>
            <w:r>
              <w:rPr>
                <w:szCs w:val="28"/>
              </w:rPr>
              <w:lastRenderedPageBreak/>
              <w:t>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20 818,6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устроительной 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кументации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20 818,6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разработке и акт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ализации документов территориального планирования,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готовке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устроительной док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ментации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20 718,6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18 542,6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2 176,0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2 176,0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Основное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тие "Информацио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освещение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вовых актов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риального планир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155 333,4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обеспечения пожарной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управления и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ординации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строительства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персоналу в целях </w:t>
            </w:r>
            <w:r>
              <w:rPr>
                <w:szCs w:val="28"/>
              </w:rPr>
              <w:lastRenderedPageBreak/>
              <w:t>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64 052,0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Коммунальное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64 052,0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"Газификация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"Газифик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ция муниципального </w:t>
            </w:r>
            <w:r>
              <w:rPr>
                <w:szCs w:val="28"/>
              </w:rPr>
              <w:lastRenderedPageBreak/>
              <w:t>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ленных пунктов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24 052,0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отрасли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лищно-коммунальное хозяйство"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ного строительства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Дошкольное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отрасли "Образ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отраслей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культура, спорт" и "Молоде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политика"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конструкция, в том числе с элементами </w:t>
            </w:r>
            <w:r>
              <w:rPr>
                <w:szCs w:val="28"/>
              </w:rPr>
              <w:lastRenderedPageBreak/>
              <w:t>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отраслей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культура, спорт" и "Молоде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политика"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обороны и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88 286,6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83 356,8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59 167,6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джик "Обеспечение </w:t>
            </w:r>
            <w:r>
              <w:rPr>
                <w:szCs w:val="28"/>
              </w:rPr>
              <w:lastRenderedPageBreak/>
              <w:t>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59 167,6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59 167,6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10 583,1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10 583,1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нами управления государственными </w:t>
            </w:r>
            <w:r>
              <w:rPr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43 791,8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41 411,8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4 181,1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дупреждению и ли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видации последствий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стихийных бе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ствий и их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ствий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Подготовка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организаций к действиям в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чайной ситуации в мирное и военное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цией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4 792,7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3 099,0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ганами, казенными </w:t>
            </w:r>
            <w:r>
              <w:rPr>
                <w:szCs w:val="28"/>
              </w:rPr>
              <w:lastRenderedPageBreak/>
              <w:t>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464,1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24 189,2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24 189,2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24 189,2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24 189,2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24 139,2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22 795,8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Система комплексн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обеспечения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опасности жизнеде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отношений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21 526,0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имуществе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отношений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12 629,3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12 629,3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12 205,9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415,8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Отдельные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имуществом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2 686,9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Оценка недвижим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признание прав и регулирование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ношений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1 903,4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1 797,0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6 209,8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6 209,8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</w:t>
            </w:r>
            <w:r>
              <w:rPr>
                <w:szCs w:val="28"/>
              </w:rPr>
              <w:lastRenderedPageBreak/>
              <w:t>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тальный ремонт общего имущества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5 762,4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5 762,4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5 762,4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их числа по договорам найма специализ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рованных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08 1 01 50820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1 123,6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08 1 01 50820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1 123,6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по договорам найма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ванных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по договорам найма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ванных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3 370,7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3 370,7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но-коммунального хозяйства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432 645,1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227 053,5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</w:t>
            </w:r>
            <w:r>
              <w:rPr>
                <w:szCs w:val="28"/>
              </w:rPr>
              <w:lastRenderedPageBreak/>
              <w:t>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по  пред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преждению и ликв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дации болезней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вотных, их лечению, защите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ления от болезней, общих для </w:t>
            </w:r>
            <w:r>
              <w:rPr>
                <w:szCs w:val="28"/>
              </w:rPr>
              <w:lastRenderedPageBreak/>
              <w:t>человека и живо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ных, в части регул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 численности безнадзорных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муниципальных образований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Дорожное хозяйство (д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рожные фонды)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226 647,5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226 147,5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дорожного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226 147,5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226 147,5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автомобил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рог местного значения, включая проектно-изыскательские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61 862,2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61 862,2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Содержание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проектные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136 485,3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136 485,3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дорожного движения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джик "Доступная </w:t>
            </w:r>
            <w:r>
              <w:rPr>
                <w:szCs w:val="28"/>
              </w:rPr>
              <w:lastRenderedPageBreak/>
              <w:t>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205 591,6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6 790,9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6 740,9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6 740,9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6 740,9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фонда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тальный ремонт общего имущества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2 981,0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2 981,0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стороннего развития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ного самоуправления в муниципальном </w:t>
            </w:r>
            <w:r>
              <w:rPr>
                <w:szCs w:val="28"/>
              </w:rPr>
              <w:lastRenderedPageBreak/>
              <w:t>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конкурса-праздника "Дом-юбиляр"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179 624,3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164 097,8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витие, реконстру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ция, капитальный ремонт и содержание объектов внешнего благоустройства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164 097,8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обновлению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устроенных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164 097,8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 наружного освещения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54 252,5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54 252,5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76 168,6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76 168,6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мест зах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благоустройству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округа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3 386,8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3 386,8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за, утилизации и перер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ботки бытовых и промышленных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26 316,8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26 316,8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ленджик", не воше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шие в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Техническое обсл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живание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уличного и дек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ративного осв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 наружного освещения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жилищно-коммунального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1 140 886,6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1 122 959,1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Дошкольное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428 072,3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428 072,3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428 072,3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Модернизация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(групп)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 условий,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чивающих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ность учащихся,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питанников 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ников, сохранность зданий и оборудов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7 713,5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Возмещение недоп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лученных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циями поступлений родительской платы на осуществление присмотра и ухода за детьми, родители (законные представ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тели) которых 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 либо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стью освобо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дены от взимания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7 713,5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7 713,5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411 766,1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124 659,5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124 490,6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прав на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чение общедоступн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бесплатного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287 106,6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287 106,6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630 739,9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629 239,9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629 239,9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Модернизация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35 165,9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питанием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33 280,5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33 280,5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льготным питанием учащихся из мног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детных семей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образовательных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 условий,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чивающих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ность учащихся,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питанников 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ников, сохранность зданий и оборудов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5 778,2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5 778,2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5 778,2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с учащимися-юношами 10-х кла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сов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Создание развитой информационной структуры системы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ных образовательных </w:t>
            </w:r>
            <w:r>
              <w:rPr>
                <w:szCs w:val="28"/>
              </w:rPr>
              <w:lastRenderedPageBreak/>
              <w:t>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17 329,8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5 468,4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5 468,4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работников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общео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турно-спортивных организаций,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ществляющих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товку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тивного резерва,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детей Краснодарского края 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нию мер социальной поддержки в виде </w:t>
            </w:r>
            <w:r>
              <w:rPr>
                <w:szCs w:val="28"/>
              </w:rPr>
              <w:lastRenderedPageBreak/>
              <w:t>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570 128,7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168 736,7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168 736,7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прав на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чение общедоступн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бесплатного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401 392,0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401 392,0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ленджик "Развитие </w:t>
            </w:r>
            <w:r>
              <w:rPr>
                <w:szCs w:val="28"/>
              </w:rPr>
              <w:lastRenderedPageBreak/>
              <w:t>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возрасте от 14 до 18 лет в свободное от учебы время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ниципальные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"Дети Кубани"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57 340,5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57 340,5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57 340,5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1 426,0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Подготовка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торжественной церемонии "Одаре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дети - буд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щее России"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приятиях (олимпи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дах, конкурсах,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ленных на выявл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развитие у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 и спортом, инт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реса к научной (научно-</w:t>
            </w:r>
            <w:r>
              <w:rPr>
                <w:szCs w:val="28"/>
              </w:rPr>
              <w:lastRenderedPageBreak/>
              <w:t>исследовательской) деятельности, тво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ятельности,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но-спортивной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1 397,1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1 397,1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ятий, связанных с участием, подгото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кой и проведен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 конкурсов, конф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ренций, семинаров по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мастерству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дагогических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Развитие системы </w:t>
            </w:r>
            <w:r>
              <w:rPr>
                <w:szCs w:val="28"/>
              </w:rPr>
              <w:lastRenderedPageBreak/>
              <w:t>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55 782,0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7 016,2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48 765,8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44 405,4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4 300,8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16 737,2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ры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по оплате проезда учащихся муниципальных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учреждений,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начал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профессионального образования,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 высших 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них специальных учебных завед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дневной формы об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чения, расположе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части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за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 и уход за детьми, посещающ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ми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зовательные организации,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зующие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вательную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му дошкольного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9 709,5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146,1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приятиях (олимпи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дах, конкурсах,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ленных на выявл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развитие у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 и спортом, инт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реса к научной (научно-исследовательской) деятельности, тво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ятельности,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но-спортивной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1 190,3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ры, искусства и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192 741,1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41 376,3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41 331,3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41 331,3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41 331,3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полнительного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детей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40 986,1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40 986,1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40 986,1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в области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Гранты главы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"Одаре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дети"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горий работников </w:t>
            </w:r>
            <w:r>
              <w:rPr>
                <w:szCs w:val="28"/>
              </w:rPr>
              <w:lastRenderedPageBreak/>
              <w:t>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Культура, кинемат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151 364,8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132 551,9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132 321,9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132 321,9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полнительного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детей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117 609,6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116 133,1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116 133,1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Дополнительная мера </w:t>
            </w:r>
            <w:r>
              <w:rPr>
                <w:szCs w:val="28"/>
              </w:rPr>
              <w:lastRenderedPageBreak/>
              <w:t>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Проведение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в области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13 286,7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Гранты главы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"Одаре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дети"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592,3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расходов на оплату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мещений, отопления и освещения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 работ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в сельской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 xml:space="preserve">ной компенсации) за наем </w:t>
            </w:r>
            <w:r>
              <w:rPr>
                <w:szCs w:val="28"/>
              </w:rPr>
              <w:lastRenderedPageBreak/>
              <w:t>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Стипендии главы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для одаренных ст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дентов высших и средних спец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альных учебных завед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ства, имеющих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стоянную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та семьи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роту наркотических средств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</w:t>
            </w:r>
            <w:r>
              <w:rPr>
                <w:szCs w:val="28"/>
              </w:rPr>
              <w:lastRenderedPageBreak/>
              <w:t>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"Против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действие незаконн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наркотической пропаганды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"Прот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водействие незако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ному потреблению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культур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кинематогр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фии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управления в сфере культуры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4 137,3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14 675,6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879,3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по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воохранению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153 335,7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сти людей </w:t>
            </w:r>
            <w:r>
              <w:rPr>
                <w:szCs w:val="28"/>
              </w:rPr>
              <w:lastRenderedPageBreak/>
              <w:t>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для ликв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дации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техногенного 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квал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фикации работников муниципальных учреждений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151 629,2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Стационарная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36 384,1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36 384,1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36 384,1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24 736,4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11 647,7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Дополнительная мера </w:t>
            </w:r>
            <w:r>
              <w:rPr>
                <w:szCs w:val="28"/>
              </w:rPr>
              <w:lastRenderedPageBreak/>
              <w:t>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5 788,7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5 788,7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ной выплаты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никам, замещающим должности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ниях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5 077,8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Амбулаторная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90 975,0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90 975,0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90 975,0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17 284,0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ки жертвам политических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прессий, труженикам тыла, ветеранам тр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да, ветеранам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службы, дости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шим возраста, да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изгото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лении и ремонте зу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ных протезов (кроме изготовленных из драгоценных мета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лов) в сложных кл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нических случаях з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бопротезирования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зания гражданам </w:t>
            </w:r>
            <w:r>
              <w:rPr>
                <w:szCs w:val="28"/>
              </w:rPr>
              <w:lastRenderedPageBreak/>
              <w:t>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14 250,7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14 250,7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3 765,3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3 218,5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3 218,5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 xml:space="preserve">ной компенсации) за наем жилых помещений </w:t>
            </w:r>
            <w:r>
              <w:rPr>
                <w:szCs w:val="28"/>
              </w:rPr>
              <w:lastRenderedPageBreak/>
              <w:t>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льготного лекарственного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группам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обеспечении лекарственными средствами и издел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цинского назначения, кроме групп населения,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лучающих инсулины, </w:t>
            </w:r>
            <w:r>
              <w:rPr>
                <w:szCs w:val="28"/>
              </w:rPr>
              <w:lastRenderedPageBreak/>
              <w:t>таблетированные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хароснижающие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параты, средства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моконтроля и ди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гностические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ства, либо перене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пересадки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и тканей,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чающих иммунод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санты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Скорая медицинская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9 921,7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9 921,7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9 921,7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8 226,5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445,3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выплата водит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лям скорой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Заготовка, перер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ботка, хранение и 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донорской крови и ее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зания гражданам </w:t>
            </w:r>
            <w:r>
              <w:rPr>
                <w:szCs w:val="28"/>
              </w:rPr>
              <w:lastRenderedPageBreak/>
              <w:t>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8 785,1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8 785,1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8 785,1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8 285,1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931,2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17 1 01 65850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7 353,9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17 1 01 65850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6 967,7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17 1 01 65850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Профилактика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рористических и эк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тремистских появл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реализации в медицинских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зациях, подведо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ственных органам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крае,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профилактике терроризма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изготовления и ремонта зубных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тезов, кроме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сто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мости драгоценных металлов и металл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керамики,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горий граждан, постоянно проживающих на </w:t>
            </w:r>
            <w:r>
              <w:rPr>
                <w:szCs w:val="28"/>
              </w:rPr>
              <w:lastRenderedPageBreak/>
              <w:t>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доноров 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ви и её комп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нентов в виде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дополнительной денежной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на усиленное 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доноров 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ви и (или) её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по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культуре и спорту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76 665,2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56 438,5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50 456,6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50 456,6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 "Развитие физической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50 456,6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50 456,6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нальных, всеросси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ских,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ных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ятиях в области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турно-спортивных организаций,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ществляющих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товку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тивного резерва,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детей Краснодарского края 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 "Развитие физической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ным </w:t>
            </w:r>
            <w:r>
              <w:rPr>
                <w:szCs w:val="28"/>
              </w:rPr>
              <w:lastRenderedPageBreak/>
              <w:t>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4 652,5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519,3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20 226,7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17 524,9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17 449,9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 "Развитие физической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17 449,9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17 449,9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14 888,9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4 720,7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988,1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8 797,0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Субсидии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 на возмещение части затрат по участию в учебно-тренировочных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рах, соревнованиях среди мужских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манд по фу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болу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нальных, всеросси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ских,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ных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ятиях в области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роту наркотических средств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"Против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действие незаконн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Формирование у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здорового образа жизни и нег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тивного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к наркотикам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чение деятельности </w:t>
            </w:r>
            <w:r>
              <w:rPr>
                <w:szCs w:val="28"/>
              </w:rPr>
              <w:lastRenderedPageBreak/>
              <w:t>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питание членов 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чьих обществ и 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чьей молодежи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 "Развитие физической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Управление по делам молодежи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ализации молодежной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 в муниципальном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2 514,2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Гражданское и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но-патриотическое воспитание,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ское, интеллектуал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и духовно-нравственное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молодежи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Профилактика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в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среде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Формирование 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рового образа жизни в 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ной среде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ятий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Содействие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мической самосто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молодых граждан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Гранты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для социально и общественно 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тивной молодежи, обучающейся в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зациях, реализующих образовательные программы высшего и (или) среднего профессионального образования,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возрасте от 14 до 18 лет в свободное от учебы время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ниципальные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Поддержка иннов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инн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вационных, </w:t>
            </w:r>
            <w:r>
              <w:rPr>
                <w:szCs w:val="28"/>
              </w:rPr>
              <w:lastRenderedPageBreak/>
              <w:t>новаторских прое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тов, инновационных, новаторских идей молодежи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тремистских, расис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ских и других форм нетерпимости среди молодежи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Содействие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ственно-политической акти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молодежи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политики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b/>
                <w:bCs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7BF8" w:rsidTr="00F17BF8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F8" w:rsidRDefault="00F17BF8" w:rsidP="005F0AAD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BF8" w:rsidRDefault="00F17BF8" w:rsidP="005F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7BF8" w:rsidRPr="00B375A4" w:rsidRDefault="00F17BF8" w:rsidP="00F17BF8"/>
    <w:p w:rsidR="002500BB" w:rsidRPr="00F17BF8" w:rsidRDefault="002500BB" w:rsidP="00F17BF8"/>
    <w:sectPr w:rsidR="002500BB" w:rsidRPr="00F17BF8" w:rsidSect="00F17BF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F8" w:rsidRDefault="00F17BF8" w:rsidP="00E12559">
      <w:r>
        <w:separator/>
      </w:r>
    </w:p>
  </w:endnote>
  <w:endnote w:type="continuationSeparator" w:id="0">
    <w:p w:rsidR="00F17BF8" w:rsidRDefault="00F17BF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F8" w:rsidRDefault="00F17BF8" w:rsidP="00E12559">
      <w:r>
        <w:separator/>
      </w:r>
    </w:p>
  </w:footnote>
  <w:footnote w:type="continuationSeparator" w:id="0">
    <w:p w:rsidR="00F17BF8" w:rsidRDefault="00F17BF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BF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F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17BF8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17BF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17BF8"/>
    <w:rPr>
      <w:color w:val="800080"/>
      <w:u w:val="single"/>
    </w:rPr>
  </w:style>
  <w:style w:type="paragraph" w:customStyle="1" w:styleId="xl63">
    <w:name w:val="xl63"/>
    <w:basedOn w:val="a"/>
    <w:rsid w:val="00F17B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F17BF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70">
    <w:name w:val="xl70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F17BF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F17BF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F17BF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F17BF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F17BF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4">
    <w:name w:val="xl84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rsid w:val="00F17BF8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86">
    <w:name w:val="xl86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rsid w:val="00F17B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1">
    <w:name w:val="xl91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2">
    <w:name w:val="xl92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3">
    <w:name w:val="xl93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4">
    <w:name w:val="xl94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5">
    <w:name w:val="xl95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6">
    <w:name w:val="xl96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7">
    <w:name w:val="xl97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8">
    <w:name w:val="xl98"/>
    <w:basedOn w:val="a"/>
    <w:rsid w:val="00F17BF8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99">
    <w:name w:val="xl99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0">
    <w:name w:val="xl100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1">
    <w:name w:val="xl101"/>
    <w:basedOn w:val="a"/>
    <w:rsid w:val="00F17B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102">
    <w:name w:val="xl102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3">
    <w:name w:val="xl103"/>
    <w:basedOn w:val="a"/>
    <w:rsid w:val="00F17B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4">
    <w:name w:val="xl104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5">
    <w:name w:val="xl105"/>
    <w:basedOn w:val="a"/>
    <w:rsid w:val="00F17BF8"/>
    <w:pPr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06">
    <w:name w:val="xl106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107">
    <w:name w:val="xl107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8">
    <w:name w:val="xl108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9">
    <w:name w:val="xl109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0">
    <w:name w:val="xl110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11">
    <w:name w:val="xl111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112">
    <w:name w:val="xl112"/>
    <w:basedOn w:val="a"/>
    <w:rsid w:val="00F17BF8"/>
    <w:pP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113">
    <w:name w:val="xl113"/>
    <w:basedOn w:val="a"/>
    <w:rsid w:val="00F17BF8"/>
    <w:pP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114">
    <w:name w:val="xl114"/>
    <w:basedOn w:val="a"/>
    <w:rsid w:val="00F17BF8"/>
    <w:pP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115">
    <w:name w:val="xl115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7">
    <w:name w:val="xl117"/>
    <w:basedOn w:val="a"/>
    <w:rsid w:val="00F1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8">
    <w:name w:val="xl118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9">
    <w:name w:val="xl119"/>
    <w:basedOn w:val="a"/>
    <w:rsid w:val="00F1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0">
    <w:name w:val="xl120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1">
    <w:name w:val="xl121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F17BF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17BF8"/>
    <w:rPr>
      <w:color w:val="800080"/>
      <w:u w:val="single"/>
    </w:rPr>
  </w:style>
  <w:style w:type="paragraph" w:customStyle="1" w:styleId="xl63">
    <w:name w:val="xl63"/>
    <w:basedOn w:val="a"/>
    <w:rsid w:val="00F17B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F17BF8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70">
    <w:name w:val="xl70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F17BF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F17BF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F17BF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F17BF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F17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F17BF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4">
    <w:name w:val="xl84"/>
    <w:basedOn w:val="a"/>
    <w:rsid w:val="00F17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rsid w:val="00F17BF8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86">
    <w:name w:val="xl86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rsid w:val="00F17B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1">
    <w:name w:val="xl91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2">
    <w:name w:val="xl92"/>
    <w:basedOn w:val="a"/>
    <w:rsid w:val="00F17BF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93">
    <w:name w:val="xl93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4">
    <w:name w:val="xl94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5">
    <w:name w:val="xl95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6">
    <w:name w:val="xl96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7">
    <w:name w:val="xl97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8">
    <w:name w:val="xl98"/>
    <w:basedOn w:val="a"/>
    <w:rsid w:val="00F17BF8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99">
    <w:name w:val="xl99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0">
    <w:name w:val="xl100"/>
    <w:basedOn w:val="a"/>
    <w:rsid w:val="00F17B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101">
    <w:name w:val="xl101"/>
    <w:basedOn w:val="a"/>
    <w:rsid w:val="00F17B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102">
    <w:name w:val="xl102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3">
    <w:name w:val="xl103"/>
    <w:basedOn w:val="a"/>
    <w:rsid w:val="00F17B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4">
    <w:name w:val="xl104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5">
    <w:name w:val="xl105"/>
    <w:basedOn w:val="a"/>
    <w:rsid w:val="00F17BF8"/>
    <w:pPr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06">
    <w:name w:val="xl106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107">
    <w:name w:val="xl107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8">
    <w:name w:val="xl108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9">
    <w:name w:val="xl109"/>
    <w:basedOn w:val="a"/>
    <w:rsid w:val="00F17B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0">
    <w:name w:val="xl110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11">
    <w:name w:val="xl111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b/>
      <w:bCs/>
      <w:szCs w:val="28"/>
      <w:lang w:eastAsia="ru-RU"/>
    </w:rPr>
  </w:style>
  <w:style w:type="paragraph" w:customStyle="1" w:styleId="xl112">
    <w:name w:val="xl112"/>
    <w:basedOn w:val="a"/>
    <w:rsid w:val="00F17BF8"/>
    <w:pP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113">
    <w:name w:val="xl113"/>
    <w:basedOn w:val="a"/>
    <w:rsid w:val="00F17BF8"/>
    <w:pP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114">
    <w:name w:val="xl114"/>
    <w:basedOn w:val="a"/>
    <w:rsid w:val="00F17BF8"/>
    <w:pP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115">
    <w:name w:val="xl115"/>
    <w:basedOn w:val="a"/>
    <w:rsid w:val="00F17BF8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7">
    <w:name w:val="xl117"/>
    <w:basedOn w:val="a"/>
    <w:rsid w:val="00F1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8">
    <w:name w:val="xl118"/>
    <w:basedOn w:val="a"/>
    <w:rsid w:val="00F17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19">
    <w:name w:val="xl119"/>
    <w:basedOn w:val="a"/>
    <w:rsid w:val="00F17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0">
    <w:name w:val="xl120"/>
    <w:basedOn w:val="a"/>
    <w:rsid w:val="00F17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21">
    <w:name w:val="xl121"/>
    <w:basedOn w:val="a"/>
    <w:rsid w:val="00F17B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166</Pages>
  <Words>21170</Words>
  <Characters>120670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2015-12-23T08:51:00Z</dcterms:created>
  <dcterms:modified xsi:type="dcterms:W3CDTF">2015-12-23T08:52:00Z</dcterms:modified>
</cp:coreProperties>
</file>