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DD" w:rsidRDefault="001546DD" w:rsidP="001546DD">
      <w:pPr>
        <w:keepNext/>
        <w:keepLines/>
        <w:tabs>
          <w:tab w:val="left" w:pos="3813"/>
        </w:tabs>
        <w:spacing w:before="200"/>
        <w:ind w:right="-143"/>
        <w:jc w:val="center"/>
        <w:outlineLvl w:val="3"/>
        <w:rPr>
          <w:b/>
          <w:bCs/>
          <w:iCs/>
        </w:rPr>
      </w:pPr>
      <w:bookmarkStart w:id="0" w:name="_GoBack"/>
      <w:r>
        <w:rPr>
          <w:b/>
          <w:bCs/>
          <w:iCs/>
        </w:rPr>
        <w:t>ЛИСТ СОГЛАСОВАНИЯ</w:t>
      </w:r>
    </w:p>
    <w:p w:rsidR="001546DD" w:rsidRDefault="001546DD" w:rsidP="001546DD">
      <w:pPr>
        <w:ind w:right="-143"/>
        <w:jc w:val="center"/>
        <w:rPr>
          <w:sz w:val="28"/>
        </w:rPr>
      </w:pPr>
      <w:r>
        <w:rPr>
          <w:sz w:val="28"/>
        </w:rPr>
        <w:t xml:space="preserve">проекта решения Думы муниципального образования </w:t>
      </w:r>
    </w:p>
    <w:p w:rsidR="001546DD" w:rsidRDefault="001546DD" w:rsidP="001546DD">
      <w:pPr>
        <w:ind w:right="-143"/>
        <w:jc w:val="center"/>
        <w:rPr>
          <w:sz w:val="28"/>
        </w:rPr>
      </w:pPr>
      <w:r>
        <w:rPr>
          <w:sz w:val="28"/>
        </w:rPr>
        <w:t xml:space="preserve">город-курорт Геленджик </w:t>
      </w:r>
    </w:p>
    <w:p w:rsidR="001546DD" w:rsidRDefault="001546DD" w:rsidP="001546DD">
      <w:pPr>
        <w:ind w:right="-143"/>
        <w:jc w:val="center"/>
        <w:rPr>
          <w:sz w:val="28"/>
        </w:rPr>
      </w:pPr>
      <w:r>
        <w:rPr>
          <w:sz w:val="28"/>
        </w:rPr>
        <w:t>от _____________ № _____________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Думы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от 31 мая 2019 года 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№115 «Об утверждении Положения о порядке организации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осуществления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законодательства в области розничной продажи алкогольной 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>продукции, спиртосодержащей продукции на территории</w:t>
      </w:r>
    </w:p>
    <w:p w:rsidR="001546DD" w:rsidRDefault="001546DD" w:rsidP="001546DD">
      <w:pPr>
        <w:ind w:left="567" w:right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город-курорт Геленджик» </w:t>
      </w:r>
    </w:p>
    <w:p w:rsidR="001546DD" w:rsidRDefault="001546DD" w:rsidP="001546DD">
      <w:pPr>
        <w:tabs>
          <w:tab w:val="left" w:pos="900"/>
        </w:tabs>
        <w:ind w:right="-143"/>
        <w:jc w:val="center"/>
        <w:rPr>
          <w:sz w:val="28"/>
          <w:szCs w:val="28"/>
        </w:rPr>
      </w:pPr>
    </w:p>
    <w:p w:rsidR="001546DD" w:rsidRDefault="001546DD" w:rsidP="001546DD">
      <w:pPr>
        <w:ind w:right="-143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Главой муниципального образования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потребительского рынка и услуг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обр</w:t>
      </w:r>
      <w:r w:rsidR="0008763E">
        <w:rPr>
          <w:sz w:val="28"/>
          <w:szCs w:val="28"/>
        </w:rPr>
        <w:t xml:space="preserve">азования город-курорт Геленджик                                         </w:t>
      </w:r>
      <w:r>
        <w:rPr>
          <w:sz w:val="28"/>
          <w:szCs w:val="28"/>
        </w:rPr>
        <w:t xml:space="preserve"> Г.В. </w:t>
      </w:r>
      <w:proofErr w:type="spellStart"/>
      <w:r>
        <w:rPr>
          <w:sz w:val="28"/>
          <w:szCs w:val="28"/>
        </w:rPr>
        <w:t>Кукарцева</w:t>
      </w:r>
      <w:proofErr w:type="spellEnd"/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  <w:t xml:space="preserve"> И.В. </w:t>
      </w:r>
      <w:proofErr w:type="spellStart"/>
      <w:r>
        <w:rPr>
          <w:sz w:val="28"/>
          <w:szCs w:val="28"/>
        </w:rPr>
        <w:t>Гребеник</w:t>
      </w:r>
      <w:proofErr w:type="spellEnd"/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                                                    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А.К. </w:t>
      </w:r>
      <w:proofErr w:type="spellStart"/>
      <w:r>
        <w:rPr>
          <w:sz w:val="28"/>
          <w:szCs w:val="28"/>
        </w:rPr>
        <w:t>Ананиади</w:t>
      </w:r>
      <w:proofErr w:type="spellEnd"/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</w:t>
      </w:r>
      <w:r w:rsidR="0008763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Е.Н. Майстренко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Д.В. Полуянов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08763E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Думы муниципального образования</w:t>
      </w:r>
    </w:p>
    <w:p w:rsidR="001546DD" w:rsidRDefault="001546DD" w:rsidP="001546DD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город-курорт Геленджик по правовым вопросам                          Д.В. Куликов</w:t>
      </w:r>
      <w:bookmarkEnd w:id="0"/>
    </w:p>
    <w:sectPr w:rsidR="001546DD" w:rsidSect="00F01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A1" w:rsidRDefault="00BF64A1" w:rsidP="001546DD">
      <w:r>
        <w:separator/>
      </w:r>
    </w:p>
  </w:endnote>
  <w:endnote w:type="continuationSeparator" w:id="0">
    <w:p w:rsidR="00BF64A1" w:rsidRDefault="00BF64A1" w:rsidP="0015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34" w:rsidRDefault="00F0133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DD" w:rsidRDefault="001546DD">
    <w:pPr>
      <w:pStyle w:val="a5"/>
      <w:jc w:val="center"/>
    </w:pPr>
  </w:p>
  <w:p w:rsidR="001546DD" w:rsidRDefault="001546D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34" w:rsidRDefault="00F013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A1" w:rsidRDefault="00BF64A1" w:rsidP="001546DD">
      <w:r>
        <w:separator/>
      </w:r>
    </w:p>
  </w:footnote>
  <w:footnote w:type="continuationSeparator" w:id="0">
    <w:p w:rsidR="00BF64A1" w:rsidRDefault="00BF64A1" w:rsidP="00154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34" w:rsidRDefault="00F013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08894"/>
      <w:docPartObj>
        <w:docPartGallery w:val="Page Numbers (Top of Page)"/>
        <w:docPartUnique/>
      </w:docPartObj>
    </w:sdtPr>
    <w:sdtEndPr/>
    <w:sdtContent>
      <w:p w:rsidR="001546DD" w:rsidRDefault="001546DD">
        <w:pPr>
          <w:pStyle w:val="a3"/>
          <w:jc w:val="center"/>
        </w:pPr>
      </w:p>
      <w:p w:rsidR="001546DD" w:rsidRDefault="00BF64A1">
        <w:pPr>
          <w:pStyle w:val="a3"/>
          <w:jc w:val="center"/>
        </w:pPr>
      </w:p>
    </w:sdtContent>
  </w:sdt>
  <w:p w:rsidR="001546DD" w:rsidRDefault="001546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34" w:rsidRDefault="00F013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58"/>
    <w:rsid w:val="0008763E"/>
    <w:rsid w:val="001546DD"/>
    <w:rsid w:val="001A2B66"/>
    <w:rsid w:val="006108BE"/>
    <w:rsid w:val="00AA12B1"/>
    <w:rsid w:val="00BC2158"/>
    <w:rsid w:val="00BF64A1"/>
    <w:rsid w:val="00E819F8"/>
    <w:rsid w:val="00F0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6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46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6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6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46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6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5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 Оксана Владимировна</dc:creator>
  <cp:keywords/>
  <dc:description/>
  <cp:lastModifiedBy>Зуева Оксана Владимировна</cp:lastModifiedBy>
  <cp:revision>7</cp:revision>
  <cp:lastPrinted>2019-06-20T14:56:00Z</cp:lastPrinted>
  <dcterms:created xsi:type="dcterms:W3CDTF">2019-06-20T14:46:00Z</dcterms:created>
  <dcterms:modified xsi:type="dcterms:W3CDTF">2019-06-21T07:24:00Z</dcterms:modified>
</cp:coreProperties>
</file>