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</w:t>
      </w:r>
      <w:bookmarkStart w:id="0" w:name="_GoBack"/>
      <w:bookmarkEnd w:id="0"/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арского края</w:t>
      </w:r>
    </w:p>
    <w:p w:rsidR="000A6AF4" w:rsidRPr="000A6AF4" w:rsidRDefault="00BE12A6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6AF4"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BE12A6" w:rsidRPr="00B71626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января 2026 года №322)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0A6AF4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«О внесении изменений в решение Думы муниципального образования городской округ город-курорт Геленджик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Краснодарского края от 19 декабря 2025 года № 297 «О бюджете муниципального образования городской округ  город-курорт Геленджик  Краснодарского края на 2026 год и на планов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ый период 2027 и 2028 годов»                 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городской округ город-курорт Геленджик Краснодарского края от 30 января 2026 года №322)»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16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Краснодарского края от 19 декабря 2025 года № 297 «О бюджете муниципального образования городской округ  город-курорт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Геленджик 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на 2026 год и на плано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вый период 2027 и 2028 годов»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Краснодарского края от 30 января 2026 года №322)»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0A6AF4" w:rsidRPr="00B7223E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0A6AF4" w:rsidRPr="00A82647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</w:t>
      </w:r>
      <w:proofErr w:type="gramStart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муниципального</w:t>
      </w:r>
      <w:proofErr w:type="gramEnd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B71626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января 2026 года №322)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F64BE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«О внесении изменений в решение Думы муниципального образования городской округ 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AF4">
        <w:rPr>
          <w:rFonts w:ascii="Times New Roman" w:eastAsia="Times New Roman" w:hAnsi="Times New Roman" w:cs="Times New Roman"/>
          <w:lang w:eastAsia="ru-RU"/>
        </w:rPr>
        <w:t>Краснодарского края от 19 декабря 2025 года № 297 «О бюджете муниципального образования городской округ  город-курорт Геленджик  Краснодарского края на 2026 год и на планов</w:t>
      </w:r>
      <w:r>
        <w:rPr>
          <w:rFonts w:ascii="Times New Roman" w:eastAsia="Times New Roman" w:hAnsi="Times New Roman" w:cs="Times New Roman"/>
          <w:lang w:eastAsia="ru-RU"/>
        </w:rPr>
        <w:t xml:space="preserve">ый период 2027 и 2028 годов»                  </w:t>
      </w:r>
      <w:r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городской округ город-курорт Геленджик Краснодарского края от 30 января 2026 года №322)»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16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F64BE9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0A6AF4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0A6AF4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Краснодарского края от 19 декабря 2025 года № 297 «О бюджете муниципального образования городской округ  город-курорт </w:t>
      </w:r>
      <w:r>
        <w:rPr>
          <w:rFonts w:ascii="Times New Roman" w:eastAsia="Times New Roman" w:hAnsi="Times New Roman" w:cs="Times New Roman"/>
          <w:lang w:eastAsia="ru-RU"/>
        </w:rPr>
        <w:t xml:space="preserve">Геленджик 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>на 2026 год и на плано</w:t>
      </w:r>
      <w:r>
        <w:rPr>
          <w:rFonts w:ascii="Times New Roman" w:eastAsia="Times New Roman" w:hAnsi="Times New Roman" w:cs="Times New Roman"/>
          <w:lang w:eastAsia="ru-RU"/>
        </w:rPr>
        <w:t xml:space="preserve">вый период 2027 и 2028 годов» </w:t>
      </w:r>
      <w:r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 </w:t>
      </w:r>
      <w:r w:rsidRPr="000A6AF4">
        <w:rPr>
          <w:rFonts w:ascii="Times New Roman" w:eastAsia="Times New Roman" w:hAnsi="Times New Roman" w:cs="Times New Roman"/>
          <w:lang w:eastAsia="ru-RU"/>
        </w:rPr>
        <w:t>Краснодарского края от 30 января 2026 года №322)»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C9" w:rsidRDefault="00E42BC9" w:rsidP="004E50DA">
      <w:pPr>
        <w:spacing w:after="0" w:line="240" w:lineRule="auto"/>
      </w:pPr>
      <w:r>
        <w:separator/>
      </w:r>
    </w:p>
  </w:endnote>
  <w:endnote w:type="continuationSeparator" w:id="0">
    <w:p w:rsidR="00E42BC9" w:rsidRDefault="00E42BC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C9" w:rsidRDefault="00E42BC9" w:rsidP="004E50DA">
      <w:pPr>
        <w:spacing w:after="0" w:line="240" w:lineRule="auto"/>
      </w:pPr>
      <w:r>
        <w:separator/>
      </w:r>
    </w:p>
  </w:footnote>
  <w:footnote w:type="continuationSeparator" w:id="0">
    <w:p w:rsidR="00E42BC9" w:rsidRDefault="00E42BC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42BC9">
    <w:pPr>
      <w:pStyle w:val="a4"/>
      <w:jc w:val="center"/>
    </w:pPr>
  </w:p>
  <w:p w:rsidR="005E437C" w:rsidRDefault="00E42B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DF487B"/>
    <w:rsid w:val="00E05929"/>
    <w:rsid w:val="00E1297F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BF6B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F69A-08DD-4C41-9324-4CB41AF0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2026-03-02T06:56:00Z</cp:lastPrinted>
  <dcterms:created xsi:type="dcterms:W3CDTF">2022-06-06T06:11:00Z</dcterms:created>
  <dcterms:modified xsi:type="dcterms:W3CDTF">2026-03-02T06:56:00Z</dcterms:modified>
</cp:coreProperties>
</file>