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7A7C82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072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729A" w:rsidRDefault="0020729A" w:rsidP="00275792">
      <w:pPr>
        <w:spacing w:after="0" w:line="240" w:lineRule="auto"/>
        <w:ind w:right="-143"/>
        <w:rPr>
          <w:rFonts w:ascii="Times New Roman" w:hAnsi="Times New Roman" w:cs="Times New Roman"/>
          <w:sz w:val="28"/>
          <w:szCs w:val="28"/>
        </w:rPr>
      </w:pPr>
    </w:p>
    <w:p w:rsidR="007E7463" w:rsidRDefault="00623314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Думы </w:t>
      </w:r>
    </w:p>
    <w:p w:rsidR="007E7463" w:rsidRDefault="00623314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город-курорт Геленджик </w:t>
      </w:r>
    </w:p>
    <w:p w:rsidR="003967D9" w:rsidRDefault="0004734E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26 июля 2011 года № 615 «Об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55BA" w:rsidRDefault="0004734E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экспертизе нормативных правовых актов</w:t>
      </w:r>
      <w:r w:rsidR="003967D9">
        <w:rPr>
          <w:rFonts w:ascii="Times New Roman" w:hAnsi="Times New Roman" w:cs="Times New Roman"/>
          <w:b/>
          <w:sz w:val="28"/>
          <w:szCs w:val="28"/>
        </w:rPr>
        <w:t xml:space="preserve"> (проектов </w:t>
      </w:r>
      <w:proofErr w:type="gramEnd"/>
    </w:p>
    <w:p w:rsidR="00B355BA" w:rsidRDefault="003967D9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нормативных правовых актов)</w:t>
      </w:r>
      <w:r w:rsidR="0004734E">
        <w:rPr>
          <w:rFonts w:ascii="Times New Roman" w:hAnsi="Times New Roman" w:cs="Times New Roman"/>
          <w:b/>
          <w:sz w:val="28"/>
          <w:szCs w:val="28"/>
        </w:rPr>
        <w:t xml:space="preserve"> Думы </w:t>
      </w:r>
      <w:proofErr w:type="gramStart"/>
      <w:r w:rsidR="0004734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="000473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0BA0" w:rsidRDefault="0004734E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образования город-курорт Геленджик</w:t>
      </w:r>
      <w:r w:rsidR="00B101E4">
        <w:rPr>
          <w:rFonts w:ascii="Times New Roman" w:hAnsi="Times New Roman" w:cs="Times New Roman"/>
          <w:b/>
          <w:sz w:val="28"/>
          <w:szCs w:val="28"/>
        </w:rPr>
        <w:t>»</w:t>
      </w:r>
      <w:r w:rsidR="00A50BA0">
        <w:rPr>
          <w:rFonts w:ascii="Times New Roman" w:hAnsi="Times New Roman" w:cs="Times New Roman"/>
          <w:b/>
          <w:sz w:val="28"/>
          <w:szCs w:val="28"/>
        </w:rPr>
        <w:t xml:space="preserve"> (в редакции решения </w:t>
      </w:r>
      <w:proofErr w:type="gramEnd"/>
    </w:p>
    <w:p w:rsidR="002447C9" w:rsidRDefault="00A50BA0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Думы муниципального образования город-курорт </w:t>
      </w:r>
    </w:p>
    <w:p w:rsidR="00A50BA0" w:rsidRDefault="00A50BA0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Геленджик от 27 мая 2016 года № 436)</w:t>
      </w:r>
      <w:proofErr w:type="gramEnd"/>
    </w:p>
    <w:p w:rsidR="0043204E" w:rsidRPr="00E34A5F" w:rsidRDefault="0043204E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04E" w:rsidRDefault="0043204E" w:rsidP="004320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04E" w:rsidRPr="007B25AC" w:rsidRDefault="0043204E" w:rsidP="0043204E">
      <w:pPr>
        <w:spacing w:after="0" w:line="240" w:lineRule="auto"/>
        <w:ind w:righ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5434A">
        <w:rPr>
          <w:rFonts w:ascii="Times New Roman" w:hAnsi="Times New Roman" w:cs="Times New Roman"/>
          <w:sz w:val="28"/>
          <w:szCs w:val="28"/>
        </w:rPr>
        <w:t>уточнения Порядка проведения антикоррупционной экспертизы нормативных правовых актов (проектов нормативных правовых актов) Думы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, руководствуясь Федеральным законом от 25 декабря 2008 года №273-ФЗ «О противодействии коррупции» (в редакции Федерального закона</w:t>
      </w:r>
      <w:r w:rsidR="005C7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30 октября 2018 года </w:t>
      </w:r>
      <w:r w:rsidR="000C02E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№382-ФЗ), Федеральным законом от 17 июля 2009 года №172-ФЗ «Об анти</w:t>
      </w:r>
      <w:r w:rsidR="000C02E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коррупционной экспертизе нормативных правовых актов и проектов нормативных правовых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>» (</w:t>
      </w:r>
      <w:proofErr w:type="gramStart"/>
      <w:r>
        <w:rPr>
          <w:rFonts w:ascii="Times New Roman" w:hAnsi="Times New Roman" w:cs="Times New Roman"/>
          <w:sz w:val="28"/>
          <w:szCs w:val="28"/>
        </w:rPr>
        <w:t>в редакции Федерального закона от 11 октября 2018 года №362-ФЗ), статьями 16, 37 Федера</w:t>
      </w:r>
      <w:r w:rsidR="0008410A">
        <w:rPr>
          <w:rFonts w:ascii="Times New Roman" w:hAnsi="Times New Roman" w:cs="Times New Roman"/>
          <w:sz w:val="28"/>
          <w:szCs w:val="28"/>
        </w:rPr>
        <w:t xml:space="preserve">льного закона от 6 октября </w:t>
      </w:r>
      <w:r w:rsidR="000C02E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2003 года №131-ФЗ «Об общих принципах организации местного самоуправления в Российской Федерации» (в р</w:t>
      </w:r>
      <w:r w:rsidR="00EE0EA0">
        <w:rPr>
          <w:rFonts w:ascii="Times New Roman" w:hAnsi="Times New Roman" w:cs="Times New Roman"/>
          <w:sz w:val="28"/>
          <w:szCs w:val="28"/>
        </w:rPr>
        <w:t xml:space="preserve">едакции Федерального закона от </w:t>
      </w:r>
      <w:r w:rsidR="00D9518F">
        <w:rPr>
          <w:rFonts w:ascii="Times New Roman" w:hAnsi="Times New Roman" w:cs="Times New Roman"/>
          <w:sz w:val="28"/>
          <w:szCs w:val="28"/>
        </w:rPr>
        <w:t>6 февраля 2019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B1154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-ФЗ), Законом Краснодарского края от 23 июля</w:t>
      </w:r>
      <w:r w:rsidR="000C02E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2009 года №1798-КЗ «О противодействии коррупции в Краснодарском крае»</w:t>
      </w:r>
      <w:r w:rsidR="000C02E4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5C70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 редакции Закона Краснодарского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6 ноября 2015 года №3275-КЗ), Методическими рекомендациями по порядку проведения антикоррупционной экспертизы нормативных правовых актов Краснодарского края (их проектов), муниципальных нормативных правовых актов (их проектов), утвержденными постановлением Законодательного Собрания Краснодарского края от 26 января 2010</w:t>
      </w:r>
      <w:r w:rsidR="00F01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№1740-П, статьями 10, 27, 70 Устава муниципального образования город-курорт Геленджик,</w:t>
      </w:r>
      <w:r w:rsidRPr="007B25AC">
        <w:rPr>
          <w:rFonts w:ascii="Times New Roman" w:eastAsia="Calibri" w:hAnsi="Times New Roman" w:cs="Times New Roman"/>
          <w:sz w:val="28"/>
          <w:szCs w:val="28"/>
        </w:rPr>
        <w:t xml:space="preserve"> Дума муниципального образования город-курорт Геленджик </w:t>
      </w:r>
      <w:proofErr w:type="gramStart"/>
      <w:r w:rsidRPr="007B25AC">
        <w:rPr>
          <w:rFonts w:ascii="Times New Roman" w:eastAsia="Calibri" w:hAnsi="Times New Roman" w:cs="Times New Roman"/>
          <w:sz w:val="28"/>
          <w:szCs w:val="28"/>
        </w:rPr>
        <w:t>р</w:t>
      </w:r>
      <w:proofErr w:type="gramEnd"/>
      <w:r w:rsidRPr="007B25AC">
        <w:rPr>
          <w:rFonts w:ascii="Times New Roman" w:eastAsia="Calibri" w:hAnsi="Times New Roman" w:cs="Times New Roman"/>
          <w:sz w:val="28"/>
          <w:szCs w:val="28"/>
        </w:rPr>
        <w:t xml:space="preserve"> е ш и л а:</w:t>
      </w:r>
    </w:p>
    <w:p w:rsidR="00065A4D" w:rsidRDefault="0043204E" w:rsidP="0043204E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A4D1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изменения</w:t>
      </w:r>
      <w:r w:rsidR="00315F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решение Думы муниципального образования горо</w:t>
      </w:r>
      <w:r w:rsidR="009B49D5">
        <w:rPr>
          <w:rFonts w:ascii="Times New Roman" w:eastAsia="Times New Roman" w:hAnsi="Times New Roman" w:cs="Times New Roman"/>
          <w:sz w:val="28"/>
          <w:szCs w:val="28"/>
          <w:lang w:eastAsia="ru-RU"/>
        </w:rPr>
        <w:t>д-курорт Геленджик</w:t>
      </w:r>
      <w:r w:rsidR="00CA42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 июля 2011 года № 615 «Об антикоррупционной экспертизе нормативных правовых актов (проектов нормативных правовых </w:t>
      </w:r>
      <w:r w:rsidR="00CA42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актов) Думы муниципального образования город-курорт Геленджик</w:t>
      </w:r>
      <w:r w:rsidR="00B101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2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</w:t>
      </w:r>
      <w:proofErr w:type="gramStart"/>
      <w:r w:rsidR="00252A46">
        <w:rPr>
          <w:rFonts w:ascii="Times New Roman" w:eastAsia="Times New Roman" w:hAnsi="Times New Roman" w:cs="Times New Roman"/>
          <w:sz w:val="28"/>
          <w:szCs w:val="28"/>
          <w:lang w:eastAsia="ru-RU"/>
        </w:rPr>
        <w:t>ре</w:t>
      </w:r>
      <w:r w:rsidR="001D4F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52A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дакции</w:t>
      </w:r>
      <w:proofErr w:type="gramEnd"/>
      <w:r w:rsidR="00252A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Думы муниципального образования город-курорт Геленджик от 27 мая 2016 года № 436) </w:t>
      </w:r>
      <w:r w:rsidR="006B00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</w:t>
      </w:r>
      <w:r w:rsidR="00065A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3204E" w:rsidRDefault="00065A4D" w:rsidP="0043204E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3204E" w:rsidRPr="00805714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43204E">
        <w:rPr>
          <w:rFonts w:ascii="Times New Roman" w:hAnsi="Times New Roman" w:cs="Times New Roman"/>
          <w:sz w:val="28"/>
          <w:szCs w:val="28"/>
        </w:rPr>
        <w:t>Опубликовать настоящее решение в Геленджикской городской газете «Прибой» и разместить на официальном сайте администрации муниципального образования город-курорт Геленджик в информационно-</w:t>
      </w:r>
      <w:proofErr w:type="spellStart"/>
      <w:r w:rsidR="0043204E">
        <w:rPr>
          <w:rFonts w:ascii="Times New Roman" w:hAnsi="Times New Roman" w:cs="Times New Roman"/>
          <w:sz w:val="28"/>
          <w:szCs w:val="28"/>
        </w:rPr>
        <w:t>телекоммуни</w:t>
      </w:r>
      <w:proofErr w:type="spellEnd"/>
      <w:r w:rsidR="0043204E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43204E">
        <w:rPr>
          <w:rFonts w:ascii="Times New Roman" w:hAnsi="Times New Roman" w:cs="Times New Roman"/>
          <w:sz w:val="28"/>
          <w:szCs w:val="28"/>
        </w:rPr>
        <w:t>кационной</w:t>
      </w:r>
      <w:proofErr w:type="spellEnd"/>
      <w:r w:rsidR="0043204E">
        <w:rPr>
          <w:rFonts w:ascii="Times New Roman" w:hAnsi="Times New Roman" w:cs="Times New Roman"/>
          <w:sz w:val="28"/>
          <w:szCs w:val="28"/>
        </w:rPr>
        <w:t xml:space="preserve"> сети «Интернет».</w:t>
      </w:r>
    </w:p>
    <w:p w:rsidR="0043204E" w:rsidRDefault="007B04E5" w:rsidP="0043204E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204E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опубликования.</w:t>
      </w:r>
    </w:p>
    <w:p w:rsidR="0043204E" w:rsidRDefault="0043204E" w:rsidP="0043204E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204E" w:rsidRDefault="0043204E" w:rsidP="0043204E">
      <w:pPr>
        <w:spacing w:after="0" w:line="240" w:lineRule="auto"/>
        <w:ind w:right="-284" w:firstLine="709"/>
        <w:rPr>
          <w:rFonts w:ascii="Times New Roman" w:hAnsi="Times New Roman" w:cs="Times New Roman"/>
          <w:sz w:val="28"/>
          <w:szCs w:val="28"/>
        </w:rPr>
      </w:pPr>
    </w:p>
    <w:p w:rsidR="0043204E" w:rsidRDefault="0043204E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3204E" w:rsidRDefault="0043204E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43204E" w:rsidRDefault="0043204E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3204E" w:rsidRDefault="0043204E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3204E" w:rsidRDefault="0043204E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204E" w:rsidRDefault="0043204E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                                            М.Д. Димитриев</w:t>
      </w:r>
    </w:p>
    <w:p w:rsidR="0043204E" w:rsidRDefault="0043204E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3204E" w:rsidRDefault="0043204E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D2755B" w:rsidRDefault="00D2755B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D2755B" w:rsidRDefault="00D2755B" w:rsidP="0043204E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43204E" w:rsidRDefault="0043204E" w:rsidP="0043204E">
      <w:pPr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912C9" w:rsidRPr="00613526" w:rsidRDefault="00A912C9" w:rsidP="00A912C9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3526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A912C9" w:rsidRDefault="00A912C9" w:rsidP="00A912C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решения Думы</w:t>
      </w:r>
    </w:p>
    <w:p w:rsidR="00A912C9" w:rsidRDefault="00A912C9" w:rsidP="00A912C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</w:p>
    <w:p w:rsidR="00A912C9" w:rsidRDefault="00A912C9" w:rsidP="00A912C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___________________№_______</w:t>
      </w:r>
    </w:p>
    <w:p w:rsidR="00B40D5A" w:rsidRPr="00B40D5A" w:rsidRDefault="00A912C9" w:rsidP="00B40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903EE">
        <w:rPr>
          <w:rFonts w:ascii="Times New Roman" w:hAnsi="Times New Roman" w:cs="Times New Roman"/>
          <w:sz w:val="28"/>
          <w:szCs w:val="28"/>
        </w:rPr>
        <w:t>«</w:t>
      </w:r>
      <w:r w:rsidR="00B40D5A" w:rsidRPr="00B40D5A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</w:t>
      </w:r>
    </w:p>
    <w:p w:rsidR="00B40D5A" w:rsidRPr="00B40D5A" w:rsidRDefault="00B40D5A" w:rsidP="00B40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D5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B40D5A" w:rsidRPr="00B40D5A" w:rsidRDefault="00B40D5A" w:rsidP="00B40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D5A">
        <w:rPr>
          <w:rFonts w:ascii="Times New Roman" w:hAnsi="Times New Roman" w:cs="Times New Roman"/>
          <w:sz w:val="28"/>
          <w:szCs w:val="28"/>
        </w:rPr>
        <w:t xml:space="preserve">от 26 июля 2011 года № 615 «Об </w:t>
      </w:r>
      <w:proofErr w:type="gramStart"/>
      <w:r w:rsidRPr="00B40D5A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gramEnd"/>
      <w:r w:rsidRPr="00B40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5BA" w:rsidRDefault="00B40D5A" w:rsidP="00B40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40D5A">
        <w:rPr>
          <w:rFonts w:ascii="Times New Roman" w:hAnsi="Times New Roman" w:cs="Times New Roman"/>
          <w:sz w:val="28"/>
          <w:szCs w:val="28"/>
        </w:rPr>
        <w:t xml:space="preserve">экспертизе нормативных правовых актов (проектов </w:t>
      </w:r>
      <w:proofErr w:type="gramEnd"/>
    </w:p>
    <w:p w:rsidR="00B355BA" w:rsidRDefault="00B40D5A" w:rsidP="00B40D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D5A">
        <w:rPr>
          <w:rFonts w:ascii="Times New Roman" w:hAnsi="Times New Roman" w:cs="Times New Roman"/>
          <w:sz w:val="28"/>
          <w:szCs w:val="28"/>
        </w:rPr>
        <w:t xml:space="preserve">нормативных правовых актов) Думы </w:t>
      </w:r>
      <w:proofErr w:type="gramStart"/>
      <w:r w:rsidRPr="00B40D5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B40D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7C9" w:rsidRPr="002447C9" w:rsidRDefault="00B40D5A" w:rsidP="002447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40D5A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A912C9" w:rsidRPr="00F903EE">
        <w:rPr>
          <w:rFonts w:ascii="Times New Roman" w:hAnsi="Times New Roman" w:cs="Times New Roman"/>
          <w:sz w:val="28"/>
          <w:szCs w:val="28"/>
        </w:rPr>
        <w:t>»</w:t>
      </w:r>
      <w:r w:rsidR="002447C9">
        <w:rPr>
          <w:rFonts w:ascii="Times New Roman" w:hAnsi="Times New Roman" w:cs="Times New Roman"/>
          <w:sz w:val="28"/>
          <w:szCs w:val="28"/>
        </w:rPr>
        <w:t xml:space="preserve"> </w:t>
      </w:r>
      <w:r w:rsidR="002447C9" w:rsidRPr="002447C9">
        <w:rPr>
          <w:rFonts w:ascii="Times New Roman" w:hAnsi="Times New Roman" w:cs="Times New Roman"/>
          <w:sz w:val="28"/>
          <w:szCs w:val="28"/>
        </w:rPr>
        <w:t xml:space="preserve">(в редакции решения </w:t>
      </w:r>
      <w:proofErr w:type="gramEnd"/>
    </w:p>
    <w:p w:rsidR="002447C9" w:rsidRPr="002447C9" w:rsidRDefault="002447C9" w:rsidP="002447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7C9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</w:t>
      </w:r>
    </w:p>
    <w:p w:rsidR="00A912C9" w:rsidRDefault="002447C9" w:rsidP="002447C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7C9">
        <w:rPr>
          <w:rFonts w:ascii="Times New Roman" w:hAnsi="Times New Roman" w:cs="Times New Roman"/>
          <w:sz w:val="28"/>
          <w:szCs w:val="28"/>
        </w:rPr>
        <w:t>Геленджик от 27 мая 2016 года № 436)</w:t>
      </w:r>
      <w:r w:rsidR="00141F35">
        <w:rPr>
          <w:rFonts w:ascii="Times New Roman" w:hAnsi="Times New Roman" w:cs="Times New Roman"/>
          <w:sz w:val="28"/>
          <w:szCs w:val="28"/>
        </w:rPr>
        <w:t>»</w:t>
      </w:r>
    </w:p>
    <w:p w:rsidR="00A912C9" w:rsidRDefault="00A912C9" w:rsidP="00A912C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Главой муниципального образования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                                              А.К.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Ананиади</w:t>
      </w:r>
      <w:proofErr w:type="spellEnd"/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A912C9" w:rsidRPr="007A0AD3" w:rsidRDefault="00974FD2" w:rsidP="00A912C9">
      <w:pPr>
        <w:spacing w:after="0" w:line="240" w:lineRule="auto"/>
        <w:ind w:righ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="00A912C9" w:rsidRPr="007A0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ачальник правового управления </w:t>
      </w:r>
    </w:p>
    <w:p w:rsidR="00A912C9" w:rsidRPr="007A0AD3" w:rsidRDefault="00A912C9" w:rsidP="00A912C9">
      <w:pPr>
        <w:spacing w:after="0" w:line="240" w:lineRule="auto"/>
        <w:ind w:right="-284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A0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7A0AD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7A0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7A0AD3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Гребеник</w:t>
      </w:r>
      <w:proofErr w:type="spellEnd"/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Черноситов</w:t>
      </w:r>
      <w:proofErr w:type="spellEnd"/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Д.В. Полуянов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постоянной комиссии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</w:t>
      </w:r>
    </w:p>
    <w:p w:rsidR="00A912C9" w:rsidRDefault="00A912C9" w:rsidP="00A912C9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A912C9" w:rsidRDefault="00A912C9" w:rsidP="00A912C9">
      <w:pPr>
        <w:spacing w:after="0" w:line="240" w:lineRule="auto"/>
        <w:ind w:right="-284"/>
      </w:pPr>
      <w:r>
        <w:rPr>
          <w:rFonts w:ascii="Times New Roman" w:hAnsi="Times New Roman" w:cs="Times New Roman"/>
          <w:sz w:val="28"/>
          <w:szCs w:val="28"/>
        </w:rPr>
        <w:t>п</w:t>
      </w:r>
      <w:r w:rsidRPr="00795397">
        <w:rPr>
          <w:rFonts w:ascii="Times New Roman" w:hAnsi="Times New Roman" w:cs="Times New Roman"/>
          <w:sz w:val="28"/>
          <w:szCs w:val="28"/>
        </w:rPr>
        <w:t>о правовым вопросам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Д.В. Куликов</w:t>
      </w:r>
    </w:p>
    <w:p w:rsidR="0073281C" w:rsidRDefault="0073281C" w:rsidP="00421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2AFD" w:rsidRDefault="00B52AFD" w:rsidP="00421B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52AFD" w:rsidSect="004772BA">
      <w:head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540" w:rsidRDefault="00B11540" w:rsidP="0020729A">
      <w:pPr>
        <w:spacing w:after="0" w:line="240" w:lineRule="auto"/>
      </w:pPr>
      <w:r>
        <w:separator/>
      </w:r>
    </w:p>
  </w:endnote>
  <w:endnote w:type="continuationSeparator" w:id="0">
    <w:p w:rsidR="00B11540" w:rsidRDefault="00B11540" w:rsidP="002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540" w:rsidRDefault="00B11540" w:rsidP="0020729A">
      <w:pPr>
        <w:spacing w:after="0" w:line="240" w:lineRule="auto"/>
      </w:pPr>
      <w:r>
        <w:separator/>
      </w:r>
    </w:p>
  </w:footnote>
  <w:footnote w:type="continuationSeparator" w:id="0">
    <w:p w:rsidR="00B11540" w:rsidRDefault="00B11540" w:rsidP="002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55478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11540" w:rsidRPr="0020729A" w:rsidRDefault="00B11540">
        <w:pPr>
          <w:pStyle w:val="a3"/>
          <w:jc w:val="center"/>
          <w:rPr>
            <w:rFonts w:ascii="Times New Roman" w:hAnsi="Times New Roman" w:cs="Times New Roman"/>
          </w:rPr>
        </w:pPr>
        <w:r w:rsidRPr="0020729A">
          <w:rPr>
            <w:rFonts w:ascii="Times New Roman" w:hAnsi="Times New Roman" w:cs="Times New Roman"/>
          </w:rPr>
          <w:fldChar w:fldCharType="begin"/>
        </w:r>
        <w:r w:rsidRPr="0020729A">
          <w:rPr>
            <w:rFonts w:ascii="Times New Roman" w:hAnsi="Times New Roman" w:cs="Times New Roman"/>
          </w:rPr>
          <w:instrText>PAGE   \* MERGEFORMAT</w:instrText>
        </w:r>
        <w:r w:rsidRPr="0020729A">
          <w:rPr>
            <w:rFonts w:ascii="Times New Roman" w:hAnsi="Times New Roman" w:cs="Times New Roman"/>
          </w:rPr>
          <w:fldChar w:fldCharType="separate"/>
        </w:r>
        <w:r w:rsidR="000C02E4">
          <w:rPr>
            <w:rFonts w:ascii="Times New Roman" w:hAnsi="Times New Roman" w:cs="Times New Roman"/>
            <w:noProof/>
          </w:rPr>
          <w:t>2</w:t>
        </w:r>
        <w:r w:rsidRPr="0020729A">
          <w:rPr>
            <w:rFonts w:ascii="Times New Roman" w:hAnsi="Times New Roman" w:cs="Times New Roman"/>
          </w:rPr>
          <w:fldChar w:fldCharType="end"/>
        </w:r>
      </w:p>
    </w:sdtContent>
  </w:sdt>
  <w:p w:rsidR="00B11540" w:rsidRDefault="00B115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68"/>
    <w:rsid w:val="00010B63"/>
    <w:rsid w:val="0004734E"/>
    <w:rsid w:val="00065A4D"/>
    <w:rsid w:val="00075ED0"/>
    <w:rsid w:val="0008410A"/>
    <w:rsid w:val="000A22A3"/>
    <w:rsid w:val="000A2FB1"/>
    <w:rsid w:val="000A65F0"/>
    <w:rsid w:val="000B2CF8"/>
    <w:rsid w:val="000C02E4"/>
    <w:rsid w:val="000C74D2"/>
    <w:rsid w:val="000D7A85"/>
    <w:rsid w:val="000E0189"/>
    <w:rsid w:val="000E10B7"/>
    <w:rsid w:val="000F107A"/>
    <w:rsid w:val="00130BF7"/>
    <w:rsid w:val="00141F35"/>
    <w:rsid w:val="00143D5F"/>
    <w:rsid w:val="00166023"/>
    <w:rsid w:val="0018615B"/>
    <w:rsid w:val="001878EC"/>
    <w:rsid w:val="001965A6"/>
    <w:rsid w:val="001D4F1E"/>
    <w:rsid w:val="001F3B07"/>
    <w:rsid w:val="0020729A"/>
    <w:rsid w:val="00211656"/>
    <w:rsid w:val="002447C9"/>
    <w:rsid w:val="002514B9"/>
    <w:rsid w:val="00252A46"/>
    <w:rsid w:val="00275792"/>
    <w:rsid w:val="002A10CE"/>
    <w:rsid w:val="002A2D6C"/>
    <w:rsid w:val="002B324A"/>
    <w:rsid w:val="002B5FB0"/>
    <w:rsid w:val="002F0A16"/>
    <w:rsid w:val="002F701E"/>
    <w:rsid w:val="00300D62"/>
    <w:rsid w:val="003071FC"/>
    <w:rsid w:val="00315442"/>
    <w:rsid w:val="00315F59"/>
    <w:rsid w:val="0031737B"/>
    <w:rsid w:val="0032026D"/>
    <w:rsid w:val="00321E54"/>
    <w:rsid w:val="00333691"/>
    <w:rsid w:val="003660E6"/>
    <w:rsid w:val="00376870"/>
    <w:rsid w:val="003967D9"/>
    <w:rsid w:val="003C4EE1"/>
    <w:rsid w:val="003E1061"/>
    <w:rsid w:val="003E28F1"/>
    <w:rsid w:val="003E49DD"/>
    <w:rsid w:val="00405AEA"/>
    <w:rsid w:val="004066D7"/>
    <w:rsid w:val="00421B20"/>
    <w:rsid w:val="0043204E"/>
    <w:rsid w:val="00452949"/>
    <w:rsid w:val="00461353"/>
    <w:rsid w:val="00472AEC"/>
    <w:rsid w:val="004772BA"/>
    <w:rsid w:val="004A37DD"/>
    <w:rsid w:val="0055536D"/>
    <w:rsid w:val="00596AD8"/>
    <w:rsid w:val="005A069C"/>
    <w:rsid w:val="005C7070"/>
    <w:rsid w:val="005F1B72"/>
    <w:rsid w:val="006047AE"/>
    <w:rsid w:val="00610948"/>
    <w:rsid w:val="00623314"/>
    <w:rsid w:val="00630B21"/>
    <w:rsid w:val="00651F96"/>
    <w:rsid w:val="006617CF"/>
    <w:rsid w:val="006B00CF"/>
    <w:rsid w:val="006C6D84"/>
    <w:rsid w:val="006F5455"/>
    <w:rsid w:val="0073281C"/>
    <w:rsid w:val="00736906"/>
    <w:rsid w:val="00751456"/>
    <w:rsid w:val="007A7C82"/>
    <w:rsid w:val="007B04E5"/>
    <w:rsid w:val="007B096B"/>
    <w:rsid w:val="007B2947"/>
    <w:rsid w:val="007B497B"/>
    <w:rsid w:val="007B591C"/>
    <w:rsid w:val="007D7122"/>
    <w:rsid w:val="007E7463"/>
    <w:rsid w:val="007F2A5A"/>
    <w:rsid w:val="0080079B"/>
    <w:rsid w:val="00805714"/>
    <w:rsid w:val="00816B1D"/>
    <w:rsid w:val="008560E8"/>
    <w:rsid w:val="00857E0E"/>
    <w:rsid w:val="00861EF0"/>
    <w:rsid w:val="008776CB"/>
    <w:rsid w:val="00880910"/>
    <w:rsid w:val="008A4D12"/>
    <w:rsid w:val="008A6D2D"/>
    <w:rsid w:val="008B1382"/>
    <w:rsid w:val="008C08A1"/>
    <w:rsid w:val="008D3442"/>
    <w:rsid w:val="0097388E"/>
    <w:rsid w:val="009748BA"/>
    <w:rsid w:val="00974FD2"/>
    <w:rsid w:val="009A70EB"/>
    <w:rsid w:val="009B49D5"/>
    <w:rsid w:val="009E7C05"/>
    <w:rsid w:val="009F0D7E"/>
    <w:rsid w:val="00A145F8"/>
    <w:rsid w:val="00A35122"/>
    <w:rsid w:val="00A50BA0"/>
    <w:rsid w:val="00A60EDB"/>
    <w:rsid w:val="00A67A3A"/>
    <w:rsid w:val="00A90CBC"/>
    <w:rsid w:val="00A912C9"/>
    <w:rsid w:val="00AC619D"/>
    <w:rsid w:val="00AD227B"/>
    <w:rsid w:val="00AE7D02"/>
    <w:rsid w:val="00B061B1"/>
    <w:rsid w:val="00B101E4"/>
    <w:rsid w:val="00B11540"/>
    <w:rsid w:val="00B355BA"/>
    <w:rsid w:val="00B40D5A"/>
    <w:rsid w:val="00B476EC"/>
    <w:rsid w:val="00B52AFD"/>
    <w:rsid w:val="00B61BF0"/>
    <w:rsid w:val="00B7502B"/>
    <w:rsid w:val="00BC288B"/>
    <w:rsid w:val="00C06484"/>
    <w:rsid w:val="00C073D7"/>
    <w:rsid w:val="00C11E80"/>
    <w:rsid w:val="00C20993"/>
    <w:rsid w:val="00C31C57"/>
    <w:rsid w:val="00C34955"/>
    <w:rsid w:val="00C366C2"/>
    <w:rsid w:val="00C434D0"/>
    <w:rsid w:val="00C94E73"/>
    <w:rsid w:val="00C97929"/>
    <w:rsid w:val="00CA42BF"/>
    <w:rsid w:val="00CB275F"/>
    <w:rsid w:val="00CD146C"/>
    <w:rsid w:val="00CD2DC1"/>
    <w:rsid w:val="00CF2347"/>
    <w:rsid w:val="00D02D94"/>
    <w:rsid w:val="00D13AB9"/>
    <w:rsid w:val="00D2755B"/>
    <w:rsid w:val="00D42780"/>
    <w:rsid w:val="00D5434A"/>
    <w:rsid w:val="00D5708F"/>
    <w:rsid w:val="00D6190A"/>
    <w:rsid w:val="00D65E6A"/>
    <w:rsid w:val="00D9518F"/>
    <w:rsid w:val="00D9566E"/>
    <w:rsid w:val="00DA71CA"/>
    <w:rsid w:val="00DB4A14"/>
    <w:rsid w:val="00DD29A7"/>
    <w:rsid w:val="00DD7A5E"/>
    <w:rsid w:val="00DD7B45"/>
    <w:rsid w:val="00DE54F3"/>
    <w:rsid w:val="00E201C0"/>
    <w:rsid w:val="00E25DCF"/>
    <w:rsid w:val="00E42E89"/>
    <w:rsid w:val="00E46D6C"/>
    <w:rsid w:val="00E65287"/>
    <w:rsid w:val="00E707F8"/>
    <w:rsid w:val="00E77A10"/>
    <w:rsid w:val="00E81BFB"/>
    <w:rsid w:val="00E905BD"/>
    <w:rsid w:val="00E92A73"/>
    <w:rsid w:val="00E9538D"/>
    <w:rsid w:val="00EB1D28"/>
    <w:rsid w:val="00EB5F94"/>
    <w:rsid w:val="00EE0EA0"/>
    <w:rsid w:val="00F01E5D"/>
    <w:rsid w:val="00F048F2"/>
    <w:rsid w:val="00F11CDE"/>
    <w:rsid w:val="00F1500B"/>
    <w:rsid w:val="00F22A68"/>
    <w:rsid w:val="00F27383"/>
    <w:rsid w:val="00F346CB"/>
    <w:rsid w:val="00F47EE9"/>
    <w:rsid w:val="00F67C6F"/>
    <w:rsid w:val="00F770E7"/>
    <w:rsid w:val="00F90238"/>
    <w:rsid w:val="00F903EE"/>
    <w:rsid w:val="00F904AE"/>
    <w:rsid w:val="00F9222F"/>
    <w:rsid w:val="00FB75B7"/>
    <w:rsid w:val="00FB7A3A"/>
    <w:rsid w:val="00FC23A2"/>
    <w:rsid w:val="00FF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729A"/>
  </w:style>
  <w:style w:type="paragraph" w:styleId="a5">
    <w:name w:val="footer"/>
    <w:basedOn w:val="a"/>
    <w:link w:val="a6"/>
    <w:uiPriority w:val="99"/>
    <w:unhideWhenUsed/>
    <w:rsid w:val="002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729A"/>
  </w:style>
  <w:style w:type="paragraph" w:styleId="a7">
    <w:name w:val="Balloon Text"/>
    <w:basedOn w:val="a"/>
    <w:link w:val="a8"/>
    <w:uiPriority w:val="99"/>
    <w:semiHidden/>
    <w:unhideWhenUsed/>
    <w:rsid w:val="000E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1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729A"/>
  </w:style>
  <w:style w:type="paragraph" w:styleId="a5">
    <w:name w:val="footer"/>
    <w:basedOn w:val="a"/>
    <w:link w:val="a6"/>
    <w:uiPriority w:val="99"/>
    <w:unhideWhenUsed/>
    <w:rsid w:val="002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729A"/>
  </w:style>
  <w:style w:type="paragraph" w:styleId="a7">
    <w:name w:val="Balloon Text"/>
    <w:basedOn w:val="a"/>
    <w:link w:val="a8"/>
    <w:uiPriority w:val="99"/>
    <w:semiHidden/>
    <w:unhideWhenUsed/>
    <w:rsid w:val="000E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1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14</cp:revision>
  <cp:lastPrinted>2019-02-18T08:36:00Z</cp:lastPrinted>
  <dcterms:created xsi:type="dcterms:W3CDTF">2018-12-10T13:46:00Z</dcterms:created>
  <dcterms:modified xsi:type="dcterms:W3CDTF">2019-02-18T08:40:00Z</dcterms:modified>
</cp:coreProperties>
</file>