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35" w:rsidRDefault="002A3435" w:rsidP="002A3435">
      <w:pPr>
        <w:widowControl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2A3435" w:rsidRDefault="002A3435" w:rsidP="002A3435">
      <w:pPr>
        <w:widowControl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проведенном мониторинге коррупционных рисков в администрации муниципального образования город-курорт Геленджик</w:t>
      </w:r>
    </w:p>
    <w:p w:rsidR="002A3435" w:rsidRDefault="002A3435" w:rsidP="002A3435">
      <w:pPr>
        <w:widowControl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2A3435" w:rsidRDefault="002A3435" w:rsidP="002A3435">
      <w:pPr>
        <w:widowControl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коррупционных рисков в администрации муниципального образования город-курорт Геленджик для определения перечня должностей, в наибольшей степени подверженных риску коррупции, проводится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методикой, утвержденной постановлением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город-курорт Геленджик от 14 апреля 2010 года №895 «Об утверждении Методики мониторинга восприятия уровня коррупции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муниципального образования город-курорт Геленджик».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мониторинга использованы: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о результатах мониторинга восприятия уровня коррупции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ниципальном образовании город-курорт Геленджик за </w:t>
      </w:r>
      <w:r w:rsidR="00A12A0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проведенной антикоррупционной экспертизы за </w:t>
      </w:r>
      <w:r w:rsidR="00A12A0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поступивших жалобах и обращениях граждан по телеф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ну «горячей линии».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полномочий органов местного самоуправления непосре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ственно в лице муниципальных служащих в рамках Федерального закона</w:t>
      </w:r>
      <w:r>
        <w:rPr>
          <w:rFonts w:ascii="Times New Roman" w:hAnsi="Times New Roman"/>
          <w:sz w:val="28"/>
          <w:szCs w:val="28"/>
        </w:rPr>
        <w:br/>
        <w:t>от 6 октября 2003 года №131-ФЗ «Об общих принципах организации местного самоуправления в Российской Федерации» постоянно связана с потенциальн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коррупционными рисками.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таких полномочий органов местного самоуправления, затр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гивающих интересы граждан и хозяйственную деятельность юридических лиц, можно выделить: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формирование, утверждение, исполнение бюджета муниципального образования город-курорт Геленджик и контроль за его исполнением;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распределение бюджетных средств, субсидий, межбюджетных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фертов;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выдача разрешений;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осуществление закупок для муниципальных нужд;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разработка и утверждение программ, предусматривающих выделение бюджетных средств;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владение, пользование и распоряжение имуществом, находящимся в муниципальной собственности.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недопущения коррупциогенных факторов в деятельности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муниципального образования город-курорт Геленджик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 деятельность филиал государственного автономного учреждения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 «Многофункциональный центр предоставления государственных и муниципальных услуг Краснодарского края» в городе Геленджик по принципу «одного окна».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город-курорт Геленджик постоянно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водится антикоррупционная экспертиза нормативных правовых актов (далее – НПА) и их проектов.</w:t>
      </w:r>
    </w:p>
    <w:p w:rsidR="002A3435" w:rsidRDefault="00755520" w:rsidP="00E4554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520">
        <w:rPr>
          <w:rFonts w:ascii="Times New Roman" w:hAnsi="Times New Roman"/>
          <w:sz w:val="28"/>
          <w:szCs w:val="28"/>
        </w:rPr>
        <w:lastRenderedPageBreak/>
        <w:t>По итогам 2023 года проведена антикоррупционная экспертиза 421 пр</w:t>
      </w:r>
      <w:r w:rsidRPr="007555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ектов, в</w:t>
      </w:r>
      <w:r w:rsidRPr="00755520">
        <w:rPr>
          <w:rFonts w:ascii="Times New Roman" w:hAnsi="Times New Roman"/>
          <w:sz w:val="28"/>
          <w:szCs w:val="28"/>
        </w:rPr>
        <w:t xml:space="preserve"> том числе </w:t>
      </w:r>
      <w:r>
        <w:rPr>
          <w:rFonts w:ascii="Times New Roman" w:hAnsi="Times New Roman"/>
          <w:sz w:val="28"/>
          <w:szCs w:val="28"/>
        </w:rPr>
        <w:t>выявлены коррупциогенные факторы в 65 проектах</w:t>
      </w:r>
      <w:r w:rsidRPr="00755520">
        <w:rPr>
          <w:rFonts w:ascii="Times New Roman" w:hAnsi="Times New Roman"/>
          <w:sz w:val="28"/>
          <w:szCs w:val="28"/>
        </w:rPr>
        <w:t>.</w:t>
      </w:r>
      <w:r w:rsidR="00E45548">
        <w:rPr>
          <w:rFonts w:ascii="Times New Roman" w:hAnsi="Times New Roman"/>
          <w:sz w:val="28"/>
          <w:szCs w:val="28"/>
        </w:rPr>
        <w:t xml:space="preserve"> </w:t>
      </w:r>
      <w:r w:rsidR="002A3435">
        <w:rPr>
          <w:rFonts w:ascii="Times New Roman" w:hAnsi="Times New Roman"/>
          <w:sz w:val="28"/>
          <w:szCs w:val="28"/>
        </w:rPr>
        <w:t>Разр</w:t>
      </w:r>
      <w:r w:rsidR="002A3435">
        <w:rPr>
          <w:rFonts w:ascii="Times New Roman" w:hAnsi="Times New Roman"/>
          <w:sz w:val="28"/>
          <w:szCs w:val="28"/>
        </w:rPr>
        <w:t>а</w:t>
      </w:r>
      <w:r w:rsidR="002A3435">
        <w:rPr>
          <w:rFonts w:ascii="Times New Roman" w:hAnsi="Times New Roman"/>
          <w:sz w:val="28"/>
          <w:szCs w:val="28"/>
        </w:rPr>
        <w:t>ботчикам НПА были даны рекомендации по внесению соответствующих изм</w:t>
      </w:r>
      <w:r w:rsidR="002A3435">
        <w:rPr>
          <w:rFonts w:ascii="Times New Roman" w:hAnsi="Times New Roman"/>
          <w:sz w:val="28"/>
          <w:szCs w:val="28"/>
        </w:rPr>
        <w:t>е</w:t>
      </w:r>
      <w:r w:rsidR="002A3435">
        <w:rPr>
          <w:rFonts w:ascii="Times New Roman" w:hAnsi="Times New Roman"/>
          <w:sz w:val="28"/>
          <w:szCs w:val="28"/>
        </w:rPr>
        <w:t xml:space="preserve">нений и приведению НПА в соответствие с действующим законодательством. </w:t>
      </w:r>
    </w:p>
    <w:p w:rsidR="002A3435" w:rsidRP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3435">
        <w:rPr>
          <w:rFonts w:ascii="Times New Roman" w:hAnsi="Times New Roman"/>
          <w:sz w:val="28"/>
          <w:szCs w:val="28"/>
        </w:rPr>
        <w:t xml:space="preserve">За </w:t>
      </w:r>
      <w:r w:rsidR="00A12A04">
        <w:rPr>
          <w:rFonts w:ascii="Times New Roman" w:hAnsi="Times New Roman"/>
          <w:sz w:val="28"/>
          <w:szCs w:val="28"/>
        </w:rPr>
        <w:t>2023</w:t>
      </w:r>
      <w:r w:rsidRPr="002A3435">
        <w:rPr>
          <w:rFonts w:ascii="Times New Roman" w:hAnsi="Times New Roman"/>
          <w:sz w:val="28"/>
          <w:szCs w:val="28"/>
        </w:rPr>
        <w:t xml:space="preserve"> год в адрес администрации муниципального образования город-курорт Геленджик сообщений граждан по телефону «горячей линии» о фактах коррупционных или иных правонарушений, совершенных муниципальными служащими, а также информации о фактах коррупции в иных сферах деятел</w:t>
      </w:r>
      <w:r w:rsidRPr="002A3435">
        <w:rPr>
          <w:rFonts w:ascii="Times New Roman" w:hAnsi="Times New Roman"/>
          <w:sz w:val="28"/>
          <w:szCs w:val="28"/>
        </w:rPr>
        <w:t>ь</w:t>
      </w:r>
      <w:r w:rsidRPr="002A3435">
        <w:rPr>
          <w:rFonts w:ascii="Times New Roman" w:hAnsi="Times New Roman"/>
          <w:sz w:val="28"/>
          <w:szCs w:val="28"/>
        </w:rPr>
        <w:t>ности, не поступало.</w:t>
      </w:r>
    </w:p>
    <w:p w:rsidR="002A3435" w:rsidRPr="00A74F5C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4F5C">
        <w:rPr>
          <w:rFonts w:ascii="Times New Roman" w:hAnsi="Times New Roman"/>
          <w:sz w:val="28"/>
          <w:szCs w:val="28"/>
        </w:rPr>
        <w:t xml:space="preserve">В январе-апреле </w:t>
      </w:r>
      <w:r w:rsidR="00A12A04">
        <w:rPr>
          <w:rFonts w:ascii="Times New Roman" w:hAnsi="Times New Roman"/>
          <w:sz w:val="28"/>
          <w:szCs w:val="28"/>
        </w:rPr>
        <w:t>2024</w:t>
      </w:r>
      <w:r w:rsidRPr="00A74F5C">
        <w:rPr>
          <w:rFonts w:ascii="Times New Roman" w:hAnsi="Times New Roman"/>
          <w:sz w:val="28"/>
          <w:szCs w:val="28"/>
        </w:rPr>
        <w:t xml:space="preserve"> года путем анонимного анкетирования граждан был проведен мониторинг восприятия уровня коррупции в муниципальном о</w:t>
      </w:r>
      <w:r w:rsidRPr="00A74F5C">
        <w:rPr>
          <w:rFonts w:ascii="Times New Roman" w:hAnsi="Times New Roman"/>
          <w:sz w:val="28"/>
          <w:szCs w:val="28"/>
        </w:rPr>
        <w:t>б</w:t>
      </w:r>
      <w:r w:rsidRPr="00A74F5C">
        <w:rPr>
          <w:rFonts w:ascii="Times New Roman" w:hAnsi="Times New Roman"/>
          <w:sz w:val="28"/>
          <w:szCs w:val="28"/>
        </w:rPr>
        <w:t xml:space="preserve">разовании город-курорт Геленджик по итогам </w:t>
      </w:r>
      <w:r w:rsidR="00A12A04">
        <w:rPr>
          <w:rFonts w:ascii="Times New Roman" w:hAnsi="Times New Roman"/>
          <w:sz w:val="28"/>
          <w:szCs w:val="28"/>
        </w:rPr>
        <w:t>2023</w:t>
      </w:r>
      <w:r w:rsidRPr="00A74F5C">
        <w:rPr>
          <w:rFonts w:ascii="Times New Roman" w:hAnsi="Times New Roman"/>
          <w:sz w:val="28"/>
          <w:szCs w:val="28"/>
        </w:rPr>
        <w:t xml:space="preserve"> года. Вопросы анкеты были размещены на официальном сайте администрации муниципального образов</w:t>
      </w:r>
      <w:r w:rsidRPr="00A74F5C">
        <w:rPr>
          <w:rFonts w:ascii="Times New Roman" w:hAnsi="Times New Roman"/>
          <w:sz w:val="28"/>
          <w:szCs w:val="28"/>
        </w:rPr>
        <w:t>а</w:t>
      </w:r>
      <w:r w:rsidRPr="00A74F5C">
        <w:rPr>
          <w:rFonts w:ascii="Times New Roman" w:hAnsi="Times New Roman"/>
          <w:sz w:val="28"/>
          <w:szCs w:val="28"/>
        </w:rPr>
        <w:t xml:space="preserve">ния город-курорт Геленджик в информационно-телекоммуникационной сети «Интернет» </w:t>
      </w:r>
      <w:r w:rsidR="00E45548">
        <w:rPr>
          <w:rFonts w:ascii="Times New Roman" w:hAnsi="Times New Roman"/>
          <w:sz w:val="28"/>
          <w:szCs w:val="28"/>
        </w:rPr>
        <w:t>в свободном доступе, переданы в адрес предприятий</w:t>
      </w:r>
      <w:r w:rsidRPr="00A74F5C">
        <w:rPr>
          <w:rFonts w:ascii="Times New Roman" w:hAnsi="Times New Roman"/>
          <w:sz w:val="28"/>
          <w:szCs w:val="28"/>
        </w:rPr>
        <w:t xml:space="preserve"> муниципал</w:t>
      </w:r>
      <w:r w:rsidRPr="00A74F5C">
        <w:rPr>
          <w:rFonts w:ascii="Times New Roman" w:hAnsi="Times New Roman"/>
          <w:sz w:val="28"/>
          <w:szCs w:val="28"/>
        </w:rPr>
        <w:t>ь</w:t>
      </w:r>
      <w:r w:rsidRPr="00A74F5C">
        <w:rPr>
          <w:rFonts w:ascii="Times New Roman" w:hAnsi="Times New Roman"/>
          <w:sz w:val="28"/>
          <w:szCs w:val="28"/>
        </w:rPr>
        <w:t xml:space="preserve">ного образования город-курорт Геленджик. Всего в опросе принял участие </w:t>
      </w:r>
      <w:r w:rsidR="00E45548">
        <w:rPr>
          <w:rFonts w:ascii="Times New Roman" w:hAnsi="Times New Roman"/>
          <w:sz w:val="28"/>
          <w:szCs w:val="28"/>
        </w:rPr>
        <w:t xml:space="preserve">             </w:t>
      </w:r>
      <w:r w:rsidR="00A12A04">
        <w:rPr>
          <w:rFonts w:ascii="Times New Roman" w:hAnsi="Times New Roman"/>
          <w:sz w:val="28"/>
          <w:szCs w:val="28"/>
        </w:rPr>
        <w:t>461</w:t>
      </w:r>
      <w:r w:rsidRPr="00A74F5C">
        <w:rPr>
          <w:rFonts w:ascii="Times New Roman" w:hAnsi="Times New Roman"/>
          <w:sz w:val="28"/>
          <w:szCs w:val="28"/>
        </w:rPr>
        <w:t xml:space="preserve"> человек, постоянно проживающи</w:t>
      </w:r>
      <w:r w:rsidR="00A12A04">
        <w:rPr>
          <w:rFonts w:ascii="Times New Roman" w:hAnsi="Times New Roman"/>
          <w:sz w:val="28"/>
          <w:szCs w:val="28"/>
        </w:rPr>
        <w:t>й</w:t>
      </w:r>
      <w:r w:rsidRPr="00A74F5C">
        <w:rPr>
          <w:rFonts w:ascii="Times New Roman" w:hAnsi="Times New Roman"/>
          <w:sz w:val="28"/>
          <w:szCs w:val="28"/>
        </w:rPr>
        <w:t xml:space="preserve"> на территории муниципального образ</w:t>
      </w:r>
      <w:r w:rsidRPr="00A74F5C">
        <w:rPr>
          <w:rFonts w:ascii="Times New Roman" w:hAnsi="Times New Roman"/>
          <w:sz w:val="28"/>
          <w:szCs w:val="28"/>
        </w:rPr>
        <w:t>о</w:t>
      </w:r>
      <w:r w:rsidRPr="00A74F5C">
        <w:rPr>
          <w:rFonts w:ascii="Times New Roman" w:hAnsi="Times New Roman"/>
          <w:sz w:val="28"/>
          <w:szCs w:val="28"/>
        </w:rPr>
        <w:t>вания.</w:t>
      </w:r>
    </w:p>
    <w:p w:rsidR="002A3435" w:rsidRDefault="00D324AB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24AB">
        <w:rPr>
          <w:rFonts w:ascii="Times New Roman" w:hAnsi="Times New Roman"/>
          <w:sz w:val="28"/>
          <w:szCs w:val="28"/>
        </w:rPr>
        <w:t xml:space="preserve">При проведении опроса выяснилось, что большинство респондентов, сталкивавшихся </w:t>
      </w:r>
      <w:proofErr w:type="gramStart"/>
      <w:r w:rsidRPr="00D324AB">
        <w:rPr>
          <w:rFonts w:ascii="Times New Roman" w:hAnsi="Times New Roman"/>
          <w:sz w:val="28"/>
          <w:szCs w:val="28"/>
        </w:rPr>
        <w:t>со</w:t>
      </w:r>
      <w:proofErr w:type="gramEnd"/>
      <w:r w:rsidRPr="00D324AB">
        <w:rPr>
          <w:rFonts w:ascii="Times New Roman" w:hAnsi="Times New Roman"/>
          <w:sz w:val="28"/>
          <w:szCs w:val="28"/>
        </w:rPr>
        <w:t xml:space="preserve"> взяточничеством, давали взятку представителям правоохр</w:t>
      </w:r>
      <w:r w:rsidRPr="00D324AB">
        <w:rPr>
          <w:rFonts w:ascii="Times New Roman" w:hAnsi="Times New Roman"/>
          <w:sz w:val="28"/>
          <w:szCs w:val="28"/>
        </w:rPr>
        <w:t>а</w:t>
      </w:r>
      <w:r w:rsidRPr="00D324AB">
        <w:rPr>
          <w:rFonts w:ascii="Times New Roman" w:hAnsi="Times New Roman"/>
          <w:sz w:val="28"/>
          <w:szCs w:val="28"/>
        </w:rPr>
        <w:t>нительных органов (51,4%), представителям коммерческих структур (26,3%), а также государственным служащим (6,4%).</w:t>
      </w:r>
      <w:r>
        <w:rPr>
          <w:rFonts w:ascii="Times New Roman" w:hAnsi="Times New Roman"/>
          <w:sz w:val="28"/>
          <w:szCs w:val="28"/>
        </w:rPr>
        <w:t xml:space="preserve"> При этом с</w:t>
      </w:r>
      <w:r w:rsidR="002A3435" w:rsidRPr="00F15ECC">
        <w:rPr>
          <w:rFonts w:ascii="Times New Roman" w:hAnsi="Times New Roman"/>
          <w:sz w:val="28"/>
          <w:szCs w:val="28"/>
        </w:rPr>
        <w:t xml:space="preserve">ведений о даче взятки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A3435" w:rsidRPr="00F15ECC">
        <w:rPr>
          <w:rFonts w:ascii="Times New Roman" w:hAnsi="Times New Roman"/>
          <w:sz w:val="28"/>
          <w:szCs w:val="28"/>
        </w:rPr>
        <w:t xml:space="preserve">сотрудникам администрации за </w:t>
      </w:r>
      <w:r w:rsidR="00E45548">
        <w:rPr>
          <w:rFonts w:ascii="Times New Roman" w:hAnsi="Times New Roman"/>
          <w:sz w:val="28"/>
          <w:szCs w:val="28"/>
        </w:rPr>
        <w:t>2023</w:t>
      </w:r>
      <w:r w:rsidR="002A3435" w:rsidRPr="00F15ECC">
        <w:rPr>
          <w:rFonts w:ascii="Times New Roman" w:hAnsi="Times New Roman"/>
          <w:sz w:val="28"/>
          <w:szCs w:val="28"/>
        </w:rPr>
        <w:t xml:space="preserve"> год во время проведения опроса не пост</w:t>
      </w:r>
      <w:r w:rsidR="002A3435" w:rsidRPr="00F15ECC">
        <w:rPr>
          <w:rFonts w:ascii="Times New Roman" w:hAnsi="Times New Roman"/>
          <w:sz w:val="28"/>
          <w:szCs w:val="28"/>
        </w:rPr>
        <w:t>у</w:t>
      </w:r>
      <w:r w:rsidR="002A3435" w:rsidRPr="00F15ECC">
        <w:rPr>
          <w:rFonts w:ascii="Times New Roman" w:hAnsi="Times New Roman"/>
          <w:sz w:val="28"/>
          <w:szCs w:val="28"/>
        </w:rPr>
        <w:t>пало.</w:t>
      </w:r>
      <w:r w:rsidR="002A3435">
        <w:rPr>
          <w:rFonts w:ascii="Times New Roman" w:hAnsi="Times New Roman"/>
          <w:sz w:val="28"/>
          <w:szCs w:val="28"/>
        </w:rPr>
        <w:t xml:space="preserve"> </w:t>
      </w:r>
    </w:p>
    <w:p w:rsidR="00E45548" w:rsidRDefault="00E45548" w:rsidP="00F15ECC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Pr="00E45548">
        <w:rPr>
          <w:rFonts w:ascii="Times New Roman" w:hAnsi="Times New Roman"/>
          <w:sz w:val="28"/>
          <w:szCs w:val="28"/>
        </w:rPr>
        <w:t xml:space="preserve">опрошенных граждан </w:t>
      </w:r>
      <w:r>
        <w:rPr>
          <w:rFonts w:ascii="Times New Roman" w:hAnsi="Times New Roman"/>
          <w:sz w:val="28"/>
          <w:szCs w:val="28"/>
        </w:rPr>
        <w:t>41,8%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45548">
        <w:rPr>
          <w:rFonts w:ascii="Times New Roman" w:hAnsi="Times New Roman"/>
          <w:sz w:val="28"/>
          <w:szCs w:val="28"/>
        </w:rPr>
        <w:t>считают, что высокий уровень ко</w:t>
      </w:r>
      <w:r w:rsidRPr="00E45548">
        <w:rPr>
          <w:rFonts w:ascii="Times New Roman" w:hAnsi="Times New Roman"/>
          <w:sz w:val="28"/>
          <w:szCs w:val="28"/>
        </w:rPr>
        <w:t>р</w:t>
      </w:r>
      <w:r w:rsidRPr="00E45548">
        <w:rPr>
          <w:rFonts w:ascii="Times New Roman" w:hAnsi="Times New Roman"/>
          <w:sz w:val="28"/>
          <w:szCs w:val="28"/>
        </w:rPr>
        <w:t>рупции в управлении архитектуры и градостроительства, 36,4% - в управлении му</w:t>
      </w:r>
      <w:r>
        <w:rPr>
          <w:rFonts w:ascii="Times New Roman" w:hAnsi="Times New Roman"/>
          <w:sz w:val="28"/>
          <w:szCs w:val="28"/>
        </w:rPr>
        <w:t>ници</w:t>
      </w:r>
      <w:r w:rsidRPr="00E45548">
        <w:rPr>
          <w:rFonts w:ascii="Times New Roman" w:hAnsi="Times New Roman"/>
          <w:sz w:val="28"/>
          <w:szCs w:val="28"/>
        </w:rPr>
        <w:t>пального земельного контроля, 35,9% - в управлении земельных отн</w:t>
      </w:r>
      <w:r w:rsidRPr="00E45548">
        <w:rPr>
          <w:rFonts w:ascii="Times New Roman" w:hAnsi="Times New Roman"/>
          <w:sz w:val="28"/>
          <w:szCs w:val="28"/>
        </w:rPr>
        <w:t>о</w:t>
      </w:r>
      <w:r w:rsidRPr="00E45548">
        <w:rPr>
          <w:rFonts w:ascii="Times New Roman" w:hAnsi="Times New Roman"/>
          <w:sz w:val="28"/>
          <w:szCs w:val="28"/>
        </w:rPr>
        <w:t xml:space="preserve">шений, 36,4% - в управлении ЖКХ. </w:t>
      </w:r>
    </w:p>
    <w:p w:rsidR="002A3435" w:rsidRDefault="00A12A04" w:rsidP="00F15ECC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2A3435" w:rsidRPr="00F15ECC">
        <w:rPr>
          <w:rFonts w:ascii="Times New Roman" w:hAnsi="Times New Roman"/>
          <w:sz w:val="28"/>
          <w:szCs w:val="28"/>
        </w:rPr>
        <w:t xml:space="preserve"> и регулярно обновляется перечень</w:t>
      </w:r>
      <w:r w:rsidR="002A3435">
        <w:rPr>
          <w:rFonts w:ascii="Times New Roman" w:hAnsi="Times New Roman"/>
          <w:sz w:val="28"/>
          <w:szCs w:val="28"/>
        </w:rPr>
        <w:t xml:space="preserve"> должностей муниципал</w:t>
      </w:r>
      <w:r w:rsidR="002A3435">
        <w:rPr>
          <w:rFonts w:ascii="Times New Roman" w:hAnsi="Times New Roman"/>
          <w:sz w:val="28"/>
          <w:szCs w:val="28"/>
        </w:rPr>
        <w:t>ь</w:t>
      </w:r>
      <w:r w:rsidR="002A3435">
        <w:rPr>
          <w:rFonts w:ascii="Times New Roman" w:hAnsi="Times New Roman"/>
          <w:sz w:val="28"/>
          <w:szCs w:val="28"/>
        </w:rPr>
        <w:t>ной службы в администрации муниципального образования город-курорт Г</w:t>
      </w:r>
      <w:r w:rsidR="002A3435">
        <w:rPr>
          <w:rFonts w:ascii="Times New Roman" w:hAnsi="Times New Roman"/>
          <w:sz w:val="28"/>
          <w:szCs w:val="28"/>
        </w:rPr>
        <w:t>е</w:t>
      </w:r>
      <w:r w:rsidR="002A3435">
        <w:rPr>
          <w:rFonts w:ascii="Times New Roman" w:hAnsi="Times New Roman"/>
          <w:sz w:val="28"/>
          <w:szCs w:val="28"/>
        </w:rPr>
        <w:t>ленджик, в наибольшей степени подверженных риску коррупции, замещение которых связано со следующими сферами муниципального управления: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непосредственным предоставлением услуг заявителям, а также иных контактов с гражданами и организациями;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осуществлением контрольных мероприятий;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и (или) принятием решений по выдаче разрешений;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подготовкой и (или) принятием решений, связанных с осуществлением закупок для муниципальных нужд;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подготовкой и (или) принятием решений, связанных с назначением на коррупциогенные должности.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таким должностям муниципальной службы относятся: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главы муниципального образования город-курорт Геле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джик;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внутригородского округа;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внутригородского округа;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управления;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управления;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(самостоятельного);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(самостоятельного);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муниципального образования город-курорт Геленджик;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приемной.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муниципального образования город-курорт Геленджик значительное внимание уделяется следующим направлениям: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антикоррупционной пропаганде населения;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воспитанию неприятия коррупции в молодежной среде;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проведению системной работы по формированию среди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служащих нетерпимости к проявлению коррупции, а также ненадлежащ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служебному поведению;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действующего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ства об использовании муниципального имущества, его реализации; 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действующего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 о поставках товаров, выполнении работ, оказании услуг для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нужд;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средств, учитывая приоритет финансирования социально-значимых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фактов коррупционных правонарушений со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 представителей органов местного самоуправления, сотрудников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организаций и служб различного уровня власти соответствующим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номоченным органам незамедлительно принимать действенные меры.</w:t>
      </w:r>
    </w:p>
    <w:p w:rsidR="002A3435" w:rsidRDefault="002A3435" w:rsidP="002A34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2A3435" w:rsidSect="00A910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F9" w:rsidRDefault="004228F9" w:rsidP="005B3A2B">
      <w:pPr>
        <w:spacing w:after="0" w:line="240" w:lineRule="auto"/>
      </w:pPr>
      <w:r>
        <w:separator/>
      </w:r>
    </w:p>
  </w:endnote>
  <w:endnote w:type="continuationSeparator" w:id="0">
    <w:p w:rsidR="004228F9" w:rsidRDefault="004228F9" w:rsidP="005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F9" w:rsidRDefault="004228F9" w:rsidP="005B3A2B">
      <w:pPr>
        <w:spacing w:after="0" w:line="240" w:lineRule="auto"/>
      </w:pPr>
      <w:r>
        <w:separator/>
      </w:r>
    </w:p>
  </w:footnote>
  <w:footnote w:type="continuationSeparator" w:id="0">
    <w:p w:rsidR="004228F9" w:rsidRDefault="004228F9" w:rsidP="005B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669941"/>
      <w:docPartObj>
        <w:docPartGallery w:val="Page Numbers (Top of Page)"/>
        <w:docPartUnique/>
      </w:docPartObj>
    </w:sdtPr>
    <w:sdtEndPr/>
    <w:sdtContent>
      <w:p w:rsidR="00CB60C7" w:rsidRDefault="00CB60C7">
        <w:pPr>
          <w:pStyle w:val="a4"/>
          <w:jc w:val="center"/>
        </w:pPr>
        <w:r w:rsidRPr="00197043">
          <w:rPr>
            <w:rFonts w:ascii="Times New Roman" w:hAnsi="Times New Roman" w:cs="Times New Roman"/>
            <w:sz w:val="28"/>
          </w:rPr>
          <w:fldChar w:fldCharType="begin"/>
        </w:r>
        <w:r w:rsidRPr="00197043">
          <w:rPr>
            <w:rFonts w:ascii="Times New Roman" w:hAnsi="Times New Roman" w:cs="Times New Roman"/>
            <w:sz w:val="28"/>
          </w:rPr>
          <w:instrText>PAGE   \* MERGEFORMAT</w:instrText>
        </w:r>
        <w:r w:rsidRPr="00197043">
          <w:rPr>
            <w:rFonts w:ascii="Times New Roman" w:hAnsi="Times New Roman" w:cs="Times New Roman"/>
            <w:sz w:val="28"/>
          </w:rPr>
          <w:fldChar w:fldCharType="separate"/>
        </w:r>
        <w:r w:rsidR="00D324AB">
          <w:rPr>
            <w:rFonts w:ascii="Times New Roman" w:hAnsi="Times New Roman" w:cs="Times New Roman"/>
            <w:noProof/>
            <w:sz w:val="28"/>
          </w:rPr>
          <w:t>3</w:t>
        </w:r>
        <w:r w:rsidRPr="0019704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E2"/>
    <w:rsid w:val="0001202F"/>
    <w:rsid w:val="000224FB"/>
    <w:rsid w:val="000547F1"/>
    <w:rsid w:val="00071D67"/>
    <w:rsid w:val="000A731A"/>
    <w:rsid w:val="00115C24"/>
    <w:rsid w:val="001445DC"/>
    <w:rsid w:val="001528E0"/>
    <w:rsid w:val="00197043"/>
    <w:rsid w:val="001B2256"/>
    <w:rsid w:val="001C4955"/>
    <w:rsid w:val="001C7146"/>
    <w:rsid w:val="001E697D"/>
    <w:rsid w:val="001F1D28"/>
    <w:rsid w:val="001F7A49"/>
    <w:rsid w:val="0024665D"/>
    <w:rsid w:val="002564EA"/>
    <w:rsid w:val="00283AAA"/>
    <w:rsid w:val="00294794"/>
    <w:rsid w:val="002A3435"/>
    <w:rsid w:val="002F06B7"/>
    <w:rsid w:val="003341EF"/>
    <w:rsid w:val="0033713D"/>
    <w:rsid w:val="00342B03"/>
    <w:rsid w:val="003A4C74"/>
    <w:rsid w:val="003E1413"/>
    <w:rsid w:val="003E675D"/>
    <w:rsid w:val="003F5032"/>
    <w:rsid w:val="00411F41"/>
    <w:rsid w:val="004228F9"/>
    <w:rsid w:val="00426DB2"/>
    <w:rsid w:val="004B79DA"/>
    <w:rsid w:val="004C36D7"/>
    <w:rsid w:val="00522B29"/>
    <w:rsid w:val="005B3A2B"/>
    <w:rsid w:val="005B6BF1"/>
    <w:rsid w:val="005D713F"/>
    <w:rsid w:val="005E098F"/>
    <w:rsid w:val="00603DA7"/>
    <w:rsid w:val="00641801"/>
    <w:rsid w:val="00652B6E"/>
    <w:rsid w:val="006644E5"/>
    <w:rsid w:val="00670DDE"/>
    <w:rsid w:val="00677966"/>
    <w:rsid w:val="006A4E17"/>
    <w:rsid w:val="006D53C8"/>
    <w:rsid w:val="006E2CAA"/>
    <w:rsid w:val="006F0030"/>
    <w:rsid w:val="006F7218"/>
    <w:rsid w:val="00703540"/>
    <w:rsid w:val="00744B0E"/>
    <w:rsid w:val="00755520"/>
    <w:rsid w:val="007622DD"/>
    <w:rsid w:val="0076282D"/>
    <w:rsid w:val="00766F03"/>
    <w:rsid w:val="007A0598"/>
    <w:rsid w:val="007A5656"/>
    <w:rsid w:val="007B3485"/>
    <w:rsid w:val="007B6ED8"/>
    <w:rsid w:val="007D56F9"/>
    <w:rsid w:val="00823920"/>
    <w:rsid w:val="00845807"/>
    <w:rsid w:val="00893D37"/>
    <w:rsid w:val="008D6313"/>
    <w:rsid w:val="009154A1"/>
    <w:rsid w:val="009246F8"/>
    <w:rsid w:val="00965971"/>
    <w:rsid w:val="00977D39"/>
    <w:rsid w:val="00997700"/>
    <w:rsid w:val="009D287C"/>
    <w:rsid w:val="009F0F63"/>
    <w:rsid w:val="009F6705"/>
    <w:rsid w:val="00A12A04"/>
    <w:rsid w:val="00A23E22"/>
    <w:rsid w:val="00A47BAF"/>
    <w:rsid w:val="00A617C9"/>
    <w:rsid w:val="00A71138"/>
    <w:rsid w:val="00A74F5C"/>
    <w:rsid w:val="00A9102F"/>
    <w:rsid w:val="00A968ED"/>
    <w:rsid w:val="00AD4B63"/>
    <w:rsid w:val="00AE4FE2"/>
    <w:rsid w:val="00AF4194"/>
    <w:rsid w:val="00AF69DC"/>
    <w:rsid w:val="00B20D06"/>
    <w:rsid w:val="00B25CD8"/>
    <w:rsid w:val="00B42CE6"/>
    <w:rsid w:val="00B46E12"/>
    <w:rsid w:val="00B67CAE"/>
    <w:rsid w:val="00BF209B"/>
    <w:rsid w:val="00C017E2"/>
    <w:rsid w:val="00C20D06"/>
    <w:rsid w:val="00C441E1"/>
    <w:rsid w:val="00C714E3"/>
    <w:rsid w:val="00C94232"/>
    <w:rsid w:val="00CB0A7E"/>
    <w:rsid w:val="00CB60C7"/>
    <w:rsid w:val="00CC66F7"/>
    <w:rsid w:val="00CE6ECA"/>
    <w:rsid w:val="00D03F84"/>
    <w:rsid w:val="00D05E5E"/>
    <w:rsid w:val="00D06E7C"/>
    <w:rsid w:val="00D324AB"/>
    <w:rsid w:val="00D3604E"/>
    <w:rsid w:val="00D437C1"/>
    <w:rsid w:val="00D60889"/>
    <w:rsid w:val="00D63FAC"/>
    <w:rsid w:val="00D95B3F"/>
    <w:rsid w:val="00DA784F"/>
    <w:rsid w:val="00DD070D"/>
    <w:rsid w:val="00DD2005"/>
    <w:rsid w:val="00E073E5"/>
    <w:rsid w:val="00E356E4"/>
    <w:rsid w:val="00E45548"/>
    <w:rsid w:val="00E816ED"/>
    <w:rsid w:val="00E83BF9"/>
    <w:rsid w:val="00E93AEB"/>
    <w:rsid w:val="00F15ECC"/>
    <w:rsid w:val="00F260B7"/>
    <w:rsid w:val="00F64E69"/>
    <w:rsid w:val="00F8585B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B3A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B3A2B"/>
  </w:style>
  <w:style w:type="paragraph" w:styleId="a6">
    <w:name w:val="footer"/>
    <w:basedOn w:val="a"/>
    <w:link w:val="a7"/>
    <w:uiPriority w:val="99"/>
    <w:unhideWhenUsed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A2B"/>
  </w:style>
  <w:style w:type="paragraph" w:styleId="a8">
    <w:name w:val="Balloon Text"/>
    <w:basedOn w:val="a"/>
    <w:link w:val="a9"/>
    <w:uiPriority w:val="99"/>
    <w:semiHidden/>
    <w:unhideWhenUsed/>
    <w:rsid w:val="004C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B3A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B3A2B"/>
  </w:style>
  <w:style w:type="paragraph" w:styleId="a6">
    <w:name w:val="footer"/>
    <w:basedOn w:val="a"/>
    <w:link w:val="a7"/>
    <w:uiPriority w:val="99"/>
    <w:unhideWhenUsed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A2B"/>
  </w:style>
  <w:style w:type="paragraph" w:styleId="a8">
    <w:name w:val="Balloon Text"/>
    <w:basedOn w:val="a"/>
    <w:link w:val="a9"/>
    <w:uiPriority w:val="99"/>
    <w:semiHidden/>
    <w:unhideWhenUsed/>
    <w:rsid w:val="004C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Михаил Заболотнев</cp:lastModifiedBy>
  <cp:revision>8</cp:revision>
  <cp:lastPrinted>2020-02-11T13:36:00Z</cp:lastPrinted>
  <dcterms:created xsi:type="dcterms:W3CDTF">2023-01-12T14:41:00Z</dcterms:created>
  <dcterms:modified xsi:type="dcterms:W3CDTF">2025-03-14T12:06:00Z</dcterms:modified>
</cp:coreProperties>
</file>