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622672" w:rsidRPr="00622672" w:rsidTr="004133F5">
        <w:tc>
          <w:tcPr>
            <w:tcW w:w="4928" w:type="dxa"/>
          </w:tcPr>
          <w:p w:rsidR="00622672" w:rsidRPr="00622672" w:rsidRDefault="00622672" w:rsidP="0062267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26" w:type="dxa"/>
            <w:hideMark/>
          </w:tcPr>
          <w:p w:rsidR="00126781" w:rsidRDefault="00671EEB" w:rsidP="00671EE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1EEB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Начальнику управления</w:t>
            </w:r>
          </w:p>
          <w:p w:rsidR="00126781" w:rsidRDefault="00126781" w:rsidP="00671EE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земельных</w:t>
            </w:r>
            <w:r w:rsidR="00D72C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отношений</w:t>
            </w:r>
          </w:p>
          <w:p w:rsidR="00671EEB" w:rsidRPr="00671EEB" w:rsidRDefault="00671EEB" w:rsidP="00671EE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1EEB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</w:t>
            </w:r>
            <w:r w:rsidR="00E81D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ации муниципального образования </w:t>
            </w:r>
            <w:r w:rsidRPr="00671E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622672" w:rsidRPr="00622672" w:rsidRDefault="00126781" w:rsidP="0041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Исайко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И.О.</w:t>
            </w:r>
          </w:p>
        </w:tc>
      </w:tr>
    </w:tbl>
    <w:p w:rsid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126781" w:rsidRPr="00622672" w:rsidRDefault="00126781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622672">
        <w:rPr>
          <w:rFonts w:ascii="Times New Roman" w:eastAsia="Calibri" w:hAnsi="Times New Roman" w:cs="Times New Roman"/>
          <w:bCs/>
          <w:sz w:val="28"/>
          <w:szCs w:val="24"/>
        </w:rPr>
        <w:t>ЗАКЛЮЧЕНИЕ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622672">
        <w:rPr>
          <w:rFonts w:ascii="Times New Roman" w:eastAsia="Calibri" w:hAnsi="Times New Roman" w:cs="Times New Roman"/>
          <w:bCs/>
          <w:sz w:val="28"/>
          <w:szCs w:val="24"/>
        </w:rPr>
        <w:t>о проведении экспертизы</w:t>
      </w:r>
    </w:p>
    <w:p w:rsidR="00DB2CB2" w:rsidRDefault="00532E44" w:rsidP="0062267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532E44">
        <w:rPr>
          <w:rFonts w:ascii="Times New Roman" w:eastAsia="Calibri" w:hAnsi="Times New Roman" w:cs="Times New Roman"/>
          <w:bCs/>
          <w:sz w:val="28"/>
          <w:szCs w:val="24"/>
        </w:rPr>
        <w:t>постановления администрации муниципального</w:t>
      </w:r>
    </w:p>
    <w:p w:rsidR="006463A9" w:rsidRDefault="00532E44" w:rsidP="00126781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532E44">
        <w:rPr>
          <w:rFonts w:ascii="Times New Roman" w:eastAsia="Calibri" w:hAnsi="Times New Roman" w:cs="Times New Roman"/>
          <w:bCs/>
          <w:sz w:val="28"/>
          <w:szCs w:val="24"/>
        </w:rPr>
        <w:t>образования</w:t>
      </w:r>
      <w:r w:rsidR="00DB2CB2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532E44">
        <w:rPr>
          <w:rFonts w:ascii="Times New Roman" w:eastAsia="Calibri" w:hAnsi="Times New Roman" w:cs="Times New Roman"/>
          <w:bCs/>
          <w:sz w:val="28"/>
          <w:szCs w:val="24"/>
        </w:rPr>
        <w:t xml:space="preserve">город-курорт Геленджик </w:t>
      </w:r>
      <w:r w:rsidR="006463A9" w:rsidRPr="006463A9">
        <w:rPr>
          <w:rFonts w:ascii="Times New Roman" w:eastAsia="Calibri" w:hAnsi="Times New Roman" w:cs="Times New Roman"/>
          <w:bCs/>
          <w:sz w:val="28"/>
          <w:szCs w:val="24"/>
        </w:rPr>
        <w:t>от 17 декабря 2024 года №2696 «Об утверждении Порядка определения размера арендной платы</w:t>
      </w:r>
    </w:p>
    <w:p w:rsidR="006463A9" w:rsidRDefault="006463A9" w:rsidP="00126781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6463A9">
        <w:rPr>
          <w:rFonts w:ascii="Times New Roman" w:eastAsia="Calibri" w:hAnsi="Times New Roman" w:cs="Times New Roman"/>
          <w:bCs/>
          <w:sz w:val="28"/>
          <w:szCs w:val="24"/>
        </w:rPr>
        <w:t>за земельные участки, находящиеся в собственности муниципального образования город-курорт Геленджик, предоставленные</w:t>
      </w:r>
    </w:p>
    <w:p w:rsidR="00532E44" w:rsidRDefault="006463A9" w:rsidP="00126781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6463A9">
        <w:rPr>
          <w:rFonts w:ascii="Times New Roman" w:eastAsia="Calibri" w:hAnsi="Times New Roman" w:cs="Times New Roman"/>
          <w:bCs/>
          <w:sz w:val="28"/>
          <w:szCs w:val="24"/>
        </w:rPr>
        <w:t>в аренду без торгов»</w:t>
      </w:r>
    </w:p>
    <w:p w:rsidR="00BD7612" w:rsidRDefault="00BD7612" w:rsidP="00DB2CB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532E44" w:rsidRPr="00E42FBF" w:rsidRDefault="00622672" w:rsidP="0012678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 как уполномоченным органом по проведению экспертизы муниципальных нормативных правовых актов муниципального образования город-курорт Геленджик (далее – уполномоченный орган) рас</w:t>
      </w:r>
      <w:r w:rsidR="00417B81"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смотрено </w:t>
      </w:r>
      <w:r w:rsidR="00532E44"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E84B0A"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32E44"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 </w:t>
      </w:r>
      <w:r w:rsidR="006463A9" w:rsidRPr="0064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 декабря 2024 года №2696 «Об утверждении Порядка определения размера арендной платы за земельные участки, находящиеся в собственности муниципального образования город-курорт Геленджик, предоставленные в аренду без торгов» </w:t>
      </w:r>
      <w:r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proofErr w:type="gramEnd"/>
      <w:r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– нормативный </w:t>
      </w:r>
      <w:r w:rsidR="0064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акт).</w:t>
      </w:r>
    </w:p>
    <w:p w:rsidR="00622672" w:rsidRPr="00622672" w:rsidRDefault="00622672" w:rsidP="00532E4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622672">
        <w:rPr>
          <w:rFonts w:ascii="Times New Roman" w:eastAsia="Calibri" w:hAnsi="Times New Roman" w:cs="Times New Roman"/>
          <w:sz w:val="28"/>
          <w:szCs w:val="28"/>
        </w:rPr>
        <w:t>Порядком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экспертизы муниципальных нормативных правовых актов муниципального образования город-курорт Геленджик,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- Порядок), в целях выявления в них положений, необоснованно затрудняющих ведение предпринимательской и инвестиционной деятельности, нормативный правовой акт подлежит проведению экспертизы.</w:t>
      </w:r>
    </w:p>
    <w:p w:rsidR="000A313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Экспертиза нормативного правового акта осуществляется в соответствии с планом проведения экспертизы нормативных правовых актов (далее – План), </w:t>
      </w:r>
    </w:p>
    <w:p w:rsidR="00622672" w:rsidRPr="00622672" w:rsidRDefault="00622672" w:rsidP="000A3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утвержденным первым заместителем главы администрации муниципального образования город-курорт Геленджик М.П. Рыбалкиной </w:t>
      </w:r>
      <w:r w:rsidR="007D0B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 декабря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hyperlink r:id="rId7" w:anchor="Par58" w:history="1">
        <w:r w:rsidRPr="00C774E1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пунктом 7</w:t>
        </w:r>
      </w:hyperlink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Порядка и Планом, экспертиза нормативного правового акта проводилась в срок с </w:t>
      </w:r>
      <w:r w:rsidR="007D0B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22 </w:t>
      </w:r>
      <w:r w:rsidR="00126781">
        <w:rPr>
          <w:rFonts w:ascii="Times New Roman" w:eastAsia="Times New Roman" w:hAnsi="Times New Roman" w:cs="Times New Roman"/>
          <w:sz w:val="28"/>
          <w:szCs w:val="24"/>
          <w:lang w:eastAsia="ru-RU"/>
        </w:rPr>
        <w:t>апреля</w:t>
      </w:r>
      <w:r w:rsidR="007D0B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2025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по </w:t>
      </w:r>
      <w:r w:rsidR="007D0B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22 </w:t>
      </w:r>
      <w:r w:rsidR="00126781">
        <w:rPr>
          <w:rFonts w:ascii="Times New Roman" w:eastAsia="Times New Roman" w:hAnsi="Times New Roman" w:cs="Times New Roman"/>
          <w:sz w:val="28"/>
          <w:szCs w:val="24"/>
          <w:lang w:eastAsia="ru-RU"/>
        </w:rPr>
        <w:t>июня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7D0B9E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</w:p>
    <w:p w:rsidR="00622672" w:rsidRP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Уполномоченным органом проведены публичные консультации по нормативному правовому акту в соответствии с </w:t>
      </w:r>
      <w:hyperlink r:id="rId8" w:anchor="Par61" w:history="1">
        <w:r w:rsidRPr="00C774E1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пунктом 9</w:t>
        </w:r>
      </w:hyperlink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Порядка</w:t>
      </w:r>
      <w:r w:rsidR="008D6F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 w:rsidR="003F03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22 </w:t>
      </w:r>
      <w:r w:rsidR="00126781">
        <w:rPr>
          <w:rFonts w:ascii="Times New Roman" w:eastAsia="Times New Roman" w:hAnsi="Times New Roman" w:cs="Times New Roman"/>
          <w:sz w:val="28"/>
          <w:szCs w:val="24"/>
          <w:lang w:eastAsia="ru-RU"/>
        </w:rPr>
        <w:t>апреля</w:t>
      </w:r>
      <w:r w:rsidR="003F03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2025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F03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22 </w:t>
      </w:r>
      <w:r w:rsidR="00126781">
        <w:rPr>
          <w:rFonts w:ascii="Times New Roman" w:eastAsia="Times New Roman" w:hAnsi="Times New Roman" w:cs="Times New Roman"/>
          <w:sz w:val="28"/>
          <w:szCs w:val="24"/>
          <w:lang w:eastAsia="ru-RU"/>
        </w:rPr>
        <w:t>мая</w:t>
      </w:r>
      <w:r w:rsidR="003F03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2025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22672" w:rsidRP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Уведомление о проведении публичных консультаций было размещено на официальном сайте администрации муниципального образования город-курорт Геленджик (</w:t>
      </w:r>
      <w:proofErr w:type="spellStart"/>
      <w:r w:rsidRPr="0062267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admgel</w:t>
      </w:r>
      <w:proofErr w:type="spell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Pr="0062267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экспертизы нормативного правового акта уполномоченный орган запрашивал информацию и материалы, необходимые для проведения </w:t>
      </w:r>
      <w:proofErr w:type="spellStart"/>
      <w:proofErr w:type="gramStart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экспер</w:t>
      </w:r>
      <w:r w:rsidR="0018227A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тизы</w:t>
      </w:r>
      <w:proofErr w:type="spellEnd"/>
      <w:proofErr w:type="gram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</w:t>
      </w:r>
      <w:r w:rsidR="002E6C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управления </w:t>
      </w:r>
      <w:r w:rsidR="00126781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земельных</w:t>
      </w:r>
      <w:r w:rsidR="00855C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отношений</w:t>
      </w:r>
      <w:r w:rsidR="002E6C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муниципального образования город-курорт Геленджик (далее - регулирующий орган).</w:t>
      </w:r>
    </w:p>
    <w:p w:rsidR="00C5714F" w:rsidRDefault="00B87EDE" w:rsidP="00600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Регулирующий орган сообщил, что но</w:t>
      </w:r>
      <w:r w:rsidR="00B22D36" w:rsidRPr="0064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рмативный правовой акт принят </w:t>
      </w:r>
      <w:r w:rsidR="00855C43" w:rsidRPr="006463A9">
        <w:rPr>
          <w:rFonts w:ascii="Times New Roman" w:hAnsi="Times New Roman"/>
          <w:sz w:val="28"/>
          <w:szCs w:val="28"/>
        </w:rPr>
        <w:t xml:space="preserve">в соответствии </w:t>
      </w:r>
      <w:r w:rsidR="00C5714F" w:rsidRPr="006463A9">
        <w:rPr>
          <w:rFonts w:ascii="Times New Roman" w:hAnsi="Times New Roman"/>
          <w:sz w:val="28"/>
          <w:szCs w:val="28"/>
        </w:rPr>
        <w:t xml:space="preserve">с </w:t>
      </w:r>
      <w:r w:rsidR="006F7E77" w:rsidRPr="006463A9">
        <w:rPr>
          <w:rFonts w:ascii="Times New Roman" w:hAnsi="Times New Roman"/>
          <w:sz w:val="28"/>
          <w:szCs w:val="28"/>
        </w:rPr>
        <w:t xml:space="preserve">Земельным кодексом Российской Федерации, </w:t>
      </w:r>
      <w:r w:rsidR="006463A9">
        <w:rPr>
          <w:rFonts w:ascii="Times New Roman" w:hAnsi="Times New Roman"/>
          <w:sz w:val="28"/>
          <w:szCs w:val="28"/>
        </w:rPr>
        <w:t>Законом Красно</w:t>
      </w:r>
      <w:r w:rsidR="00AE402D">
        <w:rPr>
          <w:rFonts w:ascii="Times New Roman" w:hAnsi="Times New Roman"/>
          <w:sz w:val="28"/>
          <w:szCs w:val="28"/>
        </w:rPr>
        <w:t>-</w:t>
      </w:r>
      <w:r w:rsidR="006463A9">
        <w:rPr>
          <w:rFonts w:ascii="Times New Roman" w:hAnsi="Times New Roman"/>
          <w:sz w:val="28"/>
          <w:szCs w:val="28"/>
        </w:rPr>
        <w:t>дарского края от 5 ноября 2002 года №</w:t>
      </w:r>
      <w:r w:rsidR="00CD3C50">
        <w:rPr>
          <w:rFonts w:ascii="Times New Roman" w:hAnsi="Times New Roman"/>
          <w:sz w:val="28"/>
          <w:szCs w:val="28"/>
        </w:rPr>
        <w:t>532-КЗ «Об основах регулирования земельных отношений в Краснодарском крае» (в редакции Закона Краснодарс</w:t>
      </w:r>
      <w:r w:rsidR="00AE402D">
        <w:rPr>
          <w:rFonts w:ascii="Times New Roman" w:hAnsi="Times New Roman"/>
          <w:sz w:val="28"/>
          <w:szCs w:val="28"/>
        </w:rPr>
        <w:t>-</w:t>
      </w:r>
      <w:r w:rsidR="00CD3C50">
        <w:rPr>
          <w:rFonts w:ascii="Times New Roman" w:hAnsi="Times New Roman"/>
          <w:sz w:val="28"/>
          <w:szCs w:val="28"/>
        </w:rPr>
        <w:t>кого края от 6 ноября 2024 года №5235-КЗ), постановлением Правительства Российской Федерации от 16 июля 2009 года №582 «</w:t>
      </w:r>
      <w:r w:rsidR="00AE402D" w:rsidRPr="00AE402D">
        <w:rPr>
          <w:rFonts w:ascii="Times New Roman" w:hAnsi="Times New Roman"/>
          <w:sz w:val="28"/>
          <w:szCs w:val="28"/>
        </w:rPr>
        <w:t>Об основных принципах определения арендной платы при</w:t>
      </w:r>
      <w:proofErr w:type="gramEnd"/>
      <w:r w:rsidR="00AE402D" w:rsidRPr="00AE40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E402D" w:rsidRPr="00AE402D">
        <w:rPr>
          <w:rFonts w:ascii="Times New Roman" w:hAnsi="Times New Roman"/>
          <w:sz w:val="28"/>
          <w:szCs w:val="28"/>
        </w:rPr>
        <w:t>аренде земельных участков, находящихся в государственной или муниципальной собственности, и о Правилах определения размера</w:t>
      </w:r>
      <w:r w:rsidR="00AE402D">
        <w:rPr>
          <w:rFonts w:ascii="Times New Roman" w:hAnsi="Times New Roman"/>
          <w:sz w:val="28"/>
          <w:szCs w:val="28"/>
        </w:rPr>
        <w:t xml:space="preserve"> </w:t>
      </w:r>
      <w:r w:rsidR="009A40C5">
        <w:rPr>
          <w:rFonts w:ascii="Times New Roman" w:hAnsi="Times New Roman"/>
          <w:sz w:val="28"/>
          <w:szCs w:val="28"/>
        </w:rPr>
        <w:t>арендной платы, а также условий и сроков внесения арендной платы за земли, находящиеся в собственности Российской Федерации»</w:t>
      </w:r>
      <w:r w:rsidR="0060043F">
        <w:rPr>
          <w:rFonts w:ascii="Times New Roman" w:hAnsi="Times New Roman"/>
          <w:sz w:val="28"/>
          <w:szCs w:val="28"/>
        </w:rPr>
        <w:t xml:space="preserve"> (в редакции постановления Правительства Российской Федерации от 22 июня 2024 года №841), </w:t>
      </w:r>
      <w:r w:rsidR="00C5714F" w:rsidRPr="006463A9">
        <w:rPr>
          <w:rFonts w:ascii="Times New Roman" w:hAnsi="Times New Roman"/>
          <w:sz w:val="28"/>
          <w:szCs w:val="28"/>
        </w:rPr>
        <w:t>статьями 16, 37 Федерального закона</w:t>
      </w:r>
      <w:r w:rsidR="006F7E77" w:rsidRPr="006463A9">
        <w:rPr>
          <w:rFonts w:ascii="Times New Roman" w:hAnsi="Times New Roman"/>
          <w:sz w:val="28"/>
          <w:szCs w:val="28"/>
        </w:rPr>
        <w:t xml:space="preserve"> </w:t>
      </w:r>
      <w:r w:rsidR="00C5714F" w:rsidRPr="006463A9">
        <w:rPr>
          <w:rFonts w:ascii="Times New Roman" w:hAnsi="Times New Roman"/>
          <w:sz w:val="28"/>
          <w:szCs w:val="28"/>
        </w:rPr>
        <w:t>от 6 октября 2003 года №131-ФЗ «Об общих принципах организации местного самоуправления</w:t>
      </w:r>
      <w:proofErr w:type="gramEnd"/>
      <w:r w:rsidR="00C5714F" w:rsidRPr="006463A9">
        <w:rPr>
          <w:rFonts w:ascii="Times New Roman" w:hAnsi="Times New Roman"/>
          <w:sz w:val="28"/>
          <w:szCs w:val="28"/>
        </w:rPr>
        <w:t xml:space="preserve"> в Российской Федерации» (в редакции Федерального закона от </w:t>
      </w:r>
      <w:r w:rsidR="0060043F">
        <w:rPr>
          <w:rFonts w:ascii="Times New Roman" w:hAnsi="Times New Roman"/>
          <w:sz w:val="28"/>
          <w:szCs w:val="28"/>
        </w:rPr>
        <w:t>8</w:t>
      </w:r>
      <w:r w:rsidR="00C5714F" w:rsidRPr="006463A9">
        <w:rPr>
          <w:rFonts w:ascii="Times New Roman" w:hAnsi="Times New Roman"/>
          <w:sz w:val="28"/>
          <w:szCs w:val="28"/>
        </w:rPr>
        <w:t xml:space="preserve"> </w:t>
      </w:r>
      <w:r w:rsidR="0060043F">
        <w:rPr>
          <w:rFonts w:ascii="Times New Roman" w:hAnsi="Times New Roman"/>
          <w:sz w:val="28"/>
          <w:szCs w:val="28"/>
        </w:rPr>
        <w:t>августа</w:t>
      </w:r>
      <w:r w:rsidR="00C5714F" w:rsidRPr="006463A9">
        <w:rPr>
          <w:rFonts w:ascii="Times New Roman" w:hAnsi="Times New Roman"/>
          <w:sz w:val="28"/>
          <w:szCs w:val="28"/>
        </w:rPr>
        <w:t xml:space="preserve"> 2024 года </w:t>
      </w:r>
      <w:r w:rsidR="0060043F">
        <w:rPr>
          <w:rFonts w:ascii="Times New Roman" w:hAnsi="Times New Roman"/>
          <w:sz w:val="28"/>
          <w:szCs w:val="28"/>
        </w:rPr>
        <w:t xml:space="preserve">                   </w:t>
      </w:r>
      <w:r w:rsidR="00C5714F" w:rsidRPr="006463A9">
        <w:rPr>
          <w:rFonts w:ascii="Times New Roman" w:hAnsi="Times New Roman"/>
          <w:sz w:val="28"/>
          <w:szCs w:val="28"/>
        </w:rPr>
        <w:t>№</w:t>
      </w:r>
      <w:r w:rsidR="0060043F">
        <w:rPr>
          <w:rFonts w:ascii="Times New Roman" w:hAnsi="Times New Roman"/>
          <w:sz w:val="28"/>
          <w:szCs w:val="28"/>
        </w:rPr>
        <w:t xml:space="preserve">232-ФЗ), статьями 8, 33, </w:t>
      </w:r>
      <w:r w:rsidR="00C5714F" w:rsidRPr="006463A9">
        <w:rPr>
          <w:rFonts w:ascii="Times New Roman" w:hAnsi="Times New Roman"/>
          <w:sz w:val="28"/>
          <w:szCs w:val="28"/>
        </w:rPr>
        <w:t>72 Устава муниципального образования город-курорт Геленджик.</w:t>
      </w:r>
    </w:p>
    <w:p w:rsidR="00622672" w:rsidRPr="00622672" w:rsidRDefault="00622672" w:rsidP="0031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публичных консультаций были направлены запросы </w:t>
      </w:r>
      <w:proofErr w:type="gramStart"/>
      <w:r w:rsidRPr="0062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обществен-ному</w:t>
      </w:r>
      <w:proofErr w:type="gramEnd"/>
      <w:r w:rsidRPr="0062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представителю Уполномоченного по защите прав предпринимателей в Краснодарском крае на территории муниципального образования город-курорт Геленджик,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некоммерческим организациям, с которыми заключены соглашения о взаимодействии при проведении экспертизы, в том числе в адрес: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627C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7C01" w:rsidRPr="005D240C">
        <w:rPr>
          <w:rFonts w:ascii="Times New Roman" w:hAnsi="Times New Roman"/>
          <w:sz w:val="28"/>
          <w:szCs w:val="28"/>
        </w:rPr>
        <w:t>Филиал союза в г. Геленджик Торгово-промышленной палаты Краснодарского края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– Ассоциации «Содействие в развитии курорта Геленджик».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публичных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замечания, предложения, рекомендации в отношении нормативного правового акта в Уполномоченный орган не поступали.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672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экспертизы, в соответствии с </w:t>
      </w:r>
      <w:hyperlink r:id="rId9" w:anchor="Par64" w:history="1">
        <w:r w:rsidRPr="00622672">
          <w:rPr>
            <w:rFonts w:ascii="Times New Roman" w:eastAsia="Calibri" w:hAnsi="Times New Roman" w:cs="Times New Roman"/>
            <w:sz w:val="28"/>
            <w:szCs w:val="28"/>
          </w:rPr>
          <w:t>пунктом 10</w:t>
        </w:r>
      </w:hyperlink>
      <w:r w:rsidRPr="00622672">
        <w:rPr>
          <w:rFonts w:ascii="Times New Roman" w:eastAsia="Calibri" w:hAnsi="Times New Roman" w:cs="Times New Roman"/>
          <w:sz w:val="28"/>
          <w:szCs w:val="28"/>
        </w:rPr>
        <w:t xml:space="preserve"> Порядка, уполномоченным органом установлено следующее: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нормативном правовом акте отсутствуют избыточные требования по подготовке и (или) представлению документов, сведений, информации.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В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инфор-мации или подготовкой документов работ, услуг в связи с организацией, осуществлением или прекращением определенного вида деятельности, которые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622672" w:rsidRPr="00622672" w:rsidRDefault="00622672" w:rsidP="00750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 выявлено отсутствия, неточности или избыточности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Федерации,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края, муниципальными нормативными правовыми актами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обязательных процедур.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 выявлено отсутствие необходимых организационных или техни-ческих условий, приводящее к невозможности реализации органами местного самоуправления муниципального образования город-курорт Геленджик уста-новленных функций в отношении субъектов предпринимательской или инвестиционной деятельности.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Недостаточный уровень развития технологий, инфраструктуры, рынков товаров и услуг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город-курорт Гелен-джик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отсутствии адекватного переходного периода введения в действие соответствующих правовых норм отсутствует.</w:t>
      </w:r>
    </w:p>
    <w:p w:rsidR="00622672" w:rsidRPr="00622672" w:rsidRDefault="00622672" w:rsidP="003D5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Источники официального опубликования нормативного правового акта:</w:t>
      </w:r>
    </w:p>
    <w:p w:rsidR="00622672" w:rsidRPr="005415AC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7612">
        <w:rPr>
          <w:rFonts w:ascii="Times New Roman" w:eastAsia="Times New Roman" w:hAnsi="Times New Roman" w:cs="Times New Roman"/>
          <w:sz w:val="28"/>
          <w:szCs w:val="24"/>
          <w:lang w:eastAsia="ru-RU"/>
        </w:rPr>
        <w:t>– газета «Официальный вестник органов местного самоуправления муниципального образования город-курорт Геленджик</w:t>
      </w:r>
      <w:r w:rsidRPr="005415AC">
        <w:rPr>
          <w:rFonts w:ascii="Times New Roman" w:eastAsia="Times New Roman" w:hAnsi="Times New Roman" w:cs="Times New Roman"/>
          <w:sz w:val="28"/>
          <w:szCs w:val="24"/>
          <w:lang w:eastAsia="ru-RU"/>
        </w:rPr>
        <w:t>», №</w:t>
      </w:r>
      <w:r w:rsidR="006D6E96">
        <w:rPr>
          <w:rFonts w:ascii="Times New Roman" w:eastAsia="Times New Roman" w:hAnsi="Times New Roman" w:cs="Times New Roman"/>
          <w:sz w:val="28"/>
          <w:szCs w:val="24"/>
          <w:lang w:eastAsia="ru-RU"/>
        </w:rPr>
        <w:t>53</w:t>
      </w:r>
      <w:r w:rsidRPr="005415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6D6E96">
        <w:rPr>
          <w:rFonts w:ascii="Times New Roman" w:eastAsia="Times New Roman" w:hAnsi="Times New Roman" w:cs="Times New Roman"/>
          <w:sz w:val="28"/>
          <w:szCs w:val="24"/>
          <w:lang w:eastAsia="ru-RU"/>
        </w:rPr>
        <w:t>19</w:t>
      </w:r>
      <w:r w:rsidR="003D62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декабря</w:t>
      </w:r>
      <w:r w:rsidRPr="005415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6544F" w:rsidRPr="005415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5415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6544F" w:rsidRPr="005415AC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BD7612" w:rsidRPr="005415AC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5415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года;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5AC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официальный сайт администрации муниципального образования</w:t>
      </w: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город-курорт Геленджик (</w:t>
      </w:r>
      <w:r w:rsidRPr="0075041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admgel</w:t>
      </w: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75041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622672" w:rsidRPr="00622672" w:rsidRDefault="00622672" w:rsidP="003D5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Отраслевой (функциональный) орган администрации муниципального образования город-курорт Геленджик, разработавший нормативный правовой акт –</w:t>
      </w:r>
      <w:r w:rsidR="00507B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E27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управления </w:t>
      </w:r>
      <w:r w:rsidR="006D6E96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земельных</w:t>
      </w:r>
      <w:r w:rsidR="002D63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отношений</w:t>
      </w:r>
      <w:r w:rsidR="00507B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</w:t>
      </w:r>
      <w:r w:rsidR="00C079D2">
        <w:rPr>
          <w:rFonts w:ascii="Times New Roman" w:eastAsia="Times New Roman" w:hAnsi="Times New Roman" w:cs="Times New Roman"/>
          <w:sz w:val="28"/>
          <w:szCs w:val="24"/>
          <w:lang w:eastAsia="ru-RU"/>
        </w:rPr>
        <w:t>ци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пального образования город-курорт Геленджик.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7. По результатам экспертизы сделаны выводы об отсутствии в норматив-ном правовом акте положений, создающих необоснованные затруднения для ведения предпринимательской и инвестиционной деятельности.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2672" w:rsidRPr="00622672" w:rsidRDefault="00FD4595" w:rsidP="0062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622672"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чальник управления экономики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муниципального</w:t>
      </w:r>
    </w:p>
    <w:p w:rsidR="00507B12" w:rsidRDefault="0062267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азования город-курорт Геленджик           </w:t>
      </w:r>
      <w:r w:rsidR="001506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F81B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FD45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А.А. Питер</w:t>
      </w:r>
    </w:p>
    <w:p w:rsidR="00DB0E40" w:rsidRDefault="00DB0E40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58" w:rsidRDefault="002D6358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58" w:rsidRDefault="002D6358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58" w:rsidRDefault="002D6358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58" w:rsidRDefault="002D6358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58" w:rsidRDefault="002D6358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D6358" w:rsidRDefault="002D6358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9D2" w:rsidRPr="00C079D2" w:rsidRDefault="00FB7F5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81B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A21693" w:rsidRPr="00C079D2" w:rsidRDefault="00C079D2" w:rsidP="00C079D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079D2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A21693" w:rsidRPr="00C079D2" w:rsidSect="000A313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7E2" w:rsidRDefault="006B57E2">
      <w:pPr>
        <w:spacing w:after="0" w:line="240" w:lineRule="auto"/>
      </w:pPr>
      <w:r>
        <w:separator/>
      </w:r>
    </w:p>
  </w:endnote>
  <w:endnote w:type="continuationSeparator" w:id="0">
    <w:p w:rsidR="006B57E2" w:rsidRDefault="006B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7E2" w:rsidRDefault="006B57E2">
      <w:pPr>
        <w:spacing w:after="0" w:line="240" w:lineRule="auto"/>
      </w:pPr>
      <w:r>
        <w:separator/>
      </w:r>
    </w:p>
  </w:footnote>
  <w:footnote w:type="continuationSeparator" w:id="0">
    <w:p w:rsidR="006B57E2" w:rsidRDefault="006B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697879"/>
      <w:docPartObj>
        <w:docPartGallery w:val="Page Numbers (Top of Page)"/>
        <w:docPartUnique/>
      </w:docPartObj>
    </w:sdtPr>
    <w:sdtEndPr/>
    <w:sdtContent>
      <w:p w:rsidR="00EA43C0" w:rsidRDefault="00C079D2">
        <w:pPr>
          <w:pStyle w:val="a4"/>
          <w:jc w:val="center"/>
        </w:pPr>
        <w:r w:rsidRPr="00EA43C0">
          <w:rPr>
            <w:rFonts w:ascii="Times New Roman" w:hAnsi="Times New Roman"/>
            <w:sz w:val="28"/>
            <w:szCs w:val="28"/>
          </w:rPr>
          <w:fldChar w:fldCharType="begin"/>
        </w:r>
        <w:r w:rsidRPr="00EA43C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A43C0">
          <w:rPr>
            <w:rFonts w:ascii="Times New Roman" w:hAnsi="Times New Roman"/>
            <w:sz w:val="28"/>
            <w:szCs w:val="28"/>
          </w:rPr>
          <w:fldChar w:fldCharType="separate"/>
        </w:r>
        <w:r w:rsidR="000E3543">
          <w:rPr>
            <w:rFonts w:ascii="Times New Roman" w:hAnsi="Times New Roman"/>
            <w:noProof/>
            <w:sz w:val="28"/>
            <w:szCs w:val="28"/>
          </w:rPr>
          <w:t>2</w:t>
        </w:r>
        <w:r w:rsidRPr="00EA43C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36DFE" w:rsidRDefault="00E36D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2B"/>
    <w:rsid w:val="00003A7D"/>
    <w:rsid w:val="00007DA2"/>
    <w:rsid w:val="0003386C"/>
    <w:rsid w:val="00036024"/>
    <w:rsid w:val="00046FC8"/>
    <w:rsid w:val="000621A4"/>
    <w:rsid w:val="00077990"/>
    <w:rsid w:val="0008141C"/>
    <w:rsid w:val="000A3132"/>
    <w:rsid w:val="000E3543"/>
    <w:rsid w:val="000F2009"/>
    <w:rsid w:val="0012333D"/>
    <w:rsid w:val="00126781"/>
    <w:rsid w:val="001506EF"/>
    <w:rsid w:val="00156ECF"/>
    <w:rsid w:val="0018227A"/>
    <w:rsid w:val="0018374F"/>
    <w:rsid w:val="001B4F72"/>
    <w:rsid w:val="001E1BAF"/>
    <w:rsid w:val="001F3F70"/>
    <w:rsid w:val="001F48C3"/>
    <w:rsid w:val="002350F7"/>
    <w:rsid w:val="00290BD7"/>
    <w:rsid w:val="002C152E"/>
    <w:rsid w:val="002D6358"/>
    <w:rsid w:val="002E6C12"/>
    <w:rsid w:val="003158B8"/>
    <w:rsid w:val="00353626"/>
    <w:rsid w:val="003A00D2"/>
    <w:rsid w:val="003A47A9"/>
    <w:rsid w:val="003B1486"/>
    <w:rsid w:val="003D5EEC"/>
    <w:rsid w:val="003D62FF"/>
    <w:rsid w:val="003F03A8"/>
    <w:rsid w:val="004108FE"/>
    <w:rsid w:val="004133F5"/>
    <w:rsid w:val="00417B81"/>
    <w:rsid w:val="0043377F"/>
    <w:rsid w:val="00470451"/>
    <w:rsid w:val="004B316C"/>
    <w:rsid w:val="0050060A"/>
    <w:rsid w:val="005063B0"/>
    <w:rsid w:val="00507B12"/>
    <w:rsid w:val="00515382"/>
    <w:rsid w:val="00532E44"/>
    <w:rsid w:val="0053564E"/>
    <w:rsid w:val="005415AC"/>
    <w:rsid w:val="005463EA"/>
    <w:rsid w:val="005524E4"/>
    <w:rsid w:val="00581CC1"/>
    <w:rsid w:val="0059601E"/>
    <w:rsid w:val="0060043F"/>
    <w:rsid w:val="006150E4"/>
    <w:rsid w:val="00622672"/>
    <w:rsid w:val="0062281F"/>
    <w:rsid w:val="00627C01"/>
    <w:rsid w:val="006463A9"/>
    <w:rsid w:val="00671EEB"/>
    <w:rsid w:val="006B57E2"/>
    <w:rsid w:val="006D6E96"/>
    <w:rsid w:val="006F7E77"/>
    <w:rsid w:val="00702996"/>
    <w:rsid w:val="00706552"/>
    <w:rsid w:val="00750411"/>
    <w:rsid w:val="007773F4"/>
    <w:rsid w:val="00782547"/>
    <w:rsid w:val="007A269F"/>
    <w:rsid w:val="007D0B9E"/>
    <w:rsid w:val="008441D1"/>
    <w:rsid w:val="00844477"/>
    <w:rsid w:val="00855C43"/>
    <w:rsid w:val="00882525"/>
    <w:rsid w:val="008D6FF6"/>
    <w:rsid w:val="008D7729"/>
    <w:rsid w:val="009020CE"/>
    <w:rsid w:val="00915FC7"/>
    <w:rsid w:val="00960A9E"/>
    <w:rsid w:val="00991944"/>
    <w:rsid w:val="009A40C5"/>
    <w:rsid w:val="009B1AC8"/>
    <w:rsid w:val="009D632E"/>
    <w:rsid w:val="009E275F"/>
    <w:rsid w:val="00A21693"/>
    <w:rsid w:val="00A425E1"/>
    <w:rsid w:val="00A4422E"/>
    <w:rsid w:val="00AD1714"/>
    <w:rsid w:val="00AE402D"/>
    <w:rsid w:val="00AF359D"/>
    <w:rsid w:val="00B22D36"/>
    <w:rsid w:val="00B411F5"/>
    <w:rsid w:val="00B6544F"/>
    <w:rsid w:val="00B87EDE"/>
    <w:rsid w:val="00BA6CF6"/>
    <w:rsid w:val="00BD7612"/>
    <w:rsid w:val="00C04E6E"/>
    <w:rsid w:val="00C06D28"/>
    <w:rsid w:val="00C079D2"/>
    <w:rsid w:val="00C24E52"/>
    <w:rsid w:val="00C31588"/>
    <w:rsid w:val="00C5714F"/>
    <w:rsid w:val="00C774E1"/>
    <w:rsid w:val="00C82C70"/>
    <w:rsid w:val="00CD3C50"/>
    <w:rsid w:val="00D206D5"/>
    <w:rsid w:val="00D72C2E"/>
    <w:rsid w:val="00D8162B"/>
    <w:rsid w:val="00DB0E40"/>
    <w:rsid w:val="00DB2CB2"/>
    <w:rsid w:val="00E34CE7"/>
    <w:rsid w:val="00E36DFE"/>
    <w:rsid w:val="00E428D0"/>
    <w:rsid w:val="00E42FBF"/>
    <w:rsid w:val="00E72005"/>
    <w:rsid w:val="00E81DC5"/>
    <w:rsid w:val="00E84B0A"/>
    <w:rsid w:val="00EA4F26"/>
    <w:rsid w:val="00EE26B9"/>
    <w:rsid w:val="00F2355F"/>
    <w:rsid w:val="00F5107B"/>
    <w:rsid w:val="00F5248A"/>
    <w:rsid w:val="00F81B3E"/>
    <w:rsid w:val="00F87948"/>
    <w:rsid w:val="00F91B52"/>
    <w:rsid w:val="00FB7F52"/>
    <w:rsid w:val="00FD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6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26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2267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8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41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41C"/>
  </w:style>
  <w:style w:type="paragraph" w:styleId="aa">
    <w:name w:val="Body Text Indent"/>
    <w:basedOn w:val="a"/>
    <w:link w:val="ab"/>
    <w:rsid w:val="009020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9020C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c">
    <w:name w:val="Hyperlink"/>
    <w:basedOn w:val="a0"/>
    <w:uiPriority w:val="99"/>
    <w:unhideWhenUsed/>
    <w:rsid w:val="00B22D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6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26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2267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8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41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41C"/>
  </w:style>
  <w:style w:type="paragraph" w:styleId="aa">
    <w:name w:val="Body Text Indent"/>
    <w:basedOn w:val="a"/>
    <w:link w:val="ab"/>
    <w:rsid w:val="009020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9020C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c">
    <w:name w:val="Hyperlink"/>
    <w:basedOn w:val="a0"/>
    <w:uiPriority w:val="99"/>
    <w:unhideWhenUsed/>
    <w:rsid w:val="00B22D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37</cp:revision>
  <cp:lastPrinted>2025-05-22T15:29:00Z</cp:lastPrinted>
  <dcterms:created xsi:type="dcterms:W3CDTF">2023-03-27T10:25:00Z</dcterms:created>
  <dcterms:modified xsi:type="dcterms:W3CDTF">2025-07-23T07:04:00Z</dcterms:modified>
</cp:coreProperties>
</file>