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EA7" w:rsidRPr="00C36430" w:rsidRDefault="00812EA7" w:rsidP="0094333A">
      <w:pPr>
        <w:ind w:left="5670"/>
        <w:rPr>
          <w:sz w:val="28"/>
          <w:szCs w:val="28"/>
        </w:rPr>
      </w:pPr>
      <w:r w:rsidRPr="00C36430">
        <w:rPr>
          <w:sz w:val="28"/>
          <w:szCs w:val="28"/>
        </w:rPr>
        <w:t>П</w:t>
      </w:r>
      <w:r w:rsidR="008900D9">
        <w:rPr>
          <w:sz w:val="28"/>
          <w:szCs w:val="28"/>
        </w:rPr>
        <w:t>риложение</w:t>
      </w:r>
    </w:p>
    <w:p w:rsidR="00812EA7" w:rsidRPr="00C36430" w:rsidRDefault="00812EA7" w:rsidP="0094333A">
      <w:pPr>
        <w:ind w:left="5670"/>
        <w:rPr>
          <w:sz w:val="28"/>
          <w:szCs w:val="28"/>
        </w:rPr>
      </w:pPr>
    </w:p>
    <w:p w:rsidR="00812EA7" w:rsidRPr="00C36430" w:rsidRDefault="00C80F86" w:rsidP="0094333A">
      <w:pPr>
        <w:ind w:left="5670"/>
        <w:rPr>
          <w:sz w:val="28"/>
          <w:szCs w:val="28"/>
        </w:rPr>
      </w:pPr>
      <w:r>
        <w:rPr>
          <w:sz w:val="28"/>
          <w:szCs w:val="28"/>
        </w:rPr>
        <w:t>УТВЕРЖДЕН</w:t>
      </w:r>
      <w:r w:rsidR="00812EA7" w:rsidRPr="00C36430">
        <w:rPr>
          <w:sz w:val="28"/>
          <w:szCs w:val="28"/>
        </w:rPr>
        <w:br/>
        <w:t>постановлением администрации</w:t>
      </w:r>
      <w:r w:rsidR="00812EA7" w:rsidRPr="00C36430">
        <w:rPr>
          <w:sz w:val="28"/>
          <w:szCs w:val="28"/>
        </w:rPr>
        <w:br/>
        <w:t>муниципального образования</w:t>
      </w:r>
    </w:p>
    <w:p w:rsidR="00812EA7" w:rsidRPr="00C36430" w:rsidRDefault="00812EA7" w:rsidP="0094333A">
      <w:pPr>
        <w:ind w:left="5670"/>
        <w:rPr>
          <w:sz w:val="28"/>
          <w:szCs w:val="28"/>
        </w:rPr>
      </w:pPr>
      <w:r w:rsidRPr="00C36430">
        <w:rPr>
          <w:sz w:val="28"/>
          <w:szCs w:val="28"/>
        </w:rPr>
        <w:t>город-курорт Геленджик</w:t>
      </w:r>
    </w:p>
    <w:p w:rsidR="00812EA7" w:rsidRPr="00C36430" w:rsidRDefault="0094333A" w:rsidP="0094333A">
      <w:pPr>
        <w:ind w:left="5670"/>
        <w:rPr>
          <w:sz w:val="28"/>
          <w:szCs w:val="28"/>
        </w:rPr>
      </w:pPr>
      <w:r>
        <w:rPr>
          <w:sz w:val="28"/>
          <w:szCs w:val="28"/>
        </w:rPr>
        <w:t>от _________</w:t>
      </w:r>
      <w:r w:rsidR="00812EA7" w:rsidRPr="00C36430">
        <w:rPr>
          <w:sz w:val="28"/>
          <w:szCs w:val="28"/>
        </w:rPr>
        <w:t>_____ №_________</w:t>
      </w:r>
    </w:p>
    <w:p w:rsidR="004548A0" w:rsidRDefault="004548A0" w:rsidP="0094333A">
      <w:pPr>
        <w:pStyle w:val="ConsPlusNormal"/>
        <w:ind w:left="5670"/>
      </w:pPr>
    </w:p>
    <w:p w:rsidR="00C445B8" w:rsidRDefault="00C445B8" w:rsidP="00EF5803">
      <w:pPr>
        <w:pStyle w:val="ConsPlusNormal"/>
      </w:pPr>
    </w:p>
    <w:p w:rsidR="00C445B8" w:rsidRDefault="00C445B8" w:rsidP="00EF5803">
      <w:pPr>
        <w:pStyle w:val="ConsPlusNormal"/>
      </w:pPr>
    </w:p>
    <w:p w:rsidR="00812EA7" w:rsidRDefault="004548A0" w:rsidP="00EF5803">
      <w:pPr>
        <w:pStyle w:val="ConsPlusNormal"/>
        <w:jc w:val="center"/>
      </w:pPr>
      <w:r>
        <w:t>ПОРЯДОК</w:t>
      </w:r>
    </w:p>
    <w:p w:rsidR="008900D9" w:rsidRDefault="008900D9" w:rsidP="008900D9">
      <w:pPr>
        <w:pStyle w:val="ConsPlusNormal"/>
        <w:spacing w:line="240" w:lineRule="atLeast"/>
        <w:jc w:val="center"/>
      </w:pPr>
      <w:r w:rsidRPr="008900D9">
        <w:rPr>
          <w:color w:val="000000"/>
        </w:rPr>
        <w:t>формирования</w:t>
      </w:r>
      <w:r w:rsidRPr="008900D9">
        <w:t xml:space="preserve"> и направления заказчиком сведений, </w:t>
      </w:r>
    </w:p>
    <w:p w:rsidR="008900D9" w:rsidRDefault="008900D9" w:rsidP="008900D9">
      <w:pPr>
        <w:pStyle w:val="ConsPlusNormal"/>
        <w:spacing w:line="240" w:lineRule="atLeast"/>
        <w:jc w:val="center"/>
      </w:pPr>
      <w:r w:rsidRPr="008900D9">
        <w:t xml:space="preserve">подлежащих включению в реестр контрактов, </w:t>
      </w:r>
    </w:p>
    <w:p w:rsidR="008900D9" w:rsidRDefault="008900D9" w:rsidP="008900D9">
      <w:pPr>
        <w:pStyle w:val="ConsPlusNormal"/>
        <w:spacing w:line="240" w:lineRule="atLeast"/>
        <w:jc w:val="center"/>
      </w:pPr>
      <w:r w:rsidRPr="008900D9">
        <w:t xml:space="preserve">содержащий сведения, составляющие государственную тайну, </w:t>
      </w:r>
    </w:p>
    <w:p w:rsidR="008900D9" w:rsidRDefault="008900D9" w:rsidP="008900D9">
      <w:pPr>
        <w:pStyle w:val="ConsPlusNormal"/>
        <w:spacing w:line="240" w:lineRule="atLeast"/>
        <w:jc w:val="center"/>
      </w:pPr>
      <w:r w:rsidRPr="008900D9">
        <w:t xml:space="preserve">формирования и направления запросов о предоставлении </w:t>
      </w:r>
    </w:p>
    <w:p w:rsidR="008900D9" w:rsidRDefault="008900D9" w:rsidP="008900D9">
      <w:pPr>
        <w:pStyle w:val="ConsPlusNormal"/>
        <w:spacing w:line="240" w:lineRule="atLeast"/>
        <w:jc w:val="center"/>
      </w:pPr>
      <w:r w:rsidRPr="008900D9">
        <w:t xml:space="preserve">сведений из указанного реестра, формирования и направления </w:t>
      </w:r>
    </w:p>
    <w:p w:rsidR="008900D9" w:rsidRDefault="008900D9" w:rsidP="008900D9">
      <w:pPr>
        <w:pStyle w:val="ConsPlusNormal"/>
        <w:spacing w:line="240" w:lineRule="atLeast"/>
        <w:jc w:val="center"/>
      </w:pPr>
      <w:r w:rsidRPr="008900D9">
        <w:t>администрацией</w:t>
      </w:r>
      <w:r>
        <w:t xml:space="preserve"> </w:t>
      </w:r>
      <w:r w:rsidRPr="008900D9">
        <w:t xml:space="preserve">муниципального образования город-курорт </w:t>
      </w:r>
    </w:p>
    <w:p w:rsidR="00B0218B" w:rsidRDefault="008900D9" w:rsidP="008900D9">
      <w:pPr>
        <w:pStyle w:val="ConsPlusNormal"/>
        <w:spacing w:line="240" w:lineRule="atLeast"/>
        <w:jc w:val="center"/>
      </w:pPr>
      <w:r w:rsidRPr="008900D9">
        <w:t>Геленджик выписок из указанного реестра и протокола</w:t>
      </w:r>
    </w:p>
    <w:p w:rsidR="008900D9" w:rsidRDefault="008900D9" w:rsidP="008900D9">
      <w:pPr>
        <w:pStyle w:val="ConsPlusNormal"/>
        <w:spacing w:line="240" w:lineRule="atLeast"/>
        <w:jc w:val="center"/>
      </w:pPr>
    </w:p>
    <w:p w:rsidR="006C1877" w:rsidRPr="006933E6" w:rsidRDefault="006C1877" w:rsidP="00D33261">
      <w:pPr>
        <w:pStyle w:val="ConsPlusNormal"/>
        <w:widowControl w:val="0"/>
        <w:ind w:firstLine="709"/>
        <w:jc w:val="both"/>
        <w:rPr>
          <w:color w:val="000000"/>
        </w:rPr>
      </w:pPr>
      <w:r w:rsidRPr="005A46D6">
        <w:rPr>
          <w:color w:val="000000"/>
        </w:rPr>
        <w:t>1. Настоящий Порядок формир</w:t>
      </w:r>
      <w:r>
        <w:rPr>
          <w:color w:val="000000"/>
        </w:rPr>
        <w:t>ования и направления заказчиком</w:t>
      </w:r>
      <w:r w:rsidRPr="005A46D6">
        <w:rPr>
          <w:color w:val="000000"/>
        </w:rPr>
        <w:t xml:space="preserve"> </w:t>
      </w:r>
      <w:r>
        <w:rPr>
          <w:color w:val="000000"/>
        </w:rPr>
        <w:t xml:space="preserve">сведений, </w:t>
      </w:r>
      <w:r>
        <w:t xml:space="preserve">подлежащих включению в реестр контрактов, содержащий сведения, составляющие государственную тайну, </w:t>
      </w:r>
      <w:r w:rsidRPr="00B0218B">
        <w:t xml:space="preserve">формирования и направления запросов о предоставлении сведений из указанного реестра, формирования </w:t>
      </w:r>
      <w:r>
        <w:br/>
      </w:r>
      <w:r w:rsidRPr="00B0218B">
        <w:t xml:space="preserve">и направления </w:t>
      </w:r>
      <w:r w:rsidR="003F6E63">
        <w:t xml:space="preserve">администрацией муниципального образования город-курорт Геленджик </w:t>
      </w:r>
      <w:r w:rsidRPr="00B0218B">
        <w:t>выписок из указанного</w:t>
      </w:r>
      <w:r>
        <w:t xml:space="preserve"> </w:t>
      </w:r>
      <w:r w:rsidRPr="00B0218B">
        <w:t>реестра и протокола</w:t>
      </w:r>
      <w:r w:rsidRPr="005A46D6">
        <w:rPr>
          <w:color w:val="000000"/>
        </w:rPr>
        <w:t xml:space="preserve"> (далее – Порядок) разработан в соответствии с </w:t>
      </w:r>
      <w:r>
        <w:rPr>
          <w:color w:val="000000"/>
        </w:rPr>
        <w:t xml:space="preserve">Правилами </w:t>
      </w:r>
      <w:r w:rsidRPr="005A46D6">
        <w:rPr>
          <w:color w:val="000000"/>
        </w:rPr>
        <w:t>ведения реестра контрактов, содержащего сведения, составляющие гос</w:t>
      </w:r>
      <w:r w:rsidR="003F6E63">
        <w:rPr>
          <w:color w:val="000000"/>
        </w:rPr>
        <w:t>ударственную тайну, утвержденными</w:t>
      </w:r>
      <w:r w:rsidRPr="005A46D6">
        <w:rPr>
          <w:color w:val="000000"/>
        </w:rPr>
        <w:t xml:space="preserve"> постановлением Правительства Российской Федерации от 28 ноября 2013 года</w:t>
      </w:r>
      <w:r>
        <w:rPr>
          <w:color w:val="000000"/>
        </w:rPr>
        <w:t xml:space="preserve"> </w:t>
      </w:r>
      <w:r w:rsidRPr="005A46D6">
        <w:rPr>
          <w:color w:val="000000"/>
        </w:rPr>
        <w:t xml:space="preserve">№ 1084 «О порядке ведения реестра контрактов, содержащего сведения, составляющие государственную тайну» (далее – </w:t>
      </w:r>
      <w:r w:rsidR="003F6E63">
        <w:rPr>
          <w:color w:val="000000"/>
        </w:rPr>
        <w:t xml:space="preserve">Постановление </w:t>
      </w:r>
      <w:r w:rsidR="0062586C">
        <w:rPr>
          <w:color w:val="000000"/>
        </w:rPr>
        <w:t>№ 1084</w:t>
      </w:r>
      <w:r w:rsidRPr="005A46D6">
        <w:rPr>
          <w:color w:val="000000"/>
        </w:rPr>
        <w:t>)</w:t>
      </w:r>
      <w:r w:rsidR="008900D9">
        <w:rPr>
          <w:color w:val="000000"/>
        </w:rPr>
        <w:t>,</w:t>
      </w:r>
      <w:r w:rsidRPr="005A46D6">
        <w:rPr>
          <w:color w:val="000000"/>
        </w:rPr>
        <w:t xml:space="preserve"> </w:t>
      </w:r>
      <w:r w:rsidR="0062586C">
        <w:rPr>
          <w:color w:val="000000"/>
        </w:rPr>
        <w:br/>
      </w:r>
      <w:r w:rsidRPr="005A46D6">
        <w:rPr>
          <w:color w:val="000000"/>
        </w:rPr>
        <w:t xml:space="preserve">в целях реализации Федерального </w:t>
      </w:r>
      <w:hyperlink r:id="rId8" w:history="1">
        <w:r w:rsidRPr="005A46D6">
          <w:rPr>
            <w:color w:val="000000"/>
          </w:rPr>
          <w:t>закона</w:t>
        </w:r>
      </w:hyperlink>
      <w:r w:rsidRPr="005A46D6">
        <w:rPr>
          <w:color w:val="000000"/>
        </w:rPr>
        <w:t xml:space="preserve"> от 5 апреля 2013 года № 44-ФЗ </w:t>
      </w:r>
      <w:r w:rsidR="0062586C">
        <w:rPr>
          <w:color w:val="000000"/>
        </w:rPr>
        <w:br/>
      </w:r>
      <w:r w:rsidRPr="005A46D6">
        <w:rPr>
          <w:color w:val="000000"/>
        </w:rPr>
        <w:t xml:space="preserve">«О контрактной системе в сфере закупок товаров, работ, услуг для обеспечения государственных и муниципальных нужд» (далее – Федеральный закон </w:t>
      </w:r>
      <w:r w:rsidR="0062586C">
        <w:rPr>
          <w:color w:val="000000"/>
        </w:rPr>
        <w:br/>
      </w:r>
      <w:r w:rsidRPr="005A46D6">
        <w:rPr>
          <w:color w:val="000000"/>
        </w:rPr>
        <w:t>№ 44-ФЗ).</w:t>
      </w:r>
    </w:p>
    <w:p w:rsidR="006C1877" w:rsidRPr="005A46D6" w:rsidRDefault="006C1877" w:rsidP="00D33261">
      <w:pPr>
        <w:pStyle w:val="ConsPlusNormal"/>
        <w:widowControl w:val="0"/>
        <w:ind w:firstLine="709"/>
        <w:jc w:val="both"/>
        <w:rPr>
          <w:color w:val="000000"/>
        </w:rPr>
      </w:pPr>
      <w:r w:rsidRPr="00656E58">
        <w:rPr>
          <w:color w:val="000000"/>
        </w:rPr>
        <w:t xml:space="preserve">2. Муниципальные органы </w:t>
      </w:r>
      <w:r>
        <w:rPr>
          <w:color w:val="000000"/>
        </w:rPr>
        <w:t>(администрация</w:t>
      </w:r>
      <w:r w:rsidRPr="00656E58">
        <w:rPr>
          <w:color w:val="000000"/>
        </w:rPr>
        <w:t xml:space="preserve"> муниципального образования город-курорт Геленджик, отраслевые (функциональные) органы администрации муниципального образования город-курорт Геленджик, осуществляющие полномочия главных распорядителей бюджетных средств муниципального образования город-курорт Геленджик, муниципальные бюджетные учреждения муниципального образования город-курорт Геленджик,  муниципальные казенные учреждения муниципального образования город-курорт Геленджик,  муниципальные унитарные предприятия </w:t>
      </w:r>
      <w:r w:rsidRPr="003955D1">
        <w:rPr>
          <w:color w:val="000000"/>
        </w:rPr>
        <w:t>муниципального образования город-курорт Геленджик)  (далее – заказчики), направляют сведения о заключен</w:t>
      </w:r>
      <w:r>
        <w:rPr>
          <w:color w:val="000000"/>
        </w:rPr>
        <w:t>ии</w:t>
      </w:r>
      <w:r w:rsidRPr="003955D1">
        <w:rPr>
          <w:color w:val="000000"/>
        </w:rPr>
        <w:t xml:space="preserve"> контрак</w:t>
      </w:r>
      <w:r>
        <w:rPr>
          <w:color w:val="000000"/>
        </w:rPr>
        <w:t>тов</w:t>
      </w:r>
      <w:r w:rsidR="008900D9">
        <w:rPr>
          <w:color w:val="000000"/>
        </w:rPr>
        <w:t>,</w:t>
      </w:r>
      <w:r w:rsidRPr="003955D1">
        <w:rPr>
          <w:color w:val="000000"/>
        </w:rPr>
        <w:t xml:space="preserve"> содержащи</w:t>
      </w:r>
      <w:r>
        <w:rPr>
          <w:color w:val="000000"/>
        </w:rPr>
        <w:t>х</w:t>
      </w:r>
      <w:r w:rsidRPr="003955D1">
        <w:rPr>
          <w:color w:val="000000"/>
        </w:rPr>
        <w:t xml:space="preserve"> сведения, составляющие государственную тайну</w:t>
      </w:r>
      <w:r w:rsidR="003F6E63">
        <w:rPr>
          <w:color w:val="000000"/>
        </w:rPr>
        <w:t>,</w:t>
      </w:r>
      <w:r w:rsidRPr="003955D1">
        <w:rPr>
          <w:color w:val="000000"/>
        </w:rPr>
        <w:t xml:space="preserve"> в </w:t>
      </w:r>
      <w:r w:rsidR="003F6E63">
        <w:t xml:space="preserve">администрацию муниципального </w:t>
      </w:r>
      <w:r w:rsidR="003F6E63">
        <w:lastRenderedPageBreak/>
        <w:t>образования город-курорт Геленджик</w:t>
      </w:r>
      <w:r>
        <w:rPr>
          <w:color w:val="000000"/>
        </w:rPr>
        <w:t xml:space="preserve"> </w:t>
      </w:r>
      <w:r w:rsidR="003F6E63">
        <w:rPr>
          <w:color w:val="000000"/>
        </w:rPr>
        <w:t xml:space="preserve">(далее – уполномоченный орган) </w:t>
      </w:r>
      <w:r>
        <w:rPr>
          <w:color w:val="000000"/>
        </w:rPr>
        <w:t xml:space="preserve">для включения в реестр контрактов, содержащий сведения, составляющие государственную тайну </w:t>
      </w:r>
      <w:r w:rsidRPr="005A46D6">
        <w:rPr>
          <w:color w:val="000000"/>
        </w:rPr>
        <w:t>(далее – реестр контрактов)</w:t>
      </w:r>
      <w:r w:rsidRPr="00656E58">
        <w:rPr>
          <w:color w:val="000000"/>
        </w:rPr>
        <w:t>.</w:t>
      </w:r>
    </w:p>
    <w:p w:rsidR="006C1877" w:rsidRDefault="006C1877" w:rsidP="00ED29F6">
      <w:pPr>
        <w:pStyle w:val="ConsPlusNormal"/>
        <w:widowControl w:val="0"/>
        <w:ind w:firstLine="709"/>
        <w:jc w:val="both"/>
      </w:pPr>
      <w:r w:rsidRPr="005A46D6">
        <w:rPr>
          <w:color w:val="000000"/>
        </w:rPr>
        <w:t xml:space="preserve">3. </w:t>
      </w:r>
      <w:r w:rsidRPr="003955D1">
        <w:rPr>
          <w:color w:val="000000"/>
        </w:rPr>
        <w:t>Формирование и направление заказчик</w:t>
      </w:r>
      <w:r>
        <w:rPr>
          <w:color w:val="000000"/>
        </w:rPr>
        <w:t>ом</w:t>
      </w:r>
      <w:r w:rsidRPr="003955D1">
        <w:rPr>
          <w:color w:val="000000"/>
        </w:rPr>
        <w:t xml:space="preserve"> сведений </w:t>
      </w:r>
      <w:r>
        <w:t xml:space="preserve">о заключенном контракте (его изменении), сведений об исполнении (о расторжении) контракта, содержащих сведения, составляющие государственную тайну </w:t>
      </w:r>
      <w:r w:rsidR="00DE686D">
        <w:br/>
      </w:r>
      <w:r>
        <w:t xml:space="preserve">(далее - сведения), формирование и направление запросов о включенных сведениях в реестр контрактов, в том числе запросов о предоставлении выписки из реестра контрактов о включенных в такой реестр сведениях в отношении контракта, </w:t>
      </w:r>
      <w:r w:rsidRPr="00B13F65">
        <w:t xml:space="preserve">исполненного поставщиком (подрядчиком, исполнителем) </w:t>
      </w:r>
      <w:r w:rsidR="00DE686D">
        <w:br/>
      </w:r>
      <w:r w:rsidRPr="00B13F65">
        <w:t>(далее - запросы),</w:t>
      </w:r>
      <w:r w:rsidRPr="00B13F65">
        <w:rPr>
          <w:color w:val="000000"/>
        </w:rPr>
        <w:t xml:space="preserve"> а также направление уполномоченным органом заказчику сведений, формирование и направление заказчику </w:t>
      </w:r>
      <w:r w:rsidRPr="00B13F65">
        <w:t xml:space="preserve">выписок из реестра контрактов о регистрации в уполномоченном органе сведений </w:t>
      </w:r>
      <w:r w:rsidR="00DE686D">
        <w:br/>
      </w:r>
      <w:r w:rsidRPr="00B13F65">
        <w:t>о муниципальном контракте (его изменении, исполнении, прекращении действия) и протокола, содержащего перечень</w:t>
      </w:r>
      <w:r>
        <w:t xml:space="preserve"> выявленных несоответствий </w:t>
      </w:r>
      <w:r w:rsidR="00DE686D">
        <w:br/>
      </w:r>
      <w:r>
        <w:t xml:space="preserve">и (или) оснований, по которым сведения не включаются в реестр контрактов (далее - выписка, Протокол), формирование и направление поставщику (подрядчику, исполнителю) выписок из реестра контрактов о включенных </w:t>
      </w:r>
      <w:r w:rsidR="00DE686D">
        <w:br/>
      </w:r>
      <w:r>
        <w:t>в такой реестр сведениях в отношении контракта, исполненного поставщиком (подрядчиком,</w:t>
      </w:r>
      <w:r w:rsidR="00DE686D">
        <w:t xml:space="preserve"> исполнителем), осуществляется </w:t>
      </w:r>
      <w:r>
        <w:t>с соблюдением требований законод</w:t>
      </w:r>
      <w:r w:rsidR="00DE686D">
        <w:t xml:space="preserve">ательства Российской Федерации </w:t>
      </w:r>
      <w:r>
        <w:t>о государственной тайне.</w:t>
      </w:r>
    </w:p>
    <w:p w:rsidR="006C1877" w:rsidRPr="00FA1CF7" w:rsidRDefault="006C1877" w:rsidP="00D33261">
      <w:pPr>
        <w:pStyle w:val="ConsPlusNormal"/>
        <w:widowControl w:val="0"/>
        <w:ind w:firstLine="709"/>
        <w:jc w:val="both"/>
      </w:pPr>
      <w:r w:rsidRPr="00FA1CF7">
        <w:t xml:space="preserve">4. Ошибки в сведениях, запросах, выписках из реестра контрактов </w:t>
      </w:r>
      <w:r w:rsidR="0062586C">
        <w:br/>
      </w:r>
      <w:r w:rsidRPr="00FA1CF7">
        <w:t xml:space="preserve">и протоколах на бумажном носителе исправляются путем зачеркивания тонкой чертой неправильного текста так, чтобы можно было прочитать зачеркнутое, </w:t>
      </w:r>
      <w:r w:rsidR="0062586C">
        <w:br/>
      </w:r>
      <w:r w:rsidRPr="00FA1CF7">
        <w:t xml:space="preserve">и написания над зачеркнутым исправленного текста. Исправление ошибки </w:t>
      </w:r>
      <w:r w:rsidR="0062586C">
        <w:br/>
      </w:r>
      <w:r w:rsidRPr="00FA1CF7">
        <w:t xml:space="preserve">в документе на бумажном носителе должно быть оговорено надписью «исправлено», подтверждено подписью лица, подписавшего документ, </w:t>
      </w:r>
      <w:r w:rsidR="0062586C">
        <w:br/>
      </w:r>
      <w:r w:rsidRPr="00FA1CF7">
        <w:t>с проставлением даты исправления.</w:t>
      </w:r>
    </w:p>
    <w:p w:rsidR="006C1877" w:rsidRPr="005A46D6" w:rsidRDefault="006C1877" w:rsidP="00D33261">
      <w:pPr>
        <w:pStyle w:val="ConsPlusNormal"/>
        <w:widowControl w:val="0"/>
        <w:ind w:firstLine="709"/>
        <w:jc w:val="both"/>
        <w:rPr>
          <w:color w:val="000000"/>
        </w:rPr>
      </w:pPr>
      <w:r w:rsidRPr="005A46D6">
        <w:rPr>
          <w:color w:val="000000"/>
        </w:rPr>
        <w:t xml:space="preserve">5. Уполномоченный орган в течение 3 рабочих дней со дня получения </w:t>
      </w:r>
      <w:r>
        <w:rPr>
          <w:color w:val="000000"/>
        </w:rPr>
        <w:br/>
      </w:r>
      <w:r w:rsidRPr="005A46D6">
        <w:rPr>
          <w:color w:val="000000"/>
        </w:rPr>
        <w:t>от заказчика сведений, подлежащих включению в реестр контрактов, проверяет:</w:t>
      </w:r>
    </w:p>
    <w:p w:rsidR="006C1877" w:rsidRPr="005A46D6" w:rsidRDefault="00ED29F6" w:rsidP="00D33261">
      <w:pPr>
        <w:pStyle w:val="ConsPlusNormal"/>
        <w:widowControl w:val="0"/>
        <w:ind w:firstLine="709"/>
        <w:jc w:val="both"/>
        <w:rPr>
          <w:color w:val="000000"/>
        </w:rPr>
      </w:pPr>
      <w:r>
        <w:rPr>
          <w:color w:val="000000"/>
        </w:rPr>
        <w:t>-</w:t>
      </w:r>
      <w:r w:rsidR="00DE686D">
        <w:rPr>
          <w:color w:val="000000"/>
        </w:rPr>
        <w:t> </w:t>
      </w:r>
      <w:r w:rsidR="006C1877" w:rsidRPr="005A46D6">
        <w:rPr>
          <w:color w:val="000000"/>
        </w:rPr>
        <w:t xml:space="preserve">наличие сведений, предусмотренных </w:t>
      </w:r>
      <w:hyperlink w:anchor="P9" w:history="1">
        <w:r w:rsidR="006C1877" w:rsidRPr="005A46D6">
          <w:rPr>
            <w:color w:val="000000"/>
          </w:rPr>
          <w:t>пунктом 3</w:t>
        </w:r>
      </w:hyperlink>
      <w:r w:rsidR="006C1877" w:rsidRPr="005A46D6">
        <w:rPr>
          <w:color w:val="000000"/>
        </w:rPr>
        <w:t xml:space="preserve"> </w:t>
      </w:r>
      <w:r w:rsidR="00ED2472">
        <w:rPr>
          <w:color w:val="000000"/>
        </w:rPr>
        <w:t xml:space="preserve">Постановления </w:t>
      </w:r>
      <w:r w:rsidR="0062586C">
        <w:rPr>
          <w:color w:val="000000"/>
        </w:rPr>
        <w:t>№ 1084</w:t>
      </w:r>
      <w:r w:rsidR="006C1877" w:rsidRPr="00ED2472">
        <w:t>;</w:t>
      </w:r>
    </w:p>
    <w:p w:rsidR="006C1877" w:rsidRPr="0044325D" w:rsidRDefault="00ED29F6" w:rsidP="00D33261">
      <w:pPr>
        <w:pStyle w:val="ConsPlusNormal"/>
        <w:widowControl w:val="0"/>
        <w:ind w:firstLine="709"/>
        <w:jc w:val="both"/>
      </w:pPr>
      <w:r>
        <w:rPr>
          <w:color w:val="000000"/>
        </w:rPr>
        <w:t>-</w:t>
      </w:r>
      <w:r w:rsidR="006C1877" w:rsidRPr="005A46D6">
        <w:rPr>
          <w:color w:val="000000"/>
        </w:rPr>
        <w:t xml:space="preserve"> правильность формирования и направления сведений в соответствии </w:t>
      </w:r>
      <w:r w:rsidR="006C1877">
        <w:rPr>
          <w:color w:val="000000"/>
        </w:rPr>
        <w:br/>
      </w:r>
      <w:r w:rsidR="006C1877" w:rsidRPr="005A46D6">
        <w:rPr>
          <w:color w:val="000000"/>
        </w:rPr>
        <w:t xml:space="preserve">с требованиями, </w:t>
      </w:r>
      <w:r w:rsidR="006C1877" w:rsidRPr="0044325D">
        <w:t xml:space="preserve">установленными </w:t>
      </w:r>
      <w:hyperlink w:anchor="P19" w:history="1">
        <w:r w:rsidR="006C1877" w:rsidRPr="0044325D">
          <w:t>пунктами 6</w:t>
        </w:r>
      </w:hyperlink>
      <w:r w:rsidR="005267F3">
        <w:t>-</w:t>
      </w:r>
      <w:r w:rsidR="006C1877" w:rsidRPr="0044325D">
        <w:t>12 Порядка;</w:t>
      </w:r>
    </w:p>
    <w:p w:rsidR="006C1877" w:rsidRPr="0045555B" w:rsidRDefault="00ED29F6" w:rsidP="00D33261">
      <w:pPr>
        <w:pStyle w:val="ConsPlusNormal"/>
        <w:widowControl w:val="0"/>
        <w:ind w:firstLine="709"/>
        <w:jc w:val="both"/>
        <w:rPr>
          <w:color w:val="000000"/>
        </w:rPr>
      </w:pPr>
      <w:r>
        <w:rPr>
          <w:color w:val="000000"/>
        </w:rPr>
        <w:t>-</w:t>
      </w:r>
      <w:r w:rsidR="006C1877" w:rsidRPr="005A46D6">
        <w:rPr>
          <w:color w:val="000000"/>
        </w:rPr>
        <w:t xml:space="preserve"> </w:t>
      </w:r>
      <w:r w:rsidR="006C1877" w:rsidRPr="0045555B">
        <w:rPr>
          <w:color w:val="000000"/>
        </w:rPr>
        <w:t xml:space="preserve">представленные сведения на непротиворечивость содержащихся в них данных друг другу, а в случае представления </w:t>
      </w:r>
      <w:r>
        <w:rPr>
          <w:color w:val="000000"/>
        </w:rPr>
        <w:t xml:space="preserve">сведений об изменении </w:t>
      </w:r>
      <w:r>
        <w:rPr>
          <w:color w:val="000000"/>
        </w:rPr>
        <w:br/>
        <w:t>контракта</w:t>
      </w:r>
      <w:r w:rsidR="00DE686D">
        <w:rPr>
          <w:color w:val="000000"/>
        </w:rPr>
        <w:t xml:space="preserve"> - </w:t>
      </w:r>
      <w:r w:rsidR="006C1877" w:rsidRPr="0045555B">
        <w:rPr>
          <w:color w:val="000000"/>
        </w:rPr>
        <w:t xml:space="preserve">сведениям, размещенным ранее в реестре контрактов, </w:t>
      </w:r>
      <w:r>
        <w:rPr>
          <w:color w:val="000000"/>
        </w:rPr>
        <w:br/>
      </w:r>
      <w:r w:rsidR="006C1877" w:rsidRPr="0045555B">
        <w:rPr>
          <w:color w:val="000000"/>
        </w:rPr>
        <w:t>за исключением изменяемых сведений;</w:t>
      </w:r>
    </w:p>
    <w:p w:rsidR="006C1877" w:rsidRDefault="00ED29F6" w:rsidP="00ED29F6">
      <w:pPr>
        <w:pStyle w:val="ConsPlusNormal"/>
        <w:widowControl w:val="0"/>
        <w:ind w:firstLine="709"/>
        <w:jc w:val="both"/>
      </w:pPr>
      <w:r>
        <w:t>-</w:t>
      </w:r>
      <w:r w:rsidR="006C1877" w:rsidRPr="005A46D6">
        <w:t xml:space="preserve"> </w:t>
      </w:r>
      <w:r w:rsidR="006C1877" w:rsidRPr="005A46D6">
        <w:rPr>
          <w:color w:val="000000"/>
        </w:rPr>
        <w:t>отсутствие в представленных сведениях исправлений, не заверенных</w:t>
      </w:r>
      <w:r w:rsidR="00CB5AF1">
        <w:rPr>
          <w:color w:val="000000"/>
        </w:rPr>
        <w:br/>
      </w:r>
      <w:r w:rsidR="006C1877" w:rsidRPr="005A46D6">
        <w:rPr>
          <w:color w:val="000000"/>
        </w:rPr>
        <w:t xml:space="preserve"> в</w:t>
      </w:r>
      <w:r w:rsidR="006C1877">
        <w:t xml:space="preserve"> соответствии с требованиями, </w:t>
      </w:r>
      <w:r w:rsidR="006C1877" w:rsidRPr="00815EE5">
        <w:t xml:space="preserve">установленными </w:t>
      </w:r>
      <w:hyperlink w:anchor="P83">
        <w:r w:rsidR="006C1877" w:rsidRPr="00815EE5">
          <w:t>пунктом 4</w:t>
        </w:r>
      </w:hyperlink>
      <w:r w:rsidR="006C1877" w:rsidRPr="00815EE5">
        <w:t xml:space="preserve"> </w:t>
      </w:r>
      <w:r w:rsidR="006C1877">
        <w:t>Порядка.</w:t>
      </w:r>
    </w:p>
    <w:p w:rsidR="006C1877" w:rsidRPr="005A46D6" w:rsidRDefault="006C1877" w:rsidP="00D33261">
      <w:pPr>
        <w:pStyle w:val="ConsPlusNormal"/>
        <w:widowControl w:val="0"/>
        <w:ind w:firstLine="709"/>
        <w:jc w:val="both"/>
        <w:rPr>
          <w:color w:val="000000"/>
        </w:rPr>
      </w:pPr>
      <w:r w:rsidRPr="000C6523">
        <w:rPr>
          <w:color w:val="000000"/>
        </w:rPr>
        <w:t xml:space="preserve">6. Сведения о заключенном контракте (его изменении) формируются заказчиком по форме согласно </w:t>
      </w:r>
      <w:hyperlink r:id="rId9" w:history="1">
        <w:r w:rsidR="00ED29F6">
          <w:rPr>
            <w:color w:val="000000"/>
          </w:rPr>
          <w:t xml:space="preserve">приложению </w:t>
        </w:r>
        <w:r w:rsidRPr="000C6523">
          <w:rPr>
            <w:color w:val="000000"/>
          </w:rPr>
          <w:t>1</w:t>
        </w:r>
      </w:hyperlink>
      <w:r w:rsidRPr="000C6523">
        <w:rPr>
          <w:color w:val="000000"/>
        </w:rPr>
        <w:t xml:space="preserve"> к </w:t>
      </w:r>
      <w:r w:rsidR="00CB5AF1">
        <w:rPr>
          <w:color w:val="000000"/>
        </w:rPr>
        <w:t xml:space="preserve">Порядку </w:t>
      </w:r>
      <w:r w:rsidRPr="000C6523">
        <w:rPr>
          <w:color w:val="000000"/>
        </w:rPr>
        <w:t>с указанием грифа секретности (при наличии) в соответствии с требованиями законодательства Российской Федерации о защите государственной</w:t>
      </w:r>
      <w:r w:rsidRPr="005A46D6">
        <w:rPr>
          <w:color w:val="000000"/>
        </w:rPr>
        <w:t xml:space="preserve"> тайны, даты составления </w:t>
      </w:r>
      <w:r w:rsidR="00CB5AF1">
        <w:rPr>
          <w:color w:val="000000"/>
        </w:rPr>
        <w:br/>
      </w:r>
      <w:r w:rsidRPr="005A46D6">
        <w:rPr>
          <w:color w:val="000000"/>
        </w:rPr>
        <w:t>и подписания заказчиком сведений (в формат</w:t>
      </w:r>
      <w:r w:rsidR="00D81D20">
        <w:rPr>
          <w:color w:val="000000"/>
        </w:rPr>
        <w:t>е день, месяц, год (00.00.0000)</w:t>
      </w:r>
      <w:r w:rsidRPr="005A46D6">
        <w:rPr>
          <w:color w:val="000000"/>
        </w:rPr>
        <w:t xml:space="preserve">, </w:t>
      </w:r>
      <w:r w:rsidR="00D81D20">
        <w:rPr>
          <w:color w:val="000000"/>
        </w:rPr>
        <w:br/>
      </w:r>
      <w:r w:rsidRPr="005A46D6">
        <w:rPr>
          <w:color w:val="000000"/>
        </w:rPr>
        <w:lastRenderedPageBreak/>
        <w:t>а также следующих сведений:</w:t>
      </w:r>
    </w:p>
    <w:p w:rsidR="006C1877" w:rsidRPr="005A46D6" w:rsidRDefault="006C1877" w:rsidP="00D33261">
      <w:pPr>
        <w:pStyle w:val="ConsPlusNormal"/>
        <w:widowControl w:val="0"/>
        <w:ind w:firstLine="709"/>
        <w:jc w:val="both"/>
        <w:rPr>
          <w:color w:val="000000"/>
        </w:rPr>
      </w:pPr>
      <w:r w:rsidRPr="005A46D6">
        <w:rPr>
          <w:color w:val="000000"/>
        </w:rPr>
        <w:t xml:space="preserve">6.1. В </w:t>
      </w:r>
      <w:hyperlink r:id="rId10" w:history="1">
        <w:r w:rsidRPr="005A46D6">
          <w:rPr>
            <w:color w:val="000000"/>
          </w:rPr>
          <w:t xml:space="preserve">части </w:t>
        </w:r>
        <w:r w:rsidR="00893E96">
          <w:rPr>
            <w:color w:val="000000"/>
          </w:rPr>
          <w:t>информации</w:t>
        </w:r>
      </w:hyperlink>
      <w:r w:rsidR="00893E96">
        <w:rPr>
          <w:color w:val="000000"/>
        </w:rPr>
        <w:t xml:space="preserve"> о </w:t>
      </w:r>
      <w:r w:rsidRPr="005A46D6">
        <w:rPr>
          <w:color w:val="000000"/>
        </w:rPr>
        <w:t xml:space="preserve"> заказчик</w:t>
      </w:r>
      <w:r w:rsidR="00893E96">
        <w:rPr>
          <w:color w:val="000000"/>
        </w:rPr>
        <w:t>е</w:t>
      </w:r>
      <w:r w:rsidRPr="005A46D6">
        <w:rPr>
          <w:color w:val="000000"/>
        </w:rPr>
        <w:t xml:space="preserve"> указываются:</w:t>
      </w:r>
    </w:p>
    <w:p w:rsidR="006C1877" w:rsidRPr="005A46D6" w:rsidRDefault="006C1877" w:rsidP="00D33261">
      <w:pPr>
        <w:pStyle w:val="ConsPlusNormal"/>
        <w:widowControl w:val="0"/>
        <w:ind w:firstLine="709"/>
        <w:jc w:val="both"/>
        <w:rPr>
          <w:color w:val="000000"/>
        </w:rPr>
      </w:pPr>
      <w:r>
        <w:rPr>
          <w:color w:val="000000"/>
        </w:rPr>
        <w:t xml:space="preserve">- </w:t>
      </w:r>
      <w:r w:rsidRPr="005A46D6">
        <w:rPr>
          <w:color w:val="000000"/>
        </w:rPr>
        <w:t xml:space="preserve">полное </w:t>
      </w:r>
      <w:r w:rsidR="00893E96">
        <w:rPr>
          <w:color w:val="000000"/>
        </w:rPr>
        <w:t>и сокращенное (при наличии) наименование</w:t>
      </w:r>
      <w:r w:rsidRPr="005A46D6">
        <w:rPr>
          <w:color w:val="000000"/>
        </w:rPr>
        <w:t>;</w:t>
      </w:r>
    </w:p>
    <w:p w:rsidR="006C1877" w:rsidRPr="005A46D6" w:rsidRDefault="006C1877" w:rsidP="00D33261">
      <w:pPr>
        <w:pStyle w:val="ConsPlusNormal"/>
        <w:widowControl w:val="0"/>
        <w:ind w:firstLine="709"/>
        <w:jc w:val="both"/>
        <w:rPr>
          <w:color w:val="000000"/>
        </w:rPr>
      </w:pPr>
      <w:r>
        <w:t>- </w:t>
      </w:r>
      <w:hyperlink r:id="rId11" w:history="1">
        <w:r w:rsidRPr="005A46D6">
          <w:rPr>
            <w:color w:val="000000"/>
          </w:rPr>
          <w:t>идентификационный номер</w:t>
        </w:r>
      </w:hyperlink>
      <w:r w:rsidRPr="005A46D6">
        <w:rPr>
          <w:color w:val="000000"/>
        </w:rPr>
        <w:t xml:space="preserve"> налогоплательщика </w:t>
      </w:r>
      <w:r w:rsidR="00893E96">
        <w:rPr>
          <w:color w:val="000000"/>
        </w:rPr>
        <w:t xml:space="preserve">и код причины постановки на учет </w:t>
      </w:r>
      <w:r w:rsidRPr="005A46D6">
        <w:rPr>
          <w:color w:val="000000"/>
        </w:rPr>
        <w:t>в налоговом органе;</w:t>
      </w:r>
    </w:p>
    <w:p w:rsidR="006C1877" w:rsidRDefault="006C1877" w:rsidP="00D33261">
      <w:pPr>
        <w:pStyle w:val="ConsPlusNormal"/>
        <w:widowControl w:val="0"/>
        <w:ind w:firstLine="709"/>
        <w:jc w:val="both"/>
        <w:rPr>
          <w:color w:val="000000"/>
        </w:rPr>
      </w:pPr>
      <w:r>
        <w:rPr>
          <w:color w:val="000000"/>
        </w:rPr>
        <w:t>- </w:t>
      </w:r>
      <w:r w:rsidRPr="005A46D6">
        <w:rPr>
          <w:color w:val="000000"/>
        </w:rPr>
        <w:t xml:space="preserve">идентификационный </w:t>
      </w:r>
      <w:hyperlink r:id="rId12" w:history="1">
        <w:r w:rsidRPr="005A46D6">
          <w:rPr>
            <w:color w:val="000000"/>
          </w:rPr>
          <w:t>код заказчика</w:t>
        </w:r>
      </w:hyperlink>
      <w:r w:rsidRPr="005A46D6">
        <w:rPr>
          <w:color w:val="000000"/>
        </w:rPr>
        <w:t xml:space="preserve">, присвоенный </w:t>
      </w:r>
      <w:r w:rsidR="00893E96">
        <w:rPr>
          <w:color w:val="000000"/>
        </w:rPr>
        <w:t>в порядке</w:t>
      </w:r>
      <w:r w:rsidR="00892130">
        <w:rPr>
          <w:color w:val="000000"/>
        </w:rPr>
        <w:t>, установленном</w:t>
      </w:r>
      <w:r w:rsidRPr="005A46D6">
        <w:rPr>
          <w:color w:val="000000"/>
        </w:rPr>
        <w:t xml:space="preserve"> в соответствии </w:t>
      </w:r>
      <w:r w:rsidRPr="006D1F74">
        <w:rPr>
          <w:color w:val="000000"/>
        </w:rPr>
        <w:t>с Порядком присвоения, применения, а также изменения идентификационных кодов заказчиков, утвержденным приказом Министерства финансов Российской</w:t>
      </w:r>
      <w:r w:rsidR="00B77B84">
        <w:rPr>
          <w:color w:val="000000"/>
        </w:rPr>
        <w:t xml:space="preserve"> Федерации от 24 декабря 2021 года</w:t>
      </w:r>
      <w:r w:rsidRPr="006D1F74">
        <w:rPr>
          <w:color w:val="000000"/>
        </w:rPr>
        <w:t xml:space="preserve"> № 227н</w:t>
      </w:r>
      <w:r>
        <w:rPr>
          <w:color w:val="000000"/>
        </w:rPr>
        <w:t xml:space="preserve"> «Об утверждении порядка присвоения, применения, а также изменения идентификационных кодов гарантов и порядка присвоения, применения, </w:t>
      </w:r>
      <w:r>
        <w:rPr>
          <w:color w:val="000000"/>
        </w:rPr>
        <w:br/>
        <w:t>а также изменения идентификационных кодов заказчика»</w:t>
      </w:r>
      <w:r w:rsidR="00892130">
        <w:rPr>
          <w:color w:val="000000"/>
        </w:rPr>
        <w:t>.</w:t>
      </w:r>
    </w:p>
    <w:p w:rsidR="006C1877" w:rsidRPr="00C0271F" w:rsidRDefault="006C1877" w:rsidP="00D33261">
      <w:pPr>
        <w:pStyle w:val="ConsPlusNormal"/>
        <w:widowControl w:val="0"/>
        <w:ind w:firstLine="709"/>
        <w:jc w:val="both"/>
      </w:pPr>
      <w:r w:rsidRPr="005A46D6">
        <w:rPr>
          <w:color w:val="000000"/>
        </w:rPr>
        <w:t xml:space="preserve">6.2. Идентификационный </w:t>
      </w:r>
      <w:hyperlink r:id="rId13" w:history="1">
        <w:r w:rsidRPr="005A46D6">
          <w:rPr>
            <w:color w:val="000000"/>
          </w:rPr>
          <w:t xml:space="preserve">код </w:t>
        </w:r>
        <w:r w:rsidR="00CB5AF1" w:rsidRPr="005A46D6">
          <w:rPr>
            <w:color w:val="000000"/>
          </w:rPr>
          <w:t>закупки,</w:t>
        </w:r>
      </w:hyperlink>
      <w:r w:rsidRPr="00C0271F">
        <w:rPr>
          <w:lang w:eastAsia="en-US"/>
        </w:rPr>
        <w:t xml:space="preserve"> </w:t>
      </w:r>
      <w:r w:rsidRPr="00C0271F">
        <w:t xml:space="preserve">сформированный заказчиком в соответствии с Порядком формирования идентификационного кода закупки, утвержденным приказом Министерства финансов Российской Федерации </w:t>
      </w:r>
      <w:r>
        <w:br/>
      </w:r>
      <w:r w:rsidRPr="00C0271F">
        <w:t>от 10 апреля 2019 г</w:t>
      </w:r>
      <w:r>
        <w:t>ода</w:t>
      </w:r>
      <w:r w:rsidRPr="00C0271F">
        <w:t xml:space="preserve"> № 55н «Об утверждении Порядка формирования идентификационного кода закупки».</w:t>
      </w:r>
    </w:p>
    <w:p w:rsidR="006C1877" w:rsidRPr="005A46D6" w:rsidRDefault="006C1877" w:rsidP="00D33261">
      <w:pPr>
        <w:pStyle w:val="ConsPlusNormal"/>
        <w:widowControl w:val="0"/>
        <w:ind w:firstLine="709"/>
        <w:jc w:val="both"/>
      </w:pPr>
      <w:r w:rsidRPr="005A46D6">
        <w:rPr>
          <w:color w:val="000000"/>
        </w:rPr>
        <w:t xml:space="preserve">6.3. </w:t>
      </w:r>
      <w:hyperlink r:id="rId14" w:history="1">
        <w:r w:rsidRPr="005A46D6">
          <w:rPr>
            <w:color w:val="000000"/>
          </w:rPr>
          <w:t>Тип сведений</w:t>
        </w:r>
      </w:hyperlink>
      <w:r w:rsidRPr="005A46D6">
        <w:rPr>
          <w:color w:val="000000"/>
        </w:rPr>
        <w:t xml:space="preserve"> - указывается «первичные», если направление сведений о заключенном контракте для включения в реестр контрактов осуществляется в первый раз; в случае внесения изменений в ранее включенные в реестр конт</w:t>
      </w:r>
      <w:r w:rsidR="00CB5AF1">
        <w:rPr>
          <w:color w:val="000000"/>
        </w:rPr>
        <w:t>р</w:t>
      </w:r>
      <w:r w:rsidRPr="005A46D6">
        <w:rPr>
          <w:color w:val="000000"/>
        </w:rPr>
        <w:t xml:space="preserve">актов сведения </w:t>
      </w:r>
      <w:r w:rsidRPr="005A46D6">
        <w:t>о заключенном контракте (его изменении) - указывается «измененные».</w:t>
      </w:r>
    </w:p>
    <w:p w:rsidR="006C1877" w:rsidRPr="005A46D6" w:rsidRDefault="006C1877" w:rsidP="00D33261">
      <w:pPr>
        <w:pStyle w:val="ConsPlusNormal"/>
        <w:widowControl w:val="0"/>
        <w:ind w:firstLine="709"/>
        <w:jc w:val="both"/>
      </w:pPr>
      <w:r w:rsidRPr="005A46D6">
        <w:t>6.4. В части источника финансирования (финансового обеспечения)</w:t>
      </w:r>
      <w:r w:rsidR="00325B15">
        <w:t>, графика платежей по контракту</w:t>
      </w:r>
      <w:r w:rsidRPr="005A46D6">
        <w:t xml:space="preserve"> </w:t>
      </w:r>
      <w:r w:rsidR="00325B15">
        <w:t xml:space="preserve">в разрезе каждого календарного года исполнения контракта, графика платежей текущего финансового года в разрезе каждого календарного месяца исполнения контракта, учетного </w:t>
      </w:r>
      <w:r w:rsidR="00466A3A">
        <w:t xml:space="preserve">номера бюджетного обязательства, присвоенного в соответствии с бюджетным законодательством Российской Федерации, </w:t>
      </w:r>
      <w:r w:rsidRPr="005A46D6">
        <w:t>указываются:</w:t>
      </w:r>
    </w:p>
    <w:p w:rsidR="006C1877" w:rsidRPr="005A46D6" w:rsidRDefault="006C1877" w:rsidP="00D33261">
      <w:pPr>
        <w:pStyle w:val="ConsPlusNormal"/>
        <w:widowControl w:val="0"/>
        <w:ind w:firstLine="709"/>
        <w:jc w:val="both"/>
      </w:pPr>
      <w:r>
        <w:t>- </w:t>
      </w:r>
      <w:r w:rsidRPr="005A46D6">
        <w:t xml:space="preserve">код и </w:t>
      </w:r>
      <w:hyperlink r:id="rId15" w:history="1">
        <w:r w:rsidRPr="005A46D6">
          <w:t>наименование территории</w:t>
        </w:r>
      </w:hyperlink>
      <w:r w:rsidRPr="005A46D6">
        <w:t xml:space="preserve"> муниципального образования Российской Федерации, соответствующие бюджету бюджетной системы Российской Федерации, в соответствии с Общероссийским классификатором территорий муниципальных образований (ОКТМО) (указываются, если финансовое обеспечение контракта осуществляется из бюджета бюджетной системы Российской Федерации)</w:t>
      </w:r>
      <w:r w:rsidR="00ED29F6">
        <w:t>:</w:t>
      </w:r>
    </w:p>
    <w:p w:rsidR="006C1877" w:rsidRPr="0085708F" w:rsidRDefault="006C1877" w:rsidP="00D33261">
      <w:pPr>
        <w:pStyle w:val="ConsPlusNormal"/>
        <w:widowControl w:val="0"/>
        <w:ind w:firstLine="709"/>
      </w:pPr>
      <w:r w:rsidRPr="0085708F">
        <w:t>10 – федеральный бюджет;</w:t>
      </w:r>
    </w:p>
    <w:p w:rsidR="006C1877" w:rsidRPr="0085708F" w:rsidRDefault="006C1877" w:rsidP="0094333A">
      <w:pPr>
        <w:pStyle w:val="ConsPlusNormal"/>
        <w:widowControl w:val="0"/>
        <w:ind w:firstLine="709"/>
        <w:jc w:val="both"/>
      </w:pPr>
      <w:r w:rsidRPr="0085708F">
        <w:t xml:space="preserve">41 – бюджет </w:t>
      </w:r>
      <w:r w:rsidR="00321815">
        <w:t>Ф</w:t>
      </w:r>
      <w:r w:rsidR="00321815" w:rsidRPr="0085708F">
        <w:t xml:space="preserve">онда </w:t>
      </w:r>
      <w:r w:rsidR="00321815">
        <w:t>п</w:t>
      </w:r>
      <w:r w:rsidRPr="0085708F">
        <w:t xml:space="preserve">енсионного </w:t>
      </w:r>
      <w:r w:rsidR="00321815">
        <w:t xml:space="preserve">и социального страхования </w:t>
      </w:r>
      <w:r w:rsidRPr="0085708F">
        <w:t>Российской Федерации;</w:t>
      </w:r>
    </w:p>
    <w:p w:rsidR="006C1877" w:rsidRPr="0085708F" w:rsidRDefault="006C1877" w:rsidP="00D33261">
      <w:pPr>
        <w:pStyle w:val="ConsPlusNormal"/>
        <w:widowControl w:val="0"/>
        <w:ind w:firstLine="709"/>
        <w:jc w:val="both"/>
      </w:pPr>
      <w:r w:rsidRPr="0085708F">
        <w:t>43 – бюджет Федерального фонда обязательного медицинского страхования;</w:t>
      </w:r>
    </w:p>
    <w:p w:rsidR="006C1877" w:rsidRDefault="00CB5AF1" w:rsidP="00D33261">
      <w:pPr>
        <w:pStyle w:val="ConsPlusNormal"/>
        <w:widowControl w:val="0"/>
        <w:ind w:firstLine="540"/>
        <w:jc w:val="both"/>
      </w:pPr>
      <w:r>
        <w:t>- </w:t>
      </w:r>
      <w:r w:rsidR="006C1877">
        <w:t>код и наименование внебюджетных средств, направляемых на финансовое обеспечение контракта, принимающие следующие значения:</w:t>
      </w:r>
    </w:p>
    <w:p w:rsidR="006C1877" w:rsidRPr="0085708F" w:rsidRDefault="006C1877" w:rsidP="00D33261">
      <w:pPr>
        <w:pStyle w:val="ConsPlusNormal"/>
        <w:widowControl w:val="0"/>
        <w:ind w:firstLine="709"/>
      </w:pPr>
      <w:r w:rsidRPr="0085708F">
        <w:t>60 – средства бюджетных учреждений;</w:t>
      </w:r>
    </w:p>
    <w:p w:rsidR="006C1877" w:rsidRPr="0085708F" w:rsidRDefault="006C1877" w:rsidP="00D33261">
      <w:pPr>
        <w:pStyle w:val="ConsPlusNormal"/>
        <w:widowControl w:val="0"/>
        <w:ind w:firstLine="709"/>
      </w:pPr>
      <w:r w:rsidRPr="0085708F">
        <w:t>70 – средства автономных учреждений;</w:t>
      </w:r>
    </w:p>
    <w:p w:rsidR="006C1877" w:rsidRPr="0085708F" w:rsidRDefault="006C1877" w:rsidP="00D33261">
      <w:pPr>
        <w:pStyle w:val="ConsPlusNormal"/>
        <w:widowControl w:val="0"/>
        <w:ind w:firstLine="709"/>
        <w:jc w:val="both"/>
      </w:pPr>
      <w:r w:rsidRPr="0085708F">
        <w:t>80 – средства государственных унитарных предприятий;</w:t>
      </w:r>
    </w:p>
    <w:p w:rsidR="00721E7B" w:rsidRPr="00037FFE" w:rsidRDefault="006C1877" w:rsidP="00D33261">
      <w:pPr>
        <w:pStyle w:val="ConsPlusNormal"/>
        <w:widowControl w:val="0"/>
        <w:ind w:firstLine="709"/>
        <w:jc w:val="both"/>
      </w:pPr>
      <w:r w:rsidRPr="00037FFE">
        <w:t xml:space="preserve">90 – средства юридических лиц, не являющихся государственными или </w:t>
      </w:r>
      <w:r w:rsidRPr="00037FFE">
        <w:lastRenderedPageBreak/>
        <w:t>муниципальными учреждениями, государственными или муниципальными унитарными предприятиями.</w:t>
      </w:r>
    </w:p>
    <w:p w:rsidR="00037FFE" w:rsidRPr="00E0536B" w:rsidRDefault="006C1877" w:rsidP="00E0536B">
      <w:pPr>
        <w:ind w:firstLine="567"/>
        <w:jc w:val="both"/>
        <w:rPr>
          <w:sz w:val="28"/>
          <w:szCs w:val="28"/>
        </w:rPr>
      </w:pPr>
      <w:r w:rsidRPr="00E0536B">
        <w:rPr>
          <w:sz w:val="28"/>
          <w:szCs w:val="28"/>
        </w:rPr>
        <w:t xml:space="preserve">6.5. </w:t>
      </w:r>
      <w:r w:rsidR="00037FFE" w:rsidRPr="00E0536B">
        <w:rPr>
          <w:sz w:val="28"/>
          <w:szCs w:val="28"/>
        </w:rPr>
        <w:t xml:space="preserve">Способ определения поставщика (подрядчика, исполнителя) – указываются код и наименование способа определения поставщика (подрядчика, исполнителя), принимающие значения, установленные в пункте </w:t>
      </w:r>
      <w:r w:rsidR="00037FFE" w:rsidRPr="00D23E09">
        <w:rPr>
          <w:sz w:val="28"/>
          <w:szCs w:val="28"/>
        </w:rPr>
        <w:t xml:space="preserve">6.5 Порядка формирования и направления заказчиком сведений, подлежащих включению в реестр контрактов, содержащий сведения, составляющие государственную тайну, формирования и направления запросов </w:t>
      </w:r>
      <w:r w:rsidR="00037FFE" w:rsidRPr="00D23E09">
        <w:rPr>
          <w:sz w:val="28"/>
          <w:szCs w:val="28"/>
        </w:rPr>
        <w:br/>
        <w:t xml:space="preserve">о предоставлении сведений из указанного реестра, формирования </w:t>
      </w:r>
      <w:r w:rsidR="00E0536B" w:rsidRPr="00D23E09">
        <w:rPr>
          <w:sz w:val="28"/>
          <w:szCs w:val="28"/>
        </w:rPr>
        <w:br/>
      </w:r>
      <w:r w:rsidR="00037FFE" w:rsidRPr="00D23E09">
        <w:rPr>
          <w:sz w:val="28"/>
          <w:szCs w:val="28"/>
        </w:rPr>
        <w:t xml:space="preserve">и направления Федеральным казначейством выписок из указанного реестра </w:t>
      </w:r>
      <w:r w:rsidR="00E0536B" w:rsidRPr="00D23E09">
        <w:rPr>
          <w:sz w:val="28"/>
          <w:szCs w:val="28"/>
        </w:rPr>
        <w:br/>
      </w:r>
      <w:r w:rsidR="00037FFE" w:rsidRPr="00D23E09">
        <w:rPr>
          <w:sz w:val="28"/>
          <w:szCs w:val="28"/>
        </w:rPr>
        <w:t xml:space="preserve">и протокола, утвержденного приказом </w:t>
      </w:r>
      <w:r w:rsidR="00D23E09" w:rsidRPr="00D23E09">
        <w:rPr>
          <w:sz w:val="28"/>
          <w:szCs w:val="28"/>
        </w:rPr>
        <w:t>Федерального к</w:t>
      </w:r>
      <w:r w:rsidR="00037FFE" w:rsidRPr="00D23E09">
        <w:rPr>
          <w:sz w:val="28"/>
          <w:szCs w:val="28"/>
        </w:rPr>
        <w:t xml:space="preserve">азначейства от 18 июля </w:t>
      </w:r>
      <w:r w:rsidR="00E0536B" w:rsidRPr="00D23E09">
        <w:rPr>
          <w:sz w:val="28"/>
          <w:szCs w:val="28"/>
        </w:rPr>
        <w:br/>
      </w:r>
      <w:r w:rsidR="00037FFE" w:rsidRPr="00D23E09">
        <w:rPr>
          <w:sz w:val="28"/>
          <w:szCs w:val="28"/>
        </w:rPr>
        <w:t>2022 года № 17н</w:t>
      </w:r>
      <w:r w:rsidR="00E0536B" w:rsidRPr="00D23E09">
        <w:rPr>
          <w:sz w:val="28"/>
          <w:szCs w:val="28"/>
        </w:rPr>
        <w:t xml:space="preserve"> «</w:t>
      </w:r>
      <w:r w:rsidR="00D23E09" w:rsidRPr="00D23E09">
        <w:rPr>
          <w:sz w:val="28"/>
          <w:szCs w:val="28"/>
        </w:rPr>
        <w:t>Об утверждении п</w:t>
      </w:r>
      <w:r w:rsidR="00E0536B" w:rsidRPr="00D23E09">
        <w:rPr>
          <w:sz w:val="28"/>
          <w:szCs w:val="28"/>
        </w:rPr>
        <w:t>орядка формирования и направления заказчиком сведений, подлежащих включению в реестр контрактов, содержащий сведения, составляющие государственную тайну, формирования и</w:t>
      </w:r>
      <w:r w:rsidR="00E0536B" w:rsidRPr="00E0536B">
        <w:rPr>
          <w:sz w:val="28"/>
          <w:szCs w:val="28"/>
        </w:rPr>
        <w:t xml:space="preserve"> направления запросов о предоставлении сведений из указанного реестра, формирования и направления федеральным казначейством выписок </w:t>
      </w:r>
      <w:r w:rsidR="00E0536B">
        <w:rPr>
          <w:sz w:val="28"/>
          <w:szCs w:val="28"/>
        </w:rPr>
        <w:br/>
      </w:r>
      <w:r w:rsidR="00E0536B" w:rsidRPr="00E0536B">
        <w:rPr>
          <w:sz w:val="28"/>
          <w:szCs w:val="28"/>
        </w:rPr>
        <w:t>из указанного реестра и протокола, а также форм указанных документов»</w:t>
      </w:r>
      <w:r w:rsidR="00037FFE" w:rsidRPr="00E0536B">
        <w:rPr>
          <w:sz w:val="28"/>
          <w:szCs w:val="28"/>
        </w:rPr>
        <w:t>.</w:t>
      </w:r>
    </w:p>
    <w:p w:rsidR="006C1877" w:rsidRPr="005A46D6" w:rsidRDefault="006C1877" w:rsidP="00D33261">
      <w:pPr>
        <w:pStyle w:val="ConsPlusNormal"/>
        <w:widowControl w:val="0"/>
        <w:ind w:firstLine="709"/>
        <w:jc w:val="both"/>
      </w:pPr>
      <w:r w:rsidRPr="00E0536B">
        <w:t xml:space="preserve">6.6. </w:t>
      </w:r>
      <w:hyperlink r:id="rId16" w:history="1">
        <w:r w:rsidRPr="00E0536B">
          <w:t>Дата</w:t>
        </w:r>
      </w:hyperlink>
      <w:r w:rsidRPr="00E0536B">
        <w:t xml:space="preserve"> подведения результатов определения поставщика (подрядчика,</w:t>
      </w:r>
      <w:r w:rsidRPr="005A46D6">
        <w:t xml:space="preserve"> исполнителя) - указывается дата (в формате день, месяц, год (00.0</w:t>
      </w:r>
      <w:r w:rsidR="00B134FA">
        <w:t>0.0000</w:t>
      </w:r>
      <w:r w:rsidRPr="005A46D6">
        <w:t>) определения победителя конкурентных способов определения поставщика (подрядчика, исполнителя) в соответствии с протоколом.</w:t>
      </w:r>
    </w:p>
    <w:p w:rsidR="006C1877" w:rsidRPr="005A46D6" w:rsidRDefault="006C1877" w:rsidP="00D33261">
      <w:pPr>
        <w:pStyle w:val="ConsPlusNormal"/>
        <w:widowControl w:val="0"/>
        <w:ind w:firstLine="709"/>
        <w:jc w:val="both"/>
        <w:rPr>
          <w:color w:val="000000"/>
        </w:rPr>
      </w:pPr>
      <w:r w:rsidRPr="005A46D6">
        <w:t xml:space="preserve">В случае если контракт с единственным поставщиком (подрядчиком, исполнителем) заключается по результатам несостоявшихся конкурентных способов определения поставщиков (подрядчиков, исполнителей) указывается дата соответствующего протокола. В случаях осуществления </w:t>
      </w:r>
      <w:r w:rsidRPr="005A46D6">
        <w:rPr>
          <w:color w:val="000000"/>
        </w:rPr>
        <w:t xml:space="preserve">закупки </w:t>
      </w:r>
      <w:r>
        <w:rPr>
          <w:color w:val="000000"/>
        </w:rPr>
        <w:br/>
      </w:r>
      <w:r w:rsidRPr="005A46D6">
        <w:rPr>
          <w:color w:val="000000"/>
        </w:rPr>
        <w:t xml:space="preserve">у единственного поставщика (подрядчика, исполнителя) дата подведения результатов определения поставщика (подрядчика, исполнителя) </w:t>
      </w:r>
      <w:r>
        <w:rPr>
          <w:color w:val="000000"/>
        </w:rPr>
        <w:br/>
      </w:r>
      <w:r w:rsidRPr="005A46D6">
        <w:rPr>
          <w:color w:val="000000"/>
        </w:rPr>
        <w:t>не указывается.</w:t>
      </w:r>
    </w:p>
    <w:p w:rsidR="006C1877" w:rsidRPr="005A46D6" w:rsidRDefault="006C1877" w:rsidP="00D33261">
      <w:pPr>
        <w:pStyle w:val="ConsPlusNormal"/>
        <w:widowControl w:val="0"/>
        <w:ind w:firstLine="709"/>
        <w:jc w:val="both"/>
        <w:rPr>
          <w:color w:val="000000"/>
        </w:rPr>
      </w:pPr>
      <w:r w:rsidRPr="005A46D6">
        <w:rPr>
          <w:color w:val="000000"/>
        </w:rPr>
        <w:t xml:space="preserve">6.7. В </w:t>
      </w:r>
      <w:hyperlink r:id="rId17" w:history="1">
        <w:r w:rsidRPr="005A46D6">
          <w:rPr>
            <w:color w:val="000000"/>
          </w:rPr>
          <w:t>части</w:t>
        </w:r>
      </w:hyperlink>
      <w:r w:rsidRPr="005A46D6">
        <w:rPr>
          <w:color w:val="000000"/>
        </w:rPr>
        <w:t xml:space="preserve"> реквизитов документа, подтверждающего основание заключения контракта (изменения условий контракта), указываются:</w:t>
      </w:r>
    </w:p>
    <w:p w:rsidR="006C1877" w:rsidRPr="005A46D6" w:rsidRDefault="006C1877" w:rsidP="00D33261">
      <w:pPr>
        <w:pStyle w:val="ConsPlusNormal"/>
        <w:widowControl w:val="0"/>
        <w:ind w:firstLine="709"/>
        <w:jc w:val="both"/>
        <w:rPr>
          <w:color w:val="000000"/>
        </w:rPr>
      </w:pPr>
      <w:r>
        <w:rPr>
          <w:color w:val="000000"/>
        </w:rPr>
        <w:t>- </w:t>
      </w:r>
      <w:r w:rsidRPr="005A46D6">
        <w:rPr>
          <w:color w:val="000000"/>
        </w:rPr>
        <w:t>наименование, дата (в формат</w:t>
      </w:r>
      <w:r w:rsidR="00D81D20">
        <w:rPr>
          <w:color w:val="000000"/>
        </w:rPr>
        <w:t>е день, месяц, год (00.00.0000)</w:t>
      </w:r>
      <w:r w:rsidRPr="005A46D6">
        <w:rPr>
          <w:color w:val="000000"/>
        </w:rPr>
        <w:t xml:space="preserve"> и номер (при наличии) документа, подтверждающего основание заключения (изменения) контракта, в том числе документа о согласовании применения закрытых способов определения поставщиков (подрядчиков, исполнителей);</w:t>
      </w:r>
    </w:p>
    <w:p w:rsidR="006C1877" w:rsidRPr="008377D0" w:rsidRDefault="006C1877" w:rsidP="00D33261">
      <w:pPr>
        <w:pStyle w:val="ConsPlusNormal"/>
        <w:widowControl w:val="0"/>
        <w:ind w:firstLine="709"/>
        <w:jc w:val="both"/>
        <w:rPr>
          <w:color w:val="000000"/>
        </w:rPr>
      </w:pPr>
      <w:r w:rsidRPr="008377D0">
        <w:rPr>
          <w:color w:val="000000"/>
        </w:rPr>
        <w:t>- наименование, дата (в формат</w:t>
      </w:r>
      <w:r w:rsidR="00D81D20" w:rsidRPr="008377D0">
        <w:rPr>
          <w:color w:val="000000"/>
        </w:rPr>
        <w:t>е день, месяц, год (00.00.0000)</w:t>
      </w:r>
      <w:r w:rsidRPr="008377D0">
        <w:rPr>
          <w:color w:val="000000"/>
        </w:rPr>
        <w:t xml:space="preserve"> и номер соответствующего протокола.</w:t>
      </w:r>
    </w:p>
    <w:p w:rsidR="006C1877" w:rsidRPr="008377D0" w:rsidRDefault="006C1877" w:rsidP="00D33261">
      <w:pPr>
        <w:pStyle w:val="ConsPlusNormal"/>
        <w:widowControl w:val="0"/>
        <w:ind w:firstLine="709"/>
        <w:jc w:val="both"/>
        <w:rPr>
          <w:color w:val="000000"/>
        </w:rPr>
      </w:pPr>
      <w:r w:rsidRPr="008377D0">
        <w:rPr>
          <w:color w:val="000000"/>
        </w:rPr>
        <w:t xml:space="preserve">6.8. В </w:t>
      </w:r>
      <w:hyperlink r:id="rId18" w:history="1">
        <w:r w:rsidRPr="008377D0">
          <w:rPr>
            <w:color w:val="000000"/>
          </w:rPr>
          <w:t>части</w:t>
        </w:r>
      </w:hyperlink>
      <w:r w:rsidRPr="008377D0">
        <w:rPr>
          <w:color w:val="000000"/>
        </w:rPr>
        <w:t xml:space="preserve"> сведений о дате </w:t>
      </w:r>
      <w:r w:rsidR="00466A3A" w:rsidRPr="008377D0">
        <w:rPr>
          <w:color w:val="000000"/>
        </w:rPr>
        <w:t>подписания контракта заказчиком</w:t>
      </w:r>
      <w:r w:rsidRPr="008377D0">
        <w:rPr>
          <w:color w:val="000000"/>
        </w:rPr>
        <w:t xml:space="preserve"> и номере контракта указываются:</w:t>
      </w:r>
    </w:p>
    <w:p w:rsidR="006C1877" w:rsidRPr="008377D0" w:rsidRDefault="006C1877" w:rsidP="00D33261">
      <w:pPr>
        <w:pStyle w:val="ConsPlusNormal"/>
        <w:widowControl w:val="0"/>
        <w:ind w:firstLine="709"/>
        <w:jc w:val="both"/>
        <w:rPr>
          <w:color w:val="000000"/>
        </w:rPr>
      </w:pPr>
      <w:r w:rsidRPr="008377D0">
        <w:t>- </w:t>
      </w:r>
      <w:hyperlink r:id="rId19" w:history="1">
        <w:r w:rsidRPr="008377D0">
          <w:rPr>
            <w:color w:val="000000"/>
          </w:rPr>
          <w:t>дата</w:t>
        </w:r>
      </w:hyperlink>
      <w:r w:rsidRPr="008377D0">
        <w:rPr>
          <w:color w:val="000000"/>
        </w:rPr>
        <w:t xml:space="preserve"> (в формате день, месяц, год</w:t>
      </w:r>
      <w:r w:rsidR="00321815" w:rsidRPr="008377D0">
        <w:rPr>
          <w:color w:val="000000"/>
        </w:rPr>
        <w:t xml:space="preserve"> (00.00.0000</w:t>
      </w:r>
      <w:r w:rsidRPr="008377D0">
        <w:rPr>
          <w:color w:val="000000"/>
        </w:rPr>
        <w:t>);</w:t>
      </w:r>
    </w:p>
    <w:p w:rsidR="006C1877" w:rsidRDefault="006C1877" w:rsidP="00D33261">
      <w:pPr>
        <w:pStyle w:val="ConsPlusNormal"/>
        <w:widowControl w:val="0"/>
        <w:ind w:firstLine="709"/>
        <w:jc w:val="both"/>
        <w:rPr>
          <w:color w:val="000000"/>
        </w:rPr>
      </w:pPr>
      <w:r w:rsidRPr="008377D0">
        <w:t>- </w:t>
      </w:r>
      <w:hyperlink r:id="rId20" w:history="1">
        <w:r w:rsidRPr="008377D0">
          <w:rPr>
            <w:color w:val="000000"/>
          </w:rPr>
          <w:t>номер</w:t>
        </w:r>
      </w:hyperlink>
      <w:r w:rsidRPr="008377D0">
        <w:rPr>
          <w:color w:val="000000"/>
        </w:rPr>
        <w:t xml:space="preserve"> контракта (при наличии), присвоенный контракту в соответствии </w:t>
      </w:r>
      <w:r w:rsidRPr="008377D0">
        <w:rPr>
          <w:color w:val="000000"/>
        </w:rPr>
        <w:br/>
        <w:t>с процедурой присвоения номеров контрактам, применяемой заказчиком.</w:t>
      </w:r>
    </w:p>
    <w:p w:rsidR="006C1877" w:rsidRPr="005A46D6" w:rsidRDefault="006C1877" w:rsidP="00D33261">
      <w:pPr>
        <w:pStyle w:val="ConsPlusNormal"/>
        <w:widowControl w:val="0"/>
        <w:ind w:firstLine="709"/>
        <w:jc w:val="both"/>
        <w:rPr>
          <w:color w:val="000000"/>
        </w:rPr>
      </w:pPr>
      <w:r w:rsidRPr="005A46D6">
        <w:rPr>
          <w:color w:val="000000"/>
        </w:rPr>
        <w:t xml:space="preserve">6.9. В </w:t>
      </w:r>
      <w:hyperlink r:id="rId21" w:history="1">
        <w:r w:rsidRPr="005A46D6">
          <w:rPr>
            <w:color w:val="000000"/>
          </w:rPr>
          <w:t>части</w:t>
        </w:r>
      </w:hyperlink>
      <w:r w:rsidRPr="005A46D6">
        <w:rPr>
          <w:color w:val="000000"/>
        </w:rPr>
        <w:t xml:space="preserve"> цены контракта</w:t>
      </w:r>
      <w:r>
        <w:rPr>
          <w:color w:val="000000"/>
        </w:rPr>
        <w:t xml:space="preserve"> (обеспечения исполнения контракта)</w:t>
      </w:r>
      <w:r w:rsidRPr="005A46D6">
        <w:rPr>
          <w:color w:val="000000"/>
        </w:rPr>
        <w:t xml:space="preserve"> указывается размер денежной суммы в валюте контракта с точностью </w:t>
      </w:r>
      <w:r>
        <w:rPr>
          <w:color w:val="000000"/>
        </w:rPr>
        <w:br/>
        <w:t xml:space="preserve">до второго знака после точки с указанием наименования и кода валюты, </w:t>
      </w:r>
      <w:r w:rsidR="004D4272">
        <w:rPr>
          <w:color w:val="000000"/>
        </w:rPr>
        <w:br/>
      </w:r>
      <w:r>
        <w:rPr>
          <w:color w:val="000000"/>
        </w:rPr>
        <w:t xml:space="preserve">в которой осуществляется оплата контракта, в соответствии с Общероссийским </w:t>
      </w:r>
      <w:r>
        <w:rPr>
          <w:color w:val="000000"/>
        </w:rPr>
        <w:lastRenderedPageBreak/>
        <w:t>классификатором валют.</w:t>
      </w:r>
    </w:p>
    <w:p w:rsidR="006C1877" w:rsidRPr="005A46D6" w:rsidRDefault="006C1877" w:rsidP="00D33261">
      <w:pPr>
        <w:pStyle w:val="ConsPlusNormal"/>
        <w:widowControl w:val="0"/>
        <w:ind w:firstLine="709"/>
        <w:jc w:val="both"/>
        <w:rPr>
          <w:color w:val="000000"/>
        </w:rPr>
      </w:pPr>
      <w:r w:rsidRPr="005A46D6">
        <w:rPr>
          <w:color w:val="000000"/>
        </w:rPr>
        <w:t xml:space="preserve">В </w:t>
      </w:r>
      <w:hyperlink r:id="rId22" w:history="1">
        <w:r w:rsidRPr="005A46D6">
          <w:rPr>
            <w:color w:val="000000"/>
          </w:rPr>
          <w:t>строке</w:t>
        </w:r>
      </w:hyperlink>
      <w:r w:rsidRPr="005A46D6">
        <w:rPr>
          <w:color w:val="000000"/>
        </w:rPr>
        <w:t xml:space="preserve"> «Формула цены контракта (иная информация, </w:t>
      </w:r>
      <w:r w:rsidRPr="005A46D6">
        <w:t xml:space="preserve">предусмотренная </w:t>
      </w:r>
      <w:hyperlink w:anchor="P93" w:history="1">
        <w:r w:rsidRPr="005A46D6">
          <w:t>пунктом 6.9</w:t>
        </w:r>
      </w:hyperlink>
      <w:r w:rsidRPr="005A46D6">
        <w:t xml:space="preserve"> </w:t>
      </w:r>
      <w:r w:rsidRPr="005A46D6">
        <w:rPr>
          <w:color w:val="000000"/>
        </w:rPr>
        <w:t>Порядка)» указывается:</w:t>
      </w:r>
    </w:p>
    <w:p w:rsidR="006C1877" w:rsidRPr="005A46D6" w:rsidRDefault="006C1877" w:rsidP="00D33261">
      <w:pPr>
        <w:pStyle w:val="ConsPlusNormal"/>
        <w:widowControl w:val="0"/>
        <w:ind w:firstLine="709"/>
        <w:jc w:val="both"/>
        <w:rPr>
          <w:color w:val="000000"/>
        </w:rPr>
      </w:pPr>
      <w:r>
        <w:rPr>
          <w:color w:val="000000"/>
        </w:rPr>
        <w:t>- </w:t>
      </w:r>
      <w:r w:rsidRPr="005A46D6">
        <w:rPr>
          <w:color w:val="000000"/>
        </w:rPr>
        <w:t xml:space="preserve">ориентировочное значение цены контракта, формула цены контракта и максимальное значение цены контракта в случаях, установленных Правительством Российской Федерации в соответствии с </w:t>
      </w:r>
      <w:hyperlink r:id="rId23" w:history="1">
        <w:r w:rsidRPr="005A46D6">
          <w:rPr>
            <w:color w:val="000000"/>
          </w:rPr>
          <w:t>частью 2 статьи 34</w:t>
        </w:r>
      </w:hyperlink>
      <w:r w:rsidRPr="005A46D6">
        <w:rPr>
          <w:color w:val="000000"/>
        </w:rPr>
        <w:t xml:space="preserve"> Федерального закона № 44-ФЗ;</w:t>
      </w:r>
    </w:p>
    <w:p w:rsidR="006C1877" w:rsidRPr="005A46D6" w:rsidRDefault="006C1877" w:rsidP="00D33261">
      <w:pPr>
        <w:pStyle w:val="ConsPlusNormal"/>
        <w:widowControl w:val="0"/>
        <w:ind w:firstLine="709"/>
        <w:jc w:val="both"/>
        <w:rPr>
          <w:color w:val="000000"/>
        </w:rPr>
      </w:pPr>
      <w:r>
        <w:rPr>
          <w:color w:val="000000"/>
        </w:rPr>
        <w:t>- </w:t>
      </w:r>
      <w:r w:rsidRPr="005A46D6">
        <w:rPr>
          <w:color w:val="000000"/>
        </w:rPr>
        <w:t xml:space="preserve">предельный размер расходов по контракту, размер предусмотренной этим контрактом экономии в натуральном и стоимостном выражении соответствующих расходов заказчика на поставки энергоресурсов, а также процент такой экономии и его определение в стоимостном выражении </w:t>
      </w:r>
      <w:r>
        <w:rPr>
          <w:color w:val="000000"/>
        </w:rPr>
        <w:br/>
      </w:r>
      <w:r w:rsidRPr="005A46D6">
        <w:rPr>
          <w:color w:val="000000"/>
        </w:rPr>
        <w:t xml:space="preserve">в соответствии со </w:t>
      </w:r>
      <w:hyperlink r:id="rId24" w:history="1">
        <w:r w:rsidRPr="005A46D6">
          <w:rPr>
            <w:color w:val="000000"/>
          </w:rPr>
          <w:t>статьей 108</w:t>
        </w:r>
      </w:hyperlink>
      <w:r w:rsidRPr="005A46D6">
        <w:rPr>
          <w:color w:val="000000"/>
        </w:rPr>
        <w:t xml:space="preserve"> Федерального закона № 44-ФЗ;</w:t>
      </w:r>
    </w:p>
    <w:p w:rsidR="006C1877" w:rsidRDefault="006C1877" w:rsidP="00D33261">
      <w:pPr>
        <w:widowControl w:val="0"/>
        <w:autoSpaceDE w:val="0"/>
        <w:autoSpaceDN w:val="0"/>
        <w:adjustRightInd w:val="0"/>
        <w:ind w:firstLine="708"/>
        <w:jc w:val="both"/>
        <w:rPr>
          <w:sz w:val="28"/>
          <w:szCs w:val="28"/>
        </w:rPr>
      </w:pPr>
      <w:r>
        <w:rPr>
          <w:sz w:val="28"/>
          <w:szCs w:val="28"/>
        </w:rPr>
        <w:t>- цена единицы товара, работы или услуги;</w:t>
      </w:r>
    </w:p>
    <w:p w:rsidR="006C1877" w:rsidRPr="005A46D6" w:rsidRDefault="006C1877" w:rsidP="00D33261">
      <w:pPr>
        <w:pStyle w:val="ConsPlusNormal"/>
        <w:widowControl w:val="0"/>
        <w:ind w:firstLine="708"/>
        <w:jc w:val="both"/>
        <w:rPr>
          <w:color w:val="000000"/>
        </w:rPr>
      </w:pPr>
      <w:r>
        <w:rPr>
          <w:color w:val="000000"/>
        </w:rPr>
        <w:t>- </w:t>
      </w:r>
      <w:r w:rsidRPr="005A46D6">
        <w:rPr>
          <w:color w:val="000000"/>
        </w:rPr>
        <w:t>цена договоров о привлечении поставщиком (подрядчиком, исполнителем), который в соответствии с извещением об осуществлении закупки обязан привлечь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6C1877" w:rsidRPr="00C55BB2" w:rsidRDefault="006C1877" w:rsidP="00D33261">
      <w:pPr>
        <w:pStyle w:val="ConsPlusNormal"/>
        <w:widowControl w:val="0"/>
        <w:ind w:firstLine="709"/>
        <w:jc w:val="both"/>
        <w:rPr>
          <w:color w:val="000000"/>
        </w:rPr>
      </w:pPr>
      <w:r w:rsidRPr="00C55BB2">
        <w:rPr>
          <w:color w:val="000000"/>
        </w:rPr>
        <w:t xml:space="preserve">В случае, если контрактом предусмотрена выплата аванса, указывается размер аванса </w:t>
      </w:r>
      <w:r w:rsidR="00466A3A">
        <w:rPr>
          <w:color w:val="000000"/>
        </w:rPr>
        <w:t xml:space="preserve">в денежном выражении </w:t>
      </w:r>
      <w:r w:rsidR="00466A3A" w:rsidRPr="00C55BB2">
        <w:rPr>
          <w:color w:val="000000"/>
        </w:rPr>
        <w:t>с точностью до второго знака после точки</w:t>
      </w:r>
      <w:r w:rsidR="00466A3A">
        <w:rPr>
          <w:color w:val="000000"/>
        </w:rPr>
        <w:t xml:space="preserve"> и в виде процента цены</w:t>
      </w:r>
      <w:r w:rsidRPr="00C55BB2">
        <w:rPr>
          <w:color w:val="000000"/>
        </w:rPr>
        <w:t xml:space="preserve"> контракта.</w:t>
      </w:r>
    </w:p>
    <w:p w:rsidR="006C1877" w:rsidRPr="005A46D6" w:rsidRDefault="006C1877" w:rsidP="00D33261">
      <w:pPr>
        <w:pStyle w:val="ConsPlusNormal"/>
        <w:widowControl w:val="0"/>
        <w:ind w:firstLine="709"/>
        <w:jc w:val="both"/>
        <w:rPr>
          <w:color w:val="000000"/>
        </w:rPr>
      </w:pPr>
      <w:r w:rsidRPr="005A46D6">
        <w:rPr>
          <w:color w:val="000000"/>
        </w:rPr>
        <w:t xml:space="preserve">6.10. Сведения об обеспечении исполнения контракта - указывается размер обеспечения исполнения контракта, предусмотренный контрактом, </w:t>
      </w:r>
      <w:r>
        <w:rPr>
          <w:color w:val="000000"/>
        </w:rPr>
        <w:br/>
      </w:r>
      <w:r w:rsidRPr="005A46D6">
        <w:rPr>
          <w:color w:val="000000"/>
        </w:rPr>
        <w:t>в валюте контракта с точностью до второго знака после точки и уникальный номер реестровой записи в реестре банковских гарантий (при наличии).</w:t>
      </w:r>
    </w:p>
    <w:p w:rsidR="006C1877" w:rsidRDefault="006C1877" w:rsidP="00D33261">
      <w:pPr>
        <w:pStyle w:val="ConsPlusNormal"/>
        <w:widowControl w:val="0"/>
        <w:ind w:firstLine="709"/>
        <w:jc w:val="both"/>
      </w:pPr>
      <w:r w:rsidRPr="005A46D6">
        <w:rPr>
          <w:color w:val="000000"/>
        </w:rPr>
        <w:t xml:space="preserve">6.11. В случае </w:t>
      </w:r>
      <w:r w:rsidRPr="005A46D6">
        <w:t xml:space="preserve">заключения контракта (предоставления обеспечения) </w:t>
      </w:r>
      <w:r>
        <w:br/>
      </w:r>
      <w:r w:rsidRPr="005A46D6">
        <w:t>в иностранной валюте дополнительно указываются следующие сведения:</w:t>
      </w:r>
    </w:p>
    <w:p w:rsidR="006C1877" w:rsidRPr="00150B5D" w:rsidRDefault="006C1877" w:rsidP="00D33261">
      <w:pPr>
        <w:pStyle w:val="ConsPlusNormal"/>
        <w:widowControl w:val="0"/>
        <w:ind w:firstLine="709"/>
        <w:jc w:val="both"/>
      </w:pPr>
      <w:r>
        <w:t>- </w:t>
      </w:r>
      <w:hyperlink r:id="rId25" w:history="1">
        <w:r w:rsidRPr="005A46D6">
          <w:rPr>
            <w:color w:val="000000"/>
          </w:rPr>
          <w:t>курс</w:t>
        </w:r>
      </w:hyperlink>
      <w:r w:rsidRPr="005A46D6">
        <w:rPr>
          <w:color w:val="000000"/>
        </w:rPr>
        <w:t xml:space="preserve"> иностранной валюты по отношению к рублю на дату заключения контракта, установленный Центральным банком Российской Федерации;</w:t>
      </w:r>
    </w:p>
    <w:p w:rsidR="006C1877" w:rsidRPr="005A46D6" w:rsidRDefault="006C1877" w:rsidP="00D33261">
      <w:pPr>
        <w:pStyle w:val="ConsPlusNormal"/>
        <w:widowControl w:val="0"/>
        <w:ind w:firstLine="709"/>
        <w:jc w:val="both"/>
        <w:rPr>
          <w:color w:val="000000"/>
        </w:rPr>
      </w:pPr>
      <w:r>
        <w:t>- </w:t>
      </w:r>
      <w:hyperlink r:id="rId26" w:history="1">
        <w:r w:rsidRPr="005A46D6">
          <w:rPr>
            <w:color w:val="000000"/>
          </w:rPr>
          <w:t>размер</w:t>
        </w:r>
      </w:hyperlink>
      <w:r w:rsidRPr="005A46D6">
        <w:rPr>
          <w:color w:val="000000"/>
        </w:rPr>
        <w:t xml:space="preserve"> денежной суммы, указанной в иностранной валюте, в рублевом эквиваленте как произведение размера денежной суммы в единице валюты </w:t>
      </w:r>
      <w:r>
        <w:rPr>
          <w:color w:val="000000"/>
        </w:rPr>
        <w:br/>
      </w:r>
      <w:r w:rsidRPr="005A46D6">
        <w:rPr>
          <w:color w:val="000000"/>
        </w:rPr>
        <w:t>и курса иностранной валюты по отношению к рублю на дату заключения контракта, установленного Централь</w:t>
      </w:r>
      <w:r w:rsidR="00ED29F6">
        <w:rPr>
          <w:color w:val="000000"/>
        </w:rPr>
        <w:t>ным банком Российской Федерации.</w:t>
      </w:r>
    </w:p>
    <w:p w:rsidR="006C1877" w:rsidRPr="00C55BB2" w:rsidRDefault="006C1877" w:rsidP="00D33261">
      <w:pPr>
        <w:pStyle w:val="ConsPlusNormal"/>
        <w:widowControl w:val="0"/>
        <w:ind w:firstLine="709"/>
        <w:jc w:val="both"/>
      </w:pPr>
      <w:r w:rsidRPr="00C55BB2">
        <w:t>Информация о курсе иностранной валюты по отношению к рублю на дату заключения контракта формируется на основании сведений о курсах иностранных валют, размещенных на официальном сайте Централь</w:t>
      </w:r>
      <w:r w:rsidR="00ED29F6">
        <w:t>ного банка Российской Федерации;</w:t>
      </w:r>
    </w:p>
    <w:p w:rsidR="006C1877" w:rsidRPr="00C55BB2" w:rsidRDefault="006C1877" w:rsidP="00D33261">
      <w:pPr>
        <w:pStyle w:val="ConsPlusNormal"/>
        <w:widowControl w:val="0"/>
        <w:ind w:firstLine="709"/>
        <w:jc w:val="both"/>
      </w:pPr>
      <w:r w:rsidRPr="00C55BB2">
        <w:t>Информация о размере денежной суммы, указанной в иностранной валюте, в рублевом эквиваленте, формируется как произведение размера денежной суммы в единице валюты и курса иностранной валюты по отношению к рублю на дату заключения контракта, установленного Центральным банком Российской Федерации.</w:t>
      </w:r>
    </w:p>
    <w:p w:rsidR="006C1877" w:rsidRPr="005A46D6" w:rsidRDefault="006C1877" w:rsidP="00D33261">
      <w:pPr>
        <w:pStyle w:val="ConsPlusNormal"/>
        <w:widowControl w:val="0"/>
        <w:ind w:firstLine="709"/>
        <w:jc w:val="both"/>
        <w:rPr>
          <w:color w:val="000000"/>
        </w:rPr>
      </w:pPr>
      <w:r w:rsidRPr="005A46D6">
        <w:t xml:space="preserve">6.12. </w:t>
      </w:r>
      <w:r w:rsidRPr="005A46D6">
        <w:rPr>
          <w:color w:val="000000"/>
        </w:rPr>
        <w:t xml:space="preserve">В </w:t>
      </w:r>
      <w:hyperlink r:id="rId27" w:history="1">
        <w:r w:rsidRPr="005A46D6">
          <w:rPr>
            <w:color w:val="000000"/>
          </w:rPr>
          <w:t>части</w:t>
        </w:r>
      </w:hyperlink>
      <w:r w:rsidRPr="005A46D6">
        <w:rPr>
          <w:color w:val="000000"/>
        </w:rPr>
        <w:t xml:space="preserve"> срока исполнения контракта указывается срок исполнения контракта в соответствии с условиями контракта в формате (месяц, год </w:t>
      </w:r>
      <w:r w:rsidR="00E45EAA">
        <w:rPr>
          <w:color w:val="000000"/>
        </w:rPr>
        <w:t>(00.0000)</w:t>
      </w:r>
      <w:r w:rsidRPr="005A46D6">
        <w:rPr>
          <w:color w:val="000000"/>
        </w:rPr>
        <w:t xml:space="preserve"> и периодичность исполнения (например, ежедневно, еженедельно, </w:t>
      </w:r>
      <w:r w:rsidRPr="005A46D6">
        <w:rPr>
          <w:color w:val="000000"/>
        </w:rPr>
        <w:lastRenderedPageBreak/>
        <w:t>ежеквартально).</w:t>
      </w:r>
    </w:p>
    <w:p w:rsidR="006C1877" w:rsidRPr="005A46D6" w:rsidRDefault="002A43DE" w:rsidP="00D33261">
      <w:pPr>
        <w:pStyle w:val="ConsPlusNormal"/>
        <w:widowControl w:val="0"/>
        <w:ind w:firstLine="709"/>
        <w:jc w:val="both"/>
        <w:rPr>
          <w:color w:val="000000"/>
        </w:rPr>
      </w:pPr>
      <w:hyperlink r:id="rId28" w:history="1">
        <w:r w:rsidR="006C1877" w:rsidRPr="005A46D6">
          <w:rPr>
            <w:color w:val="000000"/>
          </w:rPr>
          <w:t>Номер</w:t>
        </w:r>
      </w:hyperlink>
      <w:r w:rsidR="006C1877" w:rsidRPr="005A46D6">
        <w:rPr>
          <w:color w:val="000000"/>
        </w:rPr>
        <w:t xml:space="preserve"> извещения об осуществлении закупки - указывается номер, присвоенный извещению об осуществлении закупки в единой информационной системе </w:t>
      </w:r>
      <w:r w:rsidR="006C1877">
        <w:rPr>
          <w:color w:val="000000"/>
        </w:rPr>
        <w:t>в сфере закупок.</w:t>
      </w:r>
    </w:p>
    <w:p w:rsidR="006C1877" w:rsidRPr="005A46D6" w:rsidRDefault="006C1877" w:rsidP="00D33261">
      <w:pPr>
        <w:pStyle w:val="ConsPlusNormal"/>
        <w:widowControl w:val="0"/>
        <w:ind w:firstLine="709"/>
        <w:jc w:val="both"/>
        <w:rPr>
          <w:color w:val="000000"/>
        </w:rPr>
      </w:pPr>
      <w:r w:rsidRPr="005A46D6">
        <w:rPr>
          <w:color w:val="000000"/>
        </w:rPr>
        <w:t xml:space="preserve">В случае если в соответствии с Федеральным </w:t>
      </w:r>
      <w:hyperlink r:id="rId29" w:history="1">
        <w:r w:rsidRPr="005A46D6">
          <w:rPr>
            <w:color w:val="000000"/>
          </w:rPr>
          <w:t>законом</w:t>
        </w:r>
      </w:hyperlink>
      <w:r w:rsidRPr="005A46D6">
        <w:rPr>
          <w:color w:val="000000"/>
        </w:rPr>
        <w:t xml:space="preserve"> № 44-ФЗ </w:t>
      </w:r>
      <w:r>
        <w:rPr>
          <w:color w:val="000000"/>
        </w:rPr>
        <w:br/>
      </w:r>
      <w:r w:rsidRPr="005A46D6">
        <w:rPr>
          <w:color w:val="000000"/>
        </w:rPr>
        <w:t>не требуется размещение извещения в единой информационной системе</w:t>
      </w:r>
      <w:r w:rsidR="00CB5AF1">
        <w:rPr>
          <w:color w:val="000000"/>
        </w:rPr>
        <w:t xml:space="preserve"> </w:t>
      </w:r>
      <w:r w:rsidR="00CB5AF1">
        <w:rPr>
          <w:color w:val="000000"/>
        </w:rPr>
        <w:br/>
        <w:t>в сфере закупок</w:t>
      </w:r>
      <w:r w:rsidRPr="005A46D6">
        <w:rPr>
          <w:color w:val="000000"/>
        </w:rPr>
        <w:t xml:space="preserve"> указывается номер приглашения принять участие в закрытых способах определения поставщиков (подрядчиков, исполнителей) </w:t>
      </w:r>
      <w:r w:rsidR="00CB5AF1">
        <w:rPr>
          <w:color w:val="000000"/>
        </w:rPr>
        <w:br/>
      </w:r>
      <w:r w:rsidRPr="005A46D6">
        <w:rPr>
          <w:color w:val="000000"/>
        </w:rPr>
        <w:t>(при наличии).</w:t>
      </w:r>
    </w:p>
    <w:p w:rsidR="006C1877" w:rsidRPr="005A46D6" w:rsidRDefault="006C1877" w:rsidP="00D33261">
      <w:pPr>
        <w:pStyle w:val="ConsPlusNormal"/>
        <w:widowControl w:val="0"/>
        <w:ind w:firstLine="709"/>
        <w:jc w:val="both"/>
        <w:rPr>
          <w:color w:val="000000"/>
        </w:rPr>
      </w:pPr>
      <w:r w:rsidRPr="005A46D6">
        <w:rPr>
          <w:color w:val="000000"/>
        </w:rPr>
        <w:t>В случае закупки у единственного поставщика (подрядчика, исполнителя) номер извещения (номер приглашения) не заполняется.</w:t>
      </w:r>
    </w:p>
    <w:p w:rsidR="006C1877" w:rsidRPr="005A46D6" w:rsidRDefault="006C1877" w:rsidP="00D33261">
      <w:pPr>
        <w:pStyle w:val="ConsPlusNormal"/>
        <w:widowControl w:val="0"/>
        <w:ind w:firstLine="709"/>
        <w:jc w:val="both"/>
        <w:rPr>
          <w:color w:val="000000"/>
        </w:rPr>
      </w:pPr>
      <w:r w:rsidRPr="005A46D6">
        <w:rPr>
          <w:color w:val="000000"/>
        </w:rPr>
        <w:t xml:space="preserve">6.13. </w:t>
      </w:r>
      <w:hyperlink r:id="rId30" w:history="1">
        <w:r w:rsidRPr="005A46D6">
          <w:rPr>
            <w:color w:val="000000"/>
          </w:rPr>
          <w:t>Номер</w:t>
        </w:r>
      </w:hyperlink>
      <w:r w:rsidRPr="005A46D6">
        <w:rPr>
          <w:color w:val="000000"/>
        </w:rPr>
        <w:t xml:space="preserve"> реестровой записи в реестре контрактов - указывается уникальный номер реестровой записи, если указан тип </w:t>
      </w:r>
      <w:r>
        <w:rPr>
          <w:color w:val="000000"/>
        </w:rPr>
        <w:br/>
      </w:r>
      <w:r w:rsidRPr="005A46D6">
        <w:rPr>
          <w:color w:val="000000"/>
        </w:rPr>
        <w:t>сведений – «измененные». Уникальный номер реестровой записи не указывается, если указан тип сведений – «первичные».</w:t>
      </w:r>
    </w:p>
    <w:p w:rsidR="006C1877" w:rsidRPr="005A46D6" w:rsidRDefault="006C1877" w:rsidP="00D33261">
      <w:pPr>
        <w:pStyle w:val="ConsPlusNormal"/>
        <w:widowControl w:val="0"/>
        <w:ind w:firstLine="709"/>
        <w:jc w:val="both"/>
      </w:pPr>
      <w:r w:rsidRPr="005A46D6">
        <w:rPr>
          <w:color w:val="000000"/>
        </w:rPr>
        <w:t xml:space="preserve">6.14. </w:t>
      </w:r>
      <w:hyperlink r:id="rId31" w:history="1">
        <w:r w:rsidRPr="005A46D6">
          <w:rPr>
            <w:color w:val="000000"/>
          </w:rPr>
          <w:t>Номер</w:t>
        </w:r>
      </w:hyperlink>
      <w:r w:rsidRPr="005A46D6">
        <w:rPr>
          <w:color w:val="000000"/>
        </w:rPr>
        <w:t xml:space="preserve"> реестровой </w:t>
      </w:r>
      <w:r w:rsidRPr="005A46D6">
        <w:t>записи расторгнутого контракта - указывается номер реестровой записи расторгнутого контракта в случае, если контракт заключен в связи с ранее расторгнутым контрактом.</w:t>
      </w:r>
    </w:p>
    <w:p w:rsidR="006C1877" w:rsidRDefault="006C1877" w:rsidP="00D33261">
      <w:pPr>
        <w:pStyle w:val="ConsPlusNormal"/>
        <w:widowControl w:val="0"/>
        <w:ind w:firstLine="709"/>
        <w:jc w:val="both"/>
      </w:pPr>
      <w:r w:rsidRPr="005A46D6">
        <w:t xml:space="preserve">6.15. Учетный </w:t>
      </w:r>
      <w:hyperlink r:id="rId32" w:history="1">
        <w:r w:rsidRPr="005A46D6">
          <w:t>номер</w:t>
        </w:r>
      </w:hyperlink>
      <w:r w:rsidRPr="005A46D6">
        <w:t xml:space="preserve"> бюджетного обязательства - указывается учетный номер бюджетного обязательства, присвоенный уполномоченным органом (при нали</w:t>
      </w:r>
      <w:r w:rsidR="0092774B">
        <w:t>чии):</w:t>
      </w:r>
    </w:p>
    <w:p w:rsidR="0092774B" w:rsidRDefault="0092774B" w:rsidP="00D33261">
      <w:pPr>
        <w:pStyle w:val="ConsPlusNormal"/>
        <w:widowControl w:val="0"/>
        <w:ind w:firstLine="709"/>
        <w:jc w:val="both"/>
      </w:pPr>
      <w:r>
        <w:t>- учетный номер принимаемого бюджетного обязательства, если указан тип сведений – «первичные»;</w:t>
      </w:r>
    </w:p>
    <w:p w:rsidR="0092774B" w:rsidRPr="005A46D6" w:rsidRDefault="0092774B" w:rsidP="00D33261">
      <w:pPr>
        <w:pStyle w:val="ConsPlusNormal"/>
        <w:widowControl w:val="0"/>
        <w:ind w:firstLine="709"/>
        <w:jc w:val="both"/>
      </w:pPr>
      <w:r>
        <w:t>- учетный номер принятого бюджетного обязательства, если указан тип сведений – «измененные».</w:t>
      </w:r>
    </w:p>
    <w:p w:rsidR="0092774B" w:rsidRDefault="006C1877" w:rsidP="0092774B">
      <w:pPr>
        <w:pStyle w:val="ConsPlusNormal"/>
        <w:widowControl w:val="0"/>
        <w:ind w:firstLine="709"/>
        <w:jc w:val="both"/>
      </w:pPr>
      <w:r w:rsidRPr="005A46D6">
        <w:t xml:space="preserve">Суммы планируемых платежей в рублях с точностью до второго знака после точки на соответствующие годы исходя из условий контракта </w:t>
      </w:r>
      <w:r>
        <w:br/>
      </w:r>
      <w:r w:rsidRPr="005A46D6">
        <w:t>по каждому коду(ам) классификации расходов бюджето</w:t>
      </w:r>
      <w:r>
        <w:t>в (КБК), уникальному коду(ам) объекта капитального строительства, мероприятия (укрупненного инвестиционного проекта), объекта недвижимого имущества, коду(ам) мероприятий по информатизации или соответствующему(им) коду(ам) вида(ов) расходов, по которому(ым) предусмотрены бюджетные ассигнования на финансовое обеспечение контракта.</w:t>
      </w:r>
    </w:p>
    <w:p w:rsidR="0092774B" w:rsidRDefault="006C1877" w:rsidP="0092774B">
      <w:pPr>
        <w:pStyle w:val="ConsPlusNormal"/>
        <w:widowControl w:val="0"/>
        <w:ind w:firstLine="709"/>
        <w:jc w:val="both"/>
      </w:pPr>
      <w:r w:rsidRPr="005A46D6">
        <w:t>При формировании информации о коде(ах) классификации расходов бюджетов, по которому(ым)</w:t>
      </w:r>
      <w:r>
        <w:t xml:space="preserve"> осуществляется финансовое обеспечение контракта, </w:t>
      </w:r>
      <w:r w:rsidRPr="005A46D6">
        <w:t xml:space="preserve">указывается 20-значный код бюджетной классификации Российской Федерации в соответствии с бюджетным законодательством Российской Федерации, включающий код главного распорядителя бюджетных средств </w:t>
      </w:r>
      <w:r>
        <w:br/>
      </w:r>
      <w:r w:rsidR="0094333A">
        <w:t>(1-</w:t>
      </w:r>
      <w:r w:rsidRPr="005A46D6">
        <w:t>3 раз</w:t>
      </w:r>
      <w:r w:rsidR="0094333A">
        <w:t>ряды), код раздела (4-5 разряды), код подраздела (6-</w:t>
      </w:r>
      <w:r w:rsidRPr="005A46D6">
        <w:t>7 разряды), код</w:t>
      </w:r>
      <w:r w:rsidRPr="006B2414">
        <w:t xml:space="preserve"> </w:t>
      </w:r>
      <w:r w:rsidR="0094333A">
        <w:t>целевой статьи (8-</w:t>
      </w:r>
      <w:r>
        <w:t>17</w:t>
      </w:r>
      <w:r w:rsidRPr="005A46D6">
        <w:t xml:space="preserve"> разряды),</w:t>
      </w:r>
      <w:r w:rsidRPr="006B2414">
        <w:t xml:space="preserve"> </w:t>
      </w:r>
      <w:r w:rsidR="0094333A">
        <w:t>код вида расходов (18-</w:t>
      </w:r>
      <w:r>
        <w:t>20 разряды).</w:t>
      </w:r>
      <w:r w:rsidRPr="006B2414">
        <w:t xml:space="preserve"> </w:t>
      </w:r>
      <w:r w:rsidRPr="005A46D6">
        <w:t xml:space="preserve">При формировании информации о коде(ах) классификации расходов бюджетов бюджетным учреждением или автономным учреждением, унитарным предприятием </w:t>
      </w:r>
      <w:r>
        <w:t xml:space="preserve">за исключением закупок, осуществляемых указанными организациями от имени государственного (муниципального) заказчика </w:t>
      </w:r>
      <w:r w:rsidR="00806F9D">
        <w:br/>
      </w:r>
      <w:r>
        <w:t xml:space="preserve">в соответствии </w:t>
      </w:r>
      <w:r w:rsidRPr="001235AD">
        <w:t xml:space="preserve">с </w:t>
      </w:r>
      <w:hyperlink r:id="rId33">
        <w:r w:rsidRPr="001235AD">
          <w:t>частью 6 статьи 15</w:t>
        </w:r>
      </w:hyperlink>
      <w:r w:rsidRPr="001235AD">
        <w:t xml:space="preserve"> Федерального закона </w:t>
      </w:r>
      <w:r>
        <w:t>№</w:t>
      </w:r>
      <w:r w:rsidRPr="001235AD">
        <w:t xml:space="preserve"> 44-ФЗ, </w:t>
      </w:r>
      <w:r w:rsidRPr="001235AD">
        <w:lastRenderedPageBreak/>
        <w:t>указывается(ются) код(ы) вида(ов) расходов (18</w:t>
      </w:r>
      <w:r w:rsidR="00806F9D">
        <w:t>-</w:t>
      </w:r>
      <w:r>
        <w:t>20 разряды), иные разряды кода классификации расходов бюджета не заполняются.</w:t>
      </w:r>
    </w:p>
    <w:p w:rsidR="006C1877" w:rsidRDefault="006C1877" w:rsidP="0092774B">
      <w:pPr>
        <w:pStyle w:val="ConsPlusNormal"/>
        <w:widowControl w:val="0"/>
        <w:ind w:firstLine="709"/>
        <w:jc w:val="both"/>
      </w:pPr>
      <w:r>
        <w:t xml:space="preserve">В графе «Итого» раздела I, </w:t>
      </w:r>
      <w:r w:rsidRPr="001235AD">
        <w:t xml:space="preserve">раздела II </w:t>
      </w:r>
      <w:hyperlink w:anchor="P437">
        <w:r w:rsidR="00DE686D">
          <w:t>приложения</w:t>
        </w:r>
        <w:r w:rsidRPr="001235AD">
          <w:t xml:space="preserve"> 1</w:t>
        </w:r>
      </w:hyperlink>
      <w:r w:rsidRPr="001235AD">
        <w:t xml:space="preserve"> к </w:t>
      </w:r>
      <w:r>
        <w:t>Порядку заполняется сумма по каждому году.</w:t>
      </w:r>
    </w:p>
    <w:p w:rsidR="006C1877" w:rsidRPr="006B2414" w:rsidRDefault="006C1877" w:rsidP="00D33261">
      <w:pPr>
        <w:pStyle w:val="ConsPlusNormal"/>
        <w:widowControl w:val="0"/>
        <w:ind w:firstLine="709"/>
        <w:jc w:val="both"/>
      </w:pPr>
      <w:r w:rsidRPr="005A46D6">
        <w:rPr>
          <w:color w:val="000000"/>
        </w:rPr>
        <w:t xml:space="preserve">6.16. В </w:t>
      </w:r>
      <w:hyperlink r:id="rId34" w:history="1">
        <w:r w:rsidRPr="005A46D6">
          <w:rPr>
            <w:color w:val="000000"/>
          </w:rPr>
          <w:t>части</w:t>
        </w:r>
      </w:hyperlink>
      <w:r w:rsidRPr="005A46D6">
        <w:rPr>
          <w:color w:val="000000"/>
        </w:rPr>
        <w:t xml:space="preserve"> объекта закупки указываются:</w:t>
      </w:r>
    </w:p>
    <w:p w:rsidR="006C1877" w:rsidRPr="005A46D6" w:rsidRDefault="006C1877" w:rsidP="00D33261">
      <w:pPr>
        <w:pStyle w:val="ConsPlusNormal"/>
        <w:widowControl w:val="0"/>
        <w:ind w:firstLine="709"/>
        <w:jc w:val="both"/>
        <w:rPr>
          <w:color w:val="000000"/>
        </w:rPr>
      </w:pPr>
      <w:r>
        <w:t>- </w:t>
      </w:r>
      <w:hyperlink r:id="rId35" w:history="1">
        <w:r w:rsidRPr="005A46D6">
          <w:rPr>
            <w:color w:val="000000"/>
          </w:rPr>
          <w:t>код</w:t>
        </w:r>
      </w:hyperlink>
      <w:r w:rsidRPr="005A46D6">
        <w:rPr>
          <w:color w:val="000000"/>
        </w:rPr>
        <w:t xml:space="preserve"> вида и </w:t>
      </w:r>
      <w:hyperlink r:id="rId36" w:history="1">
        <w:r w:rsidRPr="005A46D6">
          <w:rPr>
            <w:color w:val="000000"/>
          </w:rPr>
          <w:t>наименование</w:t>
        </w:r>
      </w:hyperlink>
      <w:r w:rsidRPr="005A46D6">
        <w:rPr>
          <w:color w:val="000000"/>
        </w:rPr>
        <w:t xml:space="preserve"> объекта закупки, принимающие следующие значения:</w:t>
      </w:r>
    </w:p>
    <w:p w:rsidR="006C1877" w:rsidRPr="005A46D6" w:rsidRDefault="006C1877" w:rsidP="00D33261">
      <w:pPr>
        <w:pStyle w:val="ConsPlusNormal"/>
        <w:widowControl w:val="0"/>
        <w:ind w:firstLine="709"/>
        <w:jc w:val="both"/>
        <w:rPr>
          <w:color w:val="000000"/>
        </w:rPr>
      </w:pPr>
      <w:r w:rsidRPr="005A46D6">
        <w:rPr>
          <w:color w:val="000000"/>
        </w:rPr>
        <w:t>1 - поставка товаров;</w:t>
      </w:r>
    </w:p>
    <w:p w:rsidR="006C1877" w:rsidRPr="005A46D6" w:rsidRDefault="006C1877" w:rsidP="00D33261">
      <w:pPr>
        <w:pStyle w:val="ConsPlusNormal"/>
        <w:widowControl w:val="0"/>
        <w:ind w:firstLine="709"/>
        <w:jc w:val="both"/>
        <w:rPr>
          <w:color w:val="000000"/>
        </w:rPr>
      </w:pPr>
      <w:r w:rsidRPr="005A46D6">
        <w:rPr>
          <w:color w:val="000000"/>
        </w:rPr>
        <w:t>2 - выполнение работ;</w:t>
      </w:r>
    </w:p>
    <w:p w:rsidR="006C1877" w:rsidRPr="005A46D6" w:rsidRDefault="006C1877" w:rsidP="00D33261">
      <w:pPr>
        <w:pStyle w:val="ConsPlusNormal"/>
        <w:widowControl w:val="0"/>
        <w:ind w:firstLine="709"/>
        <w:jc w:val="both"/>
        <w:rPr>
          <w:color w:val="000000"/>
        </w:rPr>
      </w:pPr>
      <w:r w:rsidRPr="005A46D6">
        <w:rPr>
          <w:color w:val="000000"/>
        </w:rPr>
        <w:t>3 - оказание услуг;</w:t>
      </w:r>
    </w:p>
    <w:p w:rsidR="006C1877" w:rsidRPr="005A46D6" w:rsidRDefault="006C1877" w:rsidP="00D33261">
      <w:pPr>
        <w:pStyle w:val="ConsPlusNormal"/>
        <w:widowControl w:val="0"/>
        <w:ind w:firstLine="709"/>
        <w:jc w:val="both"/>
        <w:rPr>
          <w:color w:val="000000"/>
        </w:rPr>
      </w:pPr>
      <w:r w:rsidRPr="005A46D6">
        <w:rPr>
          <w:color w:val="000000"/>
        </w:rPr>
        <w:t>4 - приобретение объектов недвижимого имущества;</w:t>
      </w:r>
    </w:p>
    <w:p w:rsidR="006C1877" w:rsidRPr="005A46D6" w:rsidRDefault="006C1877" w:rsidP="00D33261">
      <w:pPr>
        <w:pStyle w:val="ConsPlusNormal"/>
        <w:widowControl w:val="0"/>
        <w:ind w:firstLine="709"/>
        <w:jc w:val="both"/>
        <w:rPr>
          <w:color w:val="000000"/>
        </w:rPr>
      </w:pPr>
      <w:r w:rsidRPr="005A46D6">
        <w:rPr>
          <w:color w:val="000000"/>
        </w:rPr>
        <w:t>5 - аренда имущества;</w:t>
      </w:r>
    </w:p>
    <w:p w:rsidR="006C1877" w:rsidRPr="005A46D6" w:rsidRDefault="006C1877" w:rsidP="00D33261">
      <w:pPr>
        <w:pStyle w:val="ConsPlusNormal"/>
        <w:widowControl w:val="0"/>
        <w:ind w:firstLine="709"/>
        <w:jc w:val="both"/>
        <w:rPr>
          <w:color w:val="000000"/>
        </w:rPr>
      </w:pPr>
      <w:r>
        <w:t>-</w:t>
      </w:r>
      <w:r w:rsidR="004F5A97">
        <w:t xml:space="preserve"> </w:t>
      </w:r>
      <w:hyperlink r:id="rId37" w:history="1">
        <w:r w:rsidRPr="005A46D6">
          <w:rPr>
            <w:color w:val="000000"/>
          </w:rPr>
          <w:t>наименование</w:t>
        </w:r>
      </w:hyperlink>
      <w:r w:rsidRPr="005A46D6">
        <w:rPr>
          <w:color w:val="000000"/>
        </w:rPr>
        <w:t xml:space="preserve"> объекта закупки (поставляемых товаров, выполняемых работ, оказываемых услуг), указанное в контракте;</w:t>
      </w:r>
    </w:p>
    <w:p w:rsidR="006C1877" w:rsidRDefault="006C1877" w:rsidP="00D33261">
      <w:pPr>
        <w:pStyle w:val="ConsPlusNormal"/>
        <w:widowControl w:val="0"/>
        <w:ind w:firstLine="709"/>
        <w:jc w:val="both"/>
        <w:rPr>
          <w:color w:val="000000"/>
        </w:rPr>
      </w:pPr>
      <w:r>
        <w:t xml:space="preserve">- 9-значный код товара, работы, услуги в соответствии с Общероссийским классификатором продукции по </w:t>
      </w:r>
      <w:r w:rsidRPr="005A46D6">
        <w:rPr>
          <w:color w:val="000000"/>
        </w:rPr>
        <w:t>видам экономической деятельности</w:t>
      </w:r>
      <w:r>
        <w:rPr>
          <w:color w:val="000000"/>
        </w:rPr>
        <w:t xml:space="preserve"> </w:t>
      </w:r>
      <w:r>
        <w:rPr>
          <w:color w:val="000000"/>
        </w:rPr>
        <w:br/>
        <w:t xml:space="preserve">с указанием классов и подклассов, групп и подгрупп, видов, категории </w:t>
      </w:r>
      <w:r>
        <w:rPr>
          <w:color w:val="000000"/>
        </w:rPr>
        <w:br/>
        <w:t xml:space="preserve">и подкатегории продукции (в случае невозможности отнесения товара </w:t>
      </w:r>
      <w:r>
        <w:rPr>
          <w:color w:val="000000"/>
        </w:rPr>
        <w:br/>
        <w:t xml:space="preserve">к определенному коду в  </w:t>
      </w:r>
      <w:r w:rsidRPr="005A46D6">
        <w:rPr>
          <w:color w:val="000000"/>
        </w:rPr>
        <w:t>Общерос</w:t>
      </w:r>
      <w:r>
        <w:rPr>
          <w:color w:val="000000"/>
        </w:rPr>
        <w:t>сийском</w:t>
      </w:r>
      <w:r w:rsidRPr="005A46D6">
        <w:rPr>
          <w:color w:val="000000"/>
        </w:rPr>
        <w:t xml:space="preserve"> </w:t>
      </w:r>
      <w:hyperlink r:id="rId38" w:history="1">
        <w:r>
          <w:rPr>
            <w:color w:val="000000"/>
          </w:rPr>
          <w:t>классификаторе</w:t>
        </w:r>
      </w:hyperlink>
      <w:r>
        <w:t xml:space="preserve"> продукции по видам экономической деятельности указывается код товара в соответствии </w:t>
      </w:r>
      <w:r>
        <w:br/>
        <w:t xml:space="preserve">с Общероссийским классификатором продукции с заполнением первых шести разрядов значением «0»); </w:t>
      </w:r>
      <w:r w:rsidRPr="005A46D6">
        <w:rPr>
          <w:color w:val="000000"/>
        </w:rPr>
        <w:t xml:space="preserve"> </w:t>
      </w:r>
    </w:p>
    <w:p w:rsidR="006C1877" w:rsidRPr="00E06D8E" w:rsidRDefault="006C1877" w:rsidP="00D33261">
      <w:pPr>
        <w:pStyle w:val="ConsPlusNormal"/>
        <w:widowControl w:val="0"/>
        <w:ind w:firstLine="709"/>
        <w:jc w:val="both"/>
        <w:rPr>
          <w:color w:val="000000"/>
        </w:rPr>
      </w:pPr>
      <w:r>
        <w:rPr>
          <w:color w:val="000000"/>
        </w:rPr>
        <w:t>- </w:t>
      </w:r>
      <w:r w:rsidRPr="00E06D8E">
        <w:rPr>
          <w:color w:val="000000"/>
        </w:rPr>
        <w:t>наименование страны происхождения товара (при осуществлении закупки товара, в том числе поставляемого заказчику при выполнении закупаемых работ, оказании закупаемых услуг) и цифровой код в соответствии с Общероссийским классификатором стран мира (далее – ОКСМ). В случае, если объектом закупки являются работы по строительству, реконструкции, капитальному ремонту, сносу объекта капитального строительства, информация о стране происхождения товара формируется в отношении товара, который в соответствии с законодательством Российской Федерации о бухгалтерском учете подлежит принятию заказчиком к бухгалтерскому учету в качестве отдельного объекта основных средств;</w:t>
      </w:r>
    </w:p>
    <w:p w:rsidR="006C1877" w:rsidRPr="005A46D6" w:rsidRDefault="006C1877" w:rsidP="00D33261">
      <w:pPr>
        <w:pStyle w:val="ConsPlusNormal"/>
        <w:widowControl w:val="0"/>
        <w:ind w:firstLine="709"/>
        <w:jc w:val="both"/>
        <w:rPr>
          <w:color w:val="000000"/>
        </w:rPr>
      </w:pPr>
      <w:r>
        <w:rPr>
          <w:color w:val="000000"/>
        </w:rPr>
        <w:t>- </w:t>
      </w:r>
      <w:r w:rsidRPr="005A46D6">
        <w:rPr>
          <w:color w:val="000000"/>
        </w:rPr>
        <w:t xml:space="preserve">национальное кодовое буквенное обозначение </w:t>
      </w:r>
      <w:hyperlink r:id="rId39" w:history="1">
        <w:r w:rsidRPr="005A46D6">
          <w:rPr>
            <w:color w:val="000000"/>
          </w:rPr>
          <w:t>единицы</w:t>
        </w:r>
      </w:hyperlink>
      <w:r w:rsidRPr="005A46D6">
        <w:rPr>
          <w:color w:val="000000"/>
        </w:rPr>
        <w:t xml:space="preserve"> измерения товара, работы, услуги в соответствии с Общероссийским </w:t>
      </w:r>
      <w:hyperlink r:id="rId40" w:history="1">
        <w:r w:rsidRPr="005A46D6">
          <w:rPr>
            <w:color w:val="000000"/>
          </w:rPr>
          <w:t>классификатором</w:t>
        </w:r>
      </w:hyperlink>
      <w:r w:rsidRPr="005A46D6">
        <w:rPr>
          <w:color w:val="000000"/>
        </w:rPr>
        <w:t xml:space="preserve"> единиц измерения;</w:t>
      </w:r>
    </w:p>
    <w:p w:rsidR="006C1877" w:rsidRPr="005A46D6" w:rsidRDefault="006C1877" w:rsidP="00D33261">
      <w:pPr>
        <w:pStyle w:val="ConsPlusNormal"/>
        <w:widowControl w:val="0"/>
        <w:ind w:firstLine="709"/>
        <w:jc w:val="both"/>
        <w:rPr>
          <w:color w:val="000000"/>
        </w:rPr>
      </w:pPr>
      <w:r>
        <w:t>- </w:t>
      </w:r>
      <w:hyperlink r:id="rId41" w:history="1">
        <w:r w:rsidRPr="005A46D6">
          <w:rPr>
            <w:color w:val="000000"/>
          </w:rPr>
          <w:t>количество</w:t>
        </w:r>
      </w:hyperlink>
      <w:r w:rsidRPr="005A46D6">
        <w:rPr>
          <w:color w:val="000000"/>
        </w:rPr>
        <w:t xml:space="preserve"> товаров, объем работ, услуг в соответствии с единицей измерения товаров, работ, услуг (информация о количестве товара, объеме работы или услуги не формируется в случаях, указанных в </w:t>
      </w:r>
      <w:hyperlink r:id="rId42" w:history="1">
        <w:r w:rsidRPr="005A46D6">
          <w:rPr>
            <w:color w:val="000000"/>
          </w:rPr>
          <w:t>пункт</w:t>
        </w:r>
        <w:r>
          <w:rPr>
            <w:color w:val="000000"/>
          </w:rPr>
          <w:t>ах</w:t>
        </w:r>
        <w:r w:rsidRPr="005A46D6">
          <w:rPr>
            <w:color w:val="000000"/>
          </w:rPr>
          <w:t xml:space="preserve"> </w:t>
        </w:r>
        <w:r>
          <w:rPr>
            <w:color w:val="000000"/>
          </w:rPr>
          <w:t>6, 7</w:t>
        </w:r>
        <w:r w:rsidRPr="005A46D6">
          <w:rPr>
            <w:color w:val="000000"/>
          </w:rPr>
          <w:t xml:space="preserve"> статьи 42</w:t>
        </w:r>
      </w:hyperlink>
      <w:r w:rsidRPr="005A46D6">
        <w:rPr>
          <w:color w:val="000000"/>
        </w:rPr>
        <w:t xml:space="preserve"> Федерального закона № 44-ФЗ);</w:t>
      </w:r>
    </w:p>
    <w:p w:rsidR="006C1877" w:rsidRPr="005A46D6" w:rsidRDefault="006C1877" w:rsidP="00D33261">
      <w:pPr>
        <w:pStyle w:val="ConsPlusNormal"/>
        <w:widowControl w:val="0"/>
        <w:ind w:firstLine="709"/>
        <w:jc w:val="both"/>
        <w:rPr>
          <w:color w:val="000000"/>
        </w:rPr>
      </w:pPr>
      <w:r>
        <w:t>- </w:t>
      </w:r>
      <w:hyperlink r:id="rId43" w:history="1">
        <w:r w:rsidRPr="005A46D6">
          <w:rPr>
            <w:color w:val="000000"/>
          </w:rPr>
          <w:t>суммы</w:t>
        </w:r>
      </w:hyperlink>
      <w:r w:rsidRPr="005A46D6">
        <w:rPr>
          <w:color w:val="000000"/>
        </w:rPr>
        <w:t xml:space="preserve"> в рублях (с точностью до второго знака после точки) по каждому наименованию товара, работы, услуги (в случае заключения контракта по цене единицы товара, работы, услуги указывается</w:t>
      </w:r>
      <w:r>
        <w:rPr>
          <w:color w:val="000000"/>
        </w:rPr>
        <w:t xml:space="preserve"> цена за единицу товара, работы, услуги</w:t>
      </w:r>
      <w:r w:rsidRPr="005A46D6">
        <w:rPr>
          <w:color w:val="000000"/>
        </w:rPr>
        <w:t>);</w:t>
      </w:r>
    </w:p>
    <w:p w:rsidR="006C1877" w:rsidRDefault="006C1877" w:rsidP="00D33261">
      <w:pPr>
        <w:pStyle w:val="ConsPlusNormal"/>
        <w:widowControl w:val="0"/>
        <w:ind w:firstLine="709"/>
        <w:jc w:val="both"/>
        <w:rPr>
          <w:color w:val="000000"/>
        </w:rPr>
      </w:pPr>
      <w:r>
        <w:rPr>
          <w:color w:val="000000"/>
        </w:rPr>
        <w:t>- </w:t>
      </w:r>
      <w:r w:rsidRPr="005A46D6">
        <w:rPr>
          <w:color w:val="000000"/>
        </w:rPr>
        <w:t xml:space="preserve">итоговые </w:t>
      </w:r>
      <w:hyperlink r:id="rId44" w:history="1">
        <w:r w:rsidRPr="005A46D6">
          <w:rPr>
            <w:color w:val="000000"/>
          </w:rPr>
          <w:t>суммы</w:t>
        </w:r>
      </w:hyperlink>
      <w:r w:rsidRPr="005A46D6">
        <w:rPr>
          <w:color w:val="000000"/>
        </w:rPr>
        <w:t xml:space="preserve"> в ру</w:t>
      </w:r>
      <w:r w:rsidRPr="005A46D6">
        <w:t xml:space="preserve">блях (с точностью до второго знака после точки) </w:t>
      </w:r>
      <w:r>
        <w:br/>
      </w:r>
      <w:r w:rsidRPr="005A46D6">
        <w:rPr>
          <w:color w:val="000000"/>
        </w:rPr>
        <w:t>по всем наименованиям товаров, работ, услуг (в случае заключения контракта</w:t>
      </w:r>
      <w:r>
        <w:rPr>
          <w:color w:val="000000"/>
        </w:rPr>
        <w:t xml:space="preserve"> </w:t>
      </w:r>
      <w:r w:rsidRPr="005A46D6">
        <w:rPr>
          <w:color w:val="000000"/>
        </w:rPr>
        <w:lastRenderedPageBreak/>
        <w:t>по цене единицы товара, работы, услуги указывается цена</w:t>
      </w:r>
      <w:r>
        <w:rPr>
          <w:color w:val="000000"/>
        </w:rPr>
        <w:t xml:space="preserve"> за единицу товара, работы, услуги</w:t>
      </w:r>
      <w:r w:rsidRPr="005A46D6">
        <w:rPr>
          <w:color w:val="000000"/>
        </w:rPr>
        <w:t>).</w:t>
      </w:r>
    </w:p>
    <w:p w:rsidR="006C1877" w:rsidRPr="005A46D6" w:rsidRDefault="006C1877" w:rsidP="00D33261">
      <w:pPr>
        <w:pStyle w:val="ConsPlusNormal"/>
        <w:widowControl w:val="0"/>
        <w:ind w:firstLine="709"/>
        <w:jc w:val="both"/>
        <w:rPr>
          <w:color w:val="000000"/>
        </w:rPr>
      </w:pPr>
      <w:r w:rsidRPr="005A46D6">
        <w:rPr>
          <w:color w:val="000000"/>
        </w:rPr>
        <w:t xml:space="preserve">В случае если в соответствии с </w:t>
      </w:r>
      <w:hyperlink r:id="rId45" w:history="1">
        <w:r w:rsidRPr="005A46D6">
          <w:rPr>
            <w:color w:val="000000"/>
          </w:rPr>
          <w:t>частью 7 статьи 95</w:t>
        </w:r>
      </w:hyperlink>
      <w:r w:rsidRPr="005A46D6">
        <w:rPr>
          <w:color w:val="000000"/>
        </w:rPr>
        <w:t xml:space="preserve"> Федерального закона                № 44-ФЗ при исполнении контракта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w:t>
      </w:r>
      <w:r>
        <w:rPr>
          <w:color w:val="000000"/>
        </w:rPr>
        <w:br/>
      </w:r>
      <w:r w:rsidRPr="005A46D6">
        <w:rPr>
          <w:color w:val="000000"/>
        </w:rPr>
        <w:t>с качеством и соответствующими техническими и функциональными характеристиками, указанными в контракте, указываются следующие сведения:</w:t>
      </w:r>
    </w:p>
    <w:p w:rsidR="006C1877" w:rsidRPr="005A46D6" w:rsidRDefault="006C1877" w:rsidP="00D33261">
      <w:pPr>
        <w:pStyle w:val="ConsPlusNormal"/>
        <w:widowControl w:val="0"/>
        <w:ind w:firstLine="709"/>
        <w:jc w:val="both"/>
        <w:rPr>
          <w:color w:val="000000"/>
        </w:rPr>
      </w:pPr>
      <w:r>
        <w:rPr>
          <w:color w:val="000000"/>
        </w:rPr>
        <w:t>- </w:t>
      </w:r>
      <w:r w:rsidRPr="005A46D6">
        <w:rPr>
          <w:color w:val="000000"/>
        </w:rPr>
        <w:t xml:space="preserve">реквизиты документов, подтверждающих согласование поставщиком (подрядчиком, исполнителем) и заказчиком поставки товара, выполнение работ или оказание услуг, качество, технические и функциональные характеристики (потребительские свойства) которых являются улучшенными по сравнению </w:t>
      </w:r>
      <w:r>
        <w:rPr>
          <w:color w:val="000000"/>
        </w:rPr>
        <w:br/>
      </w:r>
      <w:r w:rsidRPr="005A46D6">
        <w:rPr>
          <w:color w:val="000000"/>
        </w:rPr>
        <w:t>с качеством и соответствующими техническими и функциональными характеристиками, указанными в контракте (далее - документ о согласовании):</w:t>
      </w:r>
    </w:p>
    <w:p w:rsidR="006C1877" w:rsidRPr="005A46D6" w:rsidRDefault="006C1877" w:rsidP="00D33261">
      <w:pPr>
        <w:pStyle w:val="ConsPlusNormal"/>
        <w:widowControl w:val="0"/>
        <w:ind w:firstLine="709"/>
        <w:jc w:val="both"/>
        <w:rPr>
          <w:color w:val="000000"/>
        </w:rPr>
      </w:pPr>
      <w:r>
        <w:rPr>
          <w:color w:val="000000"/>
        </w:rPr>
        <w:t>- даты документов о согласовании в (форма</w:t>
      </w:r>
      <w:r w:rsidR="00E45EAA">
        <w:rPr>
          <w:color w:val="000000"/>
        </w:rPr>
        <w:t>те день, месяц, год (00.00.0000</w:t>
      </w:r>
      <w:r>
        <w:rPr>
          <w:color w:val="000000"/>
        </w:rPr>
        <w:t>);</w:t>
      </w:r>
    </w:p>
    <w:p w:rsidR="006C1877" w:rsidRPr="005A46D6" w:rsidRDefault="006C1877" w:rsidP="00D33261">
      <w:pPr>
        <w:pStyle w:val="ConsPlusNormal"/>
        <w:widowControl w:val="0"/>
        <w:ind w:firstLine="709"/>
        <w:jc w:val="both"/>
        <w:rPr>
          <w:color w:val="000000"/>
        </w:rPr>
      </w:pPr>
      <w:r>
        <w:rPr>
          <w:color w:val="000000"/>
        </w:rPr>
        <w:t>- </w:t>
      </w:r>
      <w:r w:rsidRPr="005A46D6">
        <w:rPr>
          <w:color w:val="000000"/>
        </w:rPr>
        <w:t>номера документов о согласовании (при наличии);</w:t>
      </w:r>
    </w:p>
    <w:p w:rsidR="006C1877" w:rsidRDefault="006C1877" w:rsidP="00D33261">
      <w:pPr>
        <w:pStyle w:val="ConsPlusNormal"/>
        <w:widowControl w:val="0"/>
        <w:ind w:firstLine="709"/>
        <w:jc w:val="both"/>
        <w:rPr>
          <w:color w:val="000000"/>
        </w:rPr>
      </w:pPr>
      <w:r>
        <w:rPr>
          <w:color w:val="000000"/>
        </w:rPr>
        <w:t>- </w:t>
      </w:r>
      <w:r w:rsidRPr="005A46D6">
        <w:rPr>
          <w:color w:val="000000"/>
        </w:rPr>
        <w:t>сведения об изменении информации об объекте закупки</w:t>
      </w:r>
      <w:r>
        <w:rPr>
          <w:color w:val="000000"/>
        </w:rPr>
        <w:t>.</w:t>
      </w:r>
    </w:p>
    <w:p w:rsidR="006C1877" w:rsidRDefault="006C1877" w:rsidP="00D33261">
      <w:pPr>
        <w:pStyle w:val="ConsPlusNormal"/>
        <w:widowControl w:val="0"/>
        <w:ind w:firstLine="709"/>
        <w:jc w:val="both"/>
        <w:rPr>
          <w:color w:val="000000"/>
        </w:rPr>
      </w:pPr>
      <w:r w:rsidRPr="002A1BF9">
        <w:rPr>
          <w:color w:val="000000"/>
        </w:rPr>
        <w:t xml:space="preserve">6.17. В </w:t>
      </w:r>
      <w:hyperlink r:id="rId46" w:history="1">
        <w:r w:rsidRPr="002A1BF9">
          <w:rPr>
            <w:color w:val="000000"/>
          </w:rPr>
          <w:t>части</w:t>
        </w:r>
      </w:hyperlink>
      <w:r w:rsidRPr="002A1BF9">
        <w:rPr>
          <w:color w:val="000000"/>
        </w:rPr>
        <w:t xml:space="preserve"> </w:t>
      </w:r>
      <w:r w:rsidR="00E67F45" w:rsidRPr="002A1BF9">
        <w:rPr>
          <w:color w:val="000000"/>
        </w:rPr>
        <w:t>информации о</w:t>
      </w:r>
      <w:r w:rsidRPr="002A1BF9">
        <w:rPr>
          <w:color w:val="000000"/>
        </w:rPr>
        <w:t xml:space="preserve"> поставщик</w:t>
      </w:r>
      <w:r w:rsidR="00E67F45" w:rsidRPr="002A1BF9">
        <w:rPr>
          <w:color w:val="000000"/>
        </w:rPr>
        <w:t>е</w:t>
      </w:r>
      <w:r w:rsidRPr="002A1BF9">
        <w:rPr>
          <w:color w:val="000000"/>
        </w:rPr>
        <w:t xml:space="preserve"> (подрядчик</w:t>
      </w:r>
      <w:r w:rsidR="00E67F45" w:rsidRPr="002A1BF9">
        <w:rPr>
          <w:color w:val="000000"/>
        </w:rPr>
        <w:t>е</w:t>
      </w:r>
      <w:r w:rsidRPr="002A1BF9">
        <w:rPr>
          <w:color w:val="000000"/>
        </w:rPr>
        <w:t>, исполнител</w:t>
      </w:r>
      <w:r w:rsidR="00E67F45" w:rsidRPr="002A1BF9">
        <w:rPr>
          <w:color w:val="000000"/>
        </w:rPr>
        <w:t>е</w:t>
      </w:r>
      <w:r w:rsidRPr="002A1BF9">
        <w:rPr>
          <w:color w:val="000000"/>
        </w:rPr>
        <w:t>)</w:t>
      </w:r>
      <w:r w:rsidRPr="005A46D6">
        <w:rPr>
          <w:color w:val="000000"/>
        </w:rPr>
        <w:t xml:space="preserve"> </w:t>
      </w:r>
      <w:r w:rsidR="003B0667">
        <w:rPr>
          <w:color w:val="000000"/>
        </w:rPr>
        <w:br/>
      </w:r>
      <w:r w:rsidRPr="005A46D6">
        <w:rPr>
          <w:color w:val="000000"/>
        </w:rPr>
        <w:t>в соответствии с контрактом  через запятую указываются:</w:t>
      </w:r>
    </w:p>
    <w:p w:rsidR="007E5469" w:rsidRDefault="007E5469" w:rsidP="00D33261">
      <w:pPr>
        <w:pStyle w:val="ConsPlusNormal"/>
        <w:widowControl w:val="0"/>
        <w:ind w:firstLine="709"/>
        <w:jc w:val="both"/>
        <w:rPr>
          <w:color w:val="000000"/>
        </w:rPr>
      </w:pPr>
      <w:r>
        <w:rPr>
          <w:color w:val="000000"/>
        </w:rPr>
        <w:t xml:space="preserve">- полное и сокращенное (при наличии) наименование юридического лица </w:t>
      </w:r>
      <w:r w:rsidR="003B0667">
        <w:rPr>
          <w:color w:val="000000"/>
        </w:rPr>
        <w:t xml:space="preserve">(в соответствии со сведениями Единого государственного реестра юридических лиц) </w:t>
      </w:r>
      <w:r>
        <w:rPr>
          <w:color w:val="000000"/>
        </w:rPr>
        <w:t>или иностранного юридического лица (либо аккредитованного филиала или представительства иностранного юридического лица), наименование обособленного подразделения юридического лица (далее – обособленное подразделение);</w:t>
      </w:r>
    </w:p>
    <w:p w:rsidR="007E5469" w:rsidRDefault="007E5469" w:rsidP="00D33261">
      <w:pPr>
        <w:pStyle w:val="ConsPlusNormal"/>
        <w:widowControl w:val="0"/>
        <w:ind w:firstLine="709"/>
        <w:jc w:val="both"/>
        <w:rPr>
          <w:color w:val="000000"/>
        </w:rPr>
      </w:pPr>
      <w:r>
        <w:rPr>
          <w:color w:val="000000"/>
        </w:rPr>
        <w:t xml:space="preserve"> - </w:t>
      </w:r>
      <w:r w:rsidRPr="005A46D6">
        <w:rPr>
          <w:color w:val="000000"/>
        </w:rPr>
        <w:t xml:space="preserve">фамилия, имя, отчество (при наличии) </w:t>
      </w:r>
      <w:r>
        <w:rPr>
          <w:color w:val="000000"/>
        </w:rPr>
        <w:t>в случае, если поставщик (подрядчик, исполнитель) является физическим лицом, в том числе зарегистрированным в качестве индивидуального предпринимателя</w:t>
      </w:r>
      <w:r w:rsidR="003B0667">
        <w:rPr>
          <w:color w:val="000000"/>
        </w:rPr>
        <w:t xml:space="preserve"> (</w:t>
      </w:r>
      <w:r w:rsidR="0076567B">
        <w:rPr>
          <w:color w:val="000000"/>
        </w:rPr>
        <w:t>в соответствии со сведениями Единого государственного реестра индивидуальных предпринимателей).</w:t>
      </w:r>
    </w:p>
    <w:p w:rsidR="0076567B" w:rsidRPr="009E18EB" w:rsidRDefault="0076567B" w:rsidP="0076567B">
      <w:pPr>
        <w:pStyle w:val="ConsPlusNormal"/>
        <w:widowControl w:val="0"/>
        <w:ind w:firstLine="709"/>
        <w:jc w:val="both"/>
      </w:pPr>
      <w:r w:rsidRPr="005A46D6">
        <w:rPr>
          <w:color w:val="000000"/>
        </w:rPr>
        <w:t xml:space="preserve">В части сведений о наименовании поставщика (подрядчика, исполнителя), указанного в соответствии с контрактом, являющегося иностранным юридическим лицом, фамилия, имя, отчество (при наличии) иностранных физических лиц указываются в </w:t>
      </w:r>
      <w:r w:rsidRPr="008C6DC3">
        <w:rPr>
          <w:color w:val="000000"/>
        </w:rPr>
        <w:t xml:space="preserve">соответствии с </w:t>
      </w:r>
      <w:hyperlink w:anchor="P216" w:history="1">
        <w:r w:rsidRPr="008C6DC3">
          <w:rPr>
            <w:color w:val="000000"/>
          </w:rPr>
          <w:t>пунктом 9</w:t>
        </w:r>
      </w:hyperlink>
      <w:r w:rsidRPr="008C6DC3">
        <w:rPr>
          <w:color w:val="000000"/>
        </w:rPr>
        <w:t xml:space="preserve"> </w:t>
      </w:r>
      <w:r w:rsidRPr="009E18EB">
        <w:t xml:space="preserve">Постановления </w:t>
      </w:r>
      <w:r w:rsidR="0062586C">
        <w:rPr>
          <w:color w:val="000000"/>
        </w:rPr>
        <w:t>№ 1084</w:t>
      </w:r>
      <w:r w:rsidRPr="009E18EB">
        <w:t>.</w:t>
      </w:r>
    </w:p>
    <w:p w:rsidR="007E5469" w:rsidRDefault="002A1BF9" w:rsidP="007E5469">
      <w:pPr>
        <w:pStyle w:val="ConsPlusNormal"/>
        <w:widowControl w:val="0"/>
        <w:ind w:firstLine="709"/>
        <w:jc w:val="both"/>
        <w:rPr>
          <w:color w:val="000000"/>
        </w:rPr>
      </w:pPr>
      <w:r>
        <w:rPr>
          <w:color w:val="000000"/>
        </w:rPr>
        <w:t>6.18. И</w:t>
      </w:r>
      <w:r w:rsidR="007E5469" w:rsidRPr="005A46D6">
        <w:rPr>
          <w:color w:val="000000"/>
        </w:rPr>
        <w:t xml:space="preserve">дентификационный </w:t>
      </w:r>
      <w:hyperlink r:id="rId47" w:history="1">
        <w:r w:rsidR="007E5469" w:rsidRPr="005A46D6">
          <w:rPr>
            <w:color w:val="000000"/>
          </w:rPr>
          <w:t>номер</w:t>
        </w:r>
      </w:hyperlink>
      <w:r w:rsidR="007E5469" w:rsidRPr="005A46D6">
        <w:rPr>
          <w:color w:val="000000"/>
        </w:rPr>
        <w:t xml:space="preserve"> налогоплательщика </w:t>
      </w:r>
      <w:r w:rsidR="007E5469">
        <w:rPr>
          <w:color w:val="000000"/>
        </w:rPr>
        <w:t xml:space="preserve">юридического лица (либо аккредитованного филиала или представительства иностранного юридического лица), физического лица (в том числе зарегистрированного </w:t>
      </w:r>
      <w:r w:rsidR="002F3CB6">
        <w:rPr>
          <w:color w:val="000000"/>
        </w:rPr>
        <w:br/>
      </w:r>
      <w:r w:rsidR="007E5469">
        <w:rPr>
          <w:color w:val="000000"/>
        </w:rPr>
        <w:t xml:space="preserve">в качестве индивидуального </w:t>
      </w:r>
      <w:r w:rsidR="002F3CB6">
        <w:rPr>
          <w:color w:val="000000"/>
        </w:rPr>
        <w:t>предпринимателя</w:t>
      </w:r>
      <w:r w:rsidR="007E5469">
        <w:rPr>
          <w:color w:val="000000"/>
        </w:rPr>
        <w:t>)</w:t>
      </w:r>
      <w:r w:rsidR="002F3CB6">
        <w:rPr>
          <w:color w:val="000000"/>
        </w:rPr>
        <w:t xml:space="preserve"> или для иностранного юридического лица, иностранного физического лица – аналог идентификационного номера </w:t>
      </w:r>
      <w:r w:rsidR="00D057A6">
        <w:rPr>
          <w:color w:val="000000"/>
        </w:rPr>
        <w:t>налогоплательщика</w:t>
      </w:r>
      <w:r w:rsidR="002F3CB6">
        <w:rPr>
          <w:color w:val="000000"/>
        </w:rPr>
        <w:t xml:space="preserve"> в соответствии с законодательством </w:t>
      </w:r>
      <w:r w:rsidR="00D057A6">
        <w:rPr>
          <w:color w:val="000000"/>
        </w:rPr>
        <w:t xml:space="preserve">соответствующего государства, а также идентификационный номер налогоплательщика (при наличии такого номера), </w:t>
      </w:r>
      <w:r w:rsidR="00D057A6">
        <w:rPr>
          <w:color w:val="000000"/>
        </w:rPr>
        <w:lastRenderedPageBreak/>
        <w:t xml:space="preserve">присвоенный в соответствии с законодательством Российской Федерации </w:t>
      </w:r>
      <w:r w:rsidR="00D057A6">
        <w:rPr>
          <w:color w:val="000000"/>
        </w:rPr>
        <w:br/>
      </w:r>
      <w:r w:rsidR="0076567B">
        <w:rPr>
          <w:color w:val="000000"/>
        </w:rPr>
        <w:t>о налогах и сборах.</w:t>
      </w:r>
    </w:p>
    <w:p w:rsidR="0076567B" w:rsidRPr="005A46D6" w:rsidRDefault="0076567B" w:rsidP="0076567B">
      <w:pPr>
        <w:pStyle w:val="ConsPlusNormal"/>
        <w:widowControl w:val="0"/>
        <w:ind w:firstLine="709"/>
        <w:jc w:val="both"/>
        <w:rPr>
          <w:color w:val="000000"/>
        </w:rPr>
      </w:pPr>
      <w:r w:rsidRPr="005A46D6">
        <w:rPr>
          <w:color w:val="000000"/>
        </w:rPr>
        <w:t xml:space="preserve">Идентификационный </w:t>
      </w:r>
      <w:hyperlink r:id="rId48" w:history="1">
        <w:r w:rsidRPr="005A46D6">
          <w:rPr>
            <w:color w:val="000000"/>
          </w:rPr>
          <w:t>номер</w:t>
        </w:r>
      </w:hyperlink>
      <w:r w:rsidRPr="005A46D6">
        <w:rPr>
          <w:color w:val="000000"/>
        </w:rPr>
        <w:t xml:space="preserve"> налогоплательщика поставщика (подрядчика, исполнителя) указывается в соответствии со свидетельством </w:t>
      </w:r>
      <w:r>
        <w:rPr>
          <w:color w:val="000000"/>
        </w:rPr>
        <w:br/>
      </w:r>
      <w:r w:rsidRPr="005A46D6">
        <w:rPr>
          <w:color w:val="000000"/>
        </w:rPr>
        <w:t xml:space="preserve">о постановке на учет в налоговом органе или в соответствии </w:t>
      </w:r>
      <w:r>
        <w:rPr>
          <w:color w:val="000000"/>
        </w:rPr>
        <w:br/>
      </w:r>
      <w:r w:rsidRPr="005A46D6">
        <w:rPr>
          <w:color w:val="000000"/>
        </w:rPr>
        <w:t>с законодательством соответствующего иностранного государства аналог идентификационного номера налогоплательщика (для иностранного лица) (при наличии).</w:t>
      </w:r>
    </w:p>
    <w:p w:rsidR="00D057A6" w:rsidRDefault="0093461A" w:rsidP="007E5469">
      <w:pPr>
        <w:pStyle w:val="ConsPlusNormal"/>
        <w:widowControl w:val="0"/>
        <w:ind w:firstLine="709"/>
        <w:jc w:val="both"/>
        <w:rPr>
          <w:color w:val="000000"/>
        </w:rPr>
      </w:pPr>
      <w:r>
        <w:rPr>
          <w:color w:val="000000"/>
        </w:rPr>
        <w:t>К</w:t>
      </w:r>
      <w:r w:rsidR="00D057A6">
        <w:rPr>
          <w:color w:val="000000"/>
        </w:rPr>
        <w:t xml:space="preserve">од причины постановки на учет юридического лица (либо аккредитованного филиала или представительства иностранного юридического лица), код причины постановки на учет обособленного </w:t>
      </w:r>
      <w:r w:rsidR="009B73C4">
        <w:rPr>
          <w:color w:val="000000"/>
        </w:rPr>
        <w:t xml:space="preserve">подразделения, а также код причины постановки на учет в налоговом органе в качестве крупнейшего налогоплательщика </w:t>
      </w:r>
      <w:r w:rsidR="0076567B">
        <w:rPr>
          <w:color w:val="000000"/>
        </w:rPr>
        <w:t>(при наличии).</w:t>
      </w:r>
    </w:p>
    <w:p w:rsidR="0076567B" w:rsidRPr="005A46D6" w:rsidRDefault="002A43DE" w:rsidP="0076567B">
      <w:pPr>
        <w:pStyle w:val="ConsPlusNormal"/>
        <w:widowControl w:val="0"/>
        <w:ind w:firstLine="709"/>
        <w:jc w:val="both"/>
        <w:rPr>
          <w:color w:val="000000"/>
        </w:rPr>
      </w:pPr>
      <w:hyperlink r:id="rId49" w:history="1">
        <w:r w:rsidR="0076567B" w:rsidRPr="005A46D6">
          <w:rPr>
            <w:color w:val="000000"/>
          </w:rPr>
          <w:t>Код</w:t>
        </w:r>
      </w:hyperlink>
      <w:r w:rsidR="0076567B" w:rsidRPr="005A46D6">
        <w:rPr>
          <w:color w:val="000000"/>
        </w:rPr>
        <w:t xml:space="preserve"> причины постановки на учет в налоговом органе поставщика (подрядчика, исполнителя) указывается в соответствии со свидетельством </w:t>
      </w:r>
      <w:r w:rsidR="0076567B">
        <w:rPr>
          <w:color w:val="000000"/>
        </w:rPr>
        <w:br/>
      </w:r>
      <w:r w:rsidR="0076567B" w:rsidRPr="005A46D6">
        <w:rPr>
          <w:color w:val="000000"/>
        </w:rPr>
        <w:t>о постановке на учет в налоговом органе - только для юридических лиц.</w:t>
      </w:r>
    </w:p>
    <w:p w:rsidR="0076567B" w:rsidRPr="005A46D6" w:rsidRDefault="0076567B" w:rsidP="0076567B">
      <w:pPr>
        <w:pStyle w:val="ConsPlusNormal"/>
        <w:widowControl w:val="0"/>
        <w:ind w:firstLine="709"/>
        <w:jc w:val="both"/>
        <w:rPr>
          <w:color w:val="000000"/>
        </w:rPr>
      </w:pPr>
      <w:r w:rsidRPr="005A46D6">
        <w:rPr>
          <w:color w:val="000000"/>
        </w:rPr>
        <w:t xml:space="preserve">Для поставщика (подрядчика, исполнителя), являющегося иностранным юридическим лицом и не состоящего на учете в налоговом органе </w:t>
      </w:r>
      <w:r>
        <w:rPr>
          <w:color w:val="000000"/>
        </w:rPr>
        <w:br/>
      </w:r>
      <w:r w:rsidRPr="005A46D6">
        <w:rPr>
          <w:color w:val="000000"/>
        </w:rPr>
        <w:t xml:space="preserve">на территории Российской Федерации, указывается код налогоплательщика </w:t>
      </w:r>
      <w:r>
        <w:rPr>
          <w:color w:val="000000"/>
        </w:rPr>
        <w:br/>
      </w:r>
      <w:r w:rsidRPr="005A46D6">
        <w:rPr>
          <w:color w:val="000000"/>
        </w:rPr>
        <w:t>в стране регистрации или его аналог (при наличии).</w:t>
      </w:r>
    </w:p>
    <w:p w:rsidR="0076567B" w:rsidRPr="005A46D6" w:rsidRDefault="002A43DE" w:rsidP="0076567B">
      <w:pPr>
        <w:pStyle w:val="ConsPlusNormal"/>
        <w:widowControl w:val="0"/>
        <w:ind w:firstLine="709"/>
        <w:jc w:val="both"/>
      </w:pPr>
      <w:hyperlink r:id="rId50" w:history="1">
        <w:r w:rsidR="0076567B" w:rsidRPr="005A46D6">
          <w:rPr>
            <w:color w:val="000000"/>
          </w:rPr>
          <w:t>Код</w:t>
        </w:r>
      </w:hyperlink>
      <w:r w:rsidR="0076567B" w:rsidRPr="005A46D6">
        <w:rPr>
          <w:color w:val="000000"/>
        </w:rPr>
        <w:t xml:space="preserve"> статуса поставщика (подрядчика, исполнителя), дающего право на предусмотренное законодательством Российской Федерации преимущество </w:t>
      </w:r>
      <w:r w:rsidR="0076567B" w:rsidRPr="005A46D6">
        <w:t>(при наличии), указывается исходя из следующего:</w:t>
      </w:r>
    </w:p>
    <w:p w:rsidR="0076567B" w:rsidRPr="005A46D6" w:rsidRDefault="0076567B" w:rsidP="0076567B">
      <w:pPr>
        <w:pStyle w:val="ConsPlusNormal"/>
        <w:widowControl w:val="0"/>
        <w:ind w:firstLine="709"/>
        <w:jc w:val="both"/>
      </w:pPr>
      <w:r>
        <w:t xml:space="preserve">- </w:t>
      </w:r>
      <w:r w:rsidRPr="005A46D6">
        <w:t>учреждение и предприятие уголовно-исполнительной системы - 10;</w:t>
      </w:r>
    </w:p>
    <w:p w:rsidR="0076567B" w:rsidRPr="005A46D6" w:rsidRDefault="0076567B" w:rsidP="0076567B">
      <w:pPr>
        <w:pStyle w:val="ConsPlusNormal"/>
        <w:widowControl w:val="0"/>
        <w:ind w:firstLine="709"/>
        <w:jc w:val="both"/>
      </w:pPr>
      <w:r>
        <w:t xml:space="preserve">- </w:t>
      </w:r>
      <w:r w:rsidRPr="005A46D6">
        <w:t>организация инвалидов - 20;</w:t>
      </w:r>
    </w:p>
    <w:p w:rsidR="0076567B" w:rsidRPr="005A46D6" w:rsidRDefault="0076567B" w:rsidP="0076567B">
      <w:pPr>
        <w:pStyle w:val="ConsPlusNormal"/>
        <w:widowControl w:val="0"/>
        <w:ind w:firstLine="709"/>
        <w:jc w:val="both"/>
      </w:pPr>
      <w:r>
        <w:t xml:space="preserve">- </w:t>
      </w:r>
      <w:r w:rsidRPr="005A46D6">
        <w:t>субъект малого предпринимательства - 30;</w:t>
      </w:r>
    </w:p>
    <w:p w:rsidR="0076567B" w:rsidRPr="005A46D6" w:rsidRDefault="0076567B" w:rsidP="0076567B">
      <w:pPr>
        <w:pStyle w:val="ConsPlusNormal"/>
        <w:widowControl w:val="0"/>
        <w:ind w:firstLine="709"/>
        <w:jc w:val="both"/>
      </w:pPr>
      <w:r>
        <w:t xml:space="preserve">- </w:t>
      </w:r>
      <w:r w:rsidRPr="005A46D6">
        <w:t xml:space="preserve">поставщик (подрядчик, исполнитель), который в соответствии </w:t>
      </w:r>
      <w:r>
        <w:br/>
      </w:r>
      <w:r w:rsidRPr="005A46D6">
        <w:t>с контрактом обязан привлечь к исполнению контракта субподрядчиков, соисполнителей из числа субъектов малого предпринимательства - 31;</w:t>
      </w:r>
    </w:p>
    <w:p w:rsidR="0076567B" w:rsidRPr="005A46D6" w:rsidRDefault="0076567B" w:rsidP="0076567B">
      <w:pPr>
        <w:pStyle w:val="ConsPlusNormal"/>
        <w:widowControl w:val="0"/>
        <w:ind w:firstLine="709"/>
        <w:jc w:val="both"/>
      </w:pPr>
      <w:r>
        <w:t xml:space="preserve">- </w:t>
      </w:r>
      <w:r w:rsidRPr="005A46D6">
        <w:t>социально ориентированная некоммерческая организация - 40;</w:t>
      </w:r>
    </w:p>
    <w:p w:rsidR="0076567B" w:rsidRPr="005A46D6" w:rsidRDefault="0076567B" w:rsidP="0076567B">
      <w:pPr>
        <w:pStyle w:val="ConsPlusNormal"/>
        <w:widowControl w:val="0"/>
        <w:ind w:firstLine="709"/>
        <w:jc w:val="both"/>
        <w:rPr>
          <w:color w:val="000000"/>
        </w:rPr>
      </w:pPr>
      <w:r>
        <w:t xml:space="preserve">- </w:t>
      </w:r>
      <w:r w:rsidRPr="005A46D6">
        <w:t xml:space="preserve">поставщик (подрядчик, исполнитель), который в соответствии </w:t>
      </w:r>
      <w:r>
        <w:br/>
      </w:r>
      <w:r w:rsidRPr="005A46D6">
        <w:t xml:space="preserve">с </w:t>
      </w:r>
      <w:r w:rsidRPr="005A46D6">
        <w:rPr>
          <w:color w:val="000000"/>
        </w:rPr>
        <w:t>контрактом обязан привлечь к исполнению контракта субподрядчиков, соисполнителей из числа социально ориентированных некоммерческих организаций - 41.</w:t>
      </w:r>
    </w:p>
    <w:p w:rsidR="0076567B" w:rsidRPr="005A46D6" w:rsidRDefault="002A43DE" w:rsidP="0076567B">
      <w:pPr>
        <w:pStyle w:val="ConsPlusNormal"/>
        <w:widowControl w:val="0"/>
        <w:ind w:firstLine="709"/>
        <w:jc w:val="both"/>
        <w:rPr>
          <w:color w:val="000000"/>
        </w:rPr>
      </w:pPr>
      <w:hyperlink r:id="rId51" w:history="1">
        <w:r w:rsidR="0076567B" w:rsidRPr="005A46D6">
          <w:rPr>
            <w:color w:val="000000"/>
          </w:rPr>
          <w:t>Код</w:t>
        </w:r>
      </w:hyperlink>
      <w:r w:rsidR="0076567B" w:rsidRPr="005A46D6">
        <w:rPr>
          <w:color w:val="000000"/>
        </w:rPr>
        <w:t xml:space="preserve"> организационно-правовой формы поставщика (подрядчика, исполнителя) указывается в соответствии с Общероссийским </w:t>
      </w:r>
      <w:hyperlink r:id="rId52" w:history="1">
        <w:r w:rsidR="0076567B" w:rsidRPr="005A46D6">
          <w:rPr>
            <w:color w:val="000000"/>
          </w:rPr>
          <w:t>классификатором</w:t>
        </w:r>
      </w:hyperlink>
      <w:r w:rsidR="0076567B" w:rsidRPr="005A46D6">
        <w:rPr>
          <w:color w:val="000000"/>
        </w:rPr>
        <w:t xml:space="preserve"> организационно-правовых форм (ОКОПФ).</w:t>
      </w:r>
    </w:p>
    <w:p w:rsidR="0076567B" w:rsidRPr="005A46D6" w:rsidRDefault="002A43DE" w:rsidP="0076567B">
      <w:pPr>
        <w:pStyle w:val="ConsPlusNormal"/>
        <w:widowControl w:val="0"/>
        <w:ind w:firstLine="709"/>
        <w:jc w:val="both"/>
        <w:rPr>
          <w:color w:val="000000"/>
        </w:rPr>
      </w:pPr>
      <w:hyperlink r:id="rId53" w:history="1">
        <w:r w:rsidR="0076567B" w:rsidRPr="005A46D6">
          <w:rPr>
            <w:color w:val="000000"/>
          </w:rPr>
          <w:t>Код</w:t>
        </w:r>
      </w:hyperlink>
      <w:r w:rsidR="0076567B" w:rsidRPr="005A46D6">
        <w:rPr>
          <w:color w:val="000000"/>
        </w:rPr>
        <w:t xml:space="preserve"> по Общероссийскому классификатору предприятий и организаций (ОКПО), установленный поставщику (подрядчику, исполнителю).</w:t>
      </w:r>
    </w:p>
    <w:p w:rsidR="009B73C4" w:rsidRDefault="005C65D4" w:rsidP="007E5469">
      <w:pPr>
        <w:pStyle w:val="ConsPlusNormal"/>
        <w:widowControl w:val="0"/>
        <w:ind w:firstLine="709"/>
        <w:jc w:val="both"/>
        <w:rPr>
          <w:color w:val="000000"/>
        </w:rPr>
      </w:pPr>
      <w:r>
        <w:rPr>
          <w:color w:val="000000"/>
        </w:rPr>
        <w:t>А</w:t>
      </w:r>
      <w:r w:rsidR="009B73C4">
        <w:rPr>
          <w:color w:val="000000"/>
        </w:rPr>
        <w:t xml:space="preserve">дрес юридического лица или иностранного юридического лица в пределах места нахождения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адрес (место нахождения) обособленного подразделения; </w:t>
      </w:r>
    </w:p>
    <w:p w:rsidR="009B73C4" w:rsidRDefault="005C65D4" w:rsidP="007E5469">
      <w:pPr>
        <w:pStyle w:val="ConsPlusNormal"/>
        <w:widowControl w:val="0"/>
        <w:ind w:firstLine="709"/>
        <w:jc w:val="both"/>
        <w:rPr>
          <w:color w:val="000000"/>
        </w:rPr>
      </w:pPr>
      <w:r>
        <w:rPr>
          <w:color w:val="000000"/>
        </w:rPr>
        <w:t>А</w:t>
      </w:r>
      <w:r w:rsidR="009B73C4">
        <w:rPr>
          <w:color w:val="000000"/>
        </w:rPr>
        <w:t xml:space="preserve">дрес места жительства, почтовый адрес в случае, если поставщик </w:t>
      </w:r>
      <w:r w:rsidR="009B73C4">
        <w:rPr>
          <w:color w:val="000000"/>
        </w:rPr>
        <w:lastRenderedPageBreak/>
        <w:t>(подрядчик, исполнитель) является физическим лицом, в том числе зарегистрированным в качестве индивидуального предпринимателя</w:t>
      </w:r>
      <w:r w:rsidR="00FC7130">
        <w:rPr>
          <w:color w:val="000000"/>
        </w:rPr>
        <w:t>.</w:t>
      </w:r>
    </w:p>
    <w:p w:rsidR="0076567B" w:rsidRPr="0076567B" w:rsidRDefault="002A1BF9" w:rsidP="0076567B">
      <w:pPr>
        <w:pStyle w:val="ConsPlusNormal"/>
        <w:widowControl w:val="0"/>
        <w:ind w:firstLine="709"/>
        <w:jc w:val="both"/>
        <w:rPr>
          <w:color w:val="000000"/>
        </w:rPr>
      </w:pPr>
      <w:r>
        <w:t xml:space="preserve">6.19. </w:t>
      </w:r>
      <w:hyperlink r:id="rId54" w:history="1">
        <w:r w:rsidR="0076567B" w:rsidRPr="005A46D6">
          <w:rPr>
            <w:color w:val="000000"/>
          </w:rPr>
          <w:t>Место нахождения</w:t>
        </w:r>
      </w:hyperlink>
      <w:r w:rsidR="0076567B" w:rsidRPr="005A46D6">
        <w:rPr>
          <w:color w:val="000000"/>
        </w:rPr>
        <w:t xml:space="preserve"> поставщика (подрядчика, исполнителя) указывается для юридического лица в соответствии с контрактом. </w:t>
      </w:r>
      <w:r w:rsidR="0076567B">
        <w:rPr>
          <w:color w:val="000000"/>
        </w:rPr>
        <w:br/>
      </w:r>
      <w:r w:rsidR="0076567B" w:rsidRPr="005A46D6">
        <w:rPr>
          <w:color w:val="000000"/>
        </w:rPr>
        <w:t xml:space="preserve">Для физического лица указывается </w:t>
      </w:r>
      <w:r w:rsidR="0076567B" w:rsidRPr="005A46D6">
        <w:t xml:space="preserve">место жительства в соответствии </w:t>
      </w:r>
      <w:r w:rsidR="0076567B">
        <w:br/>
      </w:r>
      <w:r w:rsidR="0076567B" w:rsidRPr="005A46D6">
        <w:t xml:space="preserve">с </w:t>
      </w:r>
      <w:r w:rsidR="0076567B" w:rsidRPr="0076567B">
        <w:t>контрактом.</w:t>
      </w:r>
      <w:r w:rsidR="0076567B" w:rsidRPr="0076567B">
        <w:rPr>
          <w:color w:val="000000"/>
        </w:rPr>
        <w:t xml:space="preserve"> </w:t>
      </w:r>
    </w:p>
    <w:p w:rsidR="0076567B" w:rsidRPr="0076567B" w:rsidRDefault="0076567B" w:rsidP="00FC7130">
      <w:pPr>
        <w:pStyle w:val="ConsPlusNormal"/>
        <w:widowControl w:val="0"/>
        <w:ind w:firstLine="709"/>
        <w:jc w:val="both"/>
        <w:rPr>
          <w:color w:val="000000"/>
        </w:rPr>
      </w:pPr>
      <w:r w:rsidRPr="0076567B">
        <w:rPr>
          <w:color w:val="000000"/>
        </w:rPr>
        <w:t>При формировании сведений о месте нахождения поставщика (подрядчика, исполнителя), являющегося юридическим лицом, указываются</w:t>
      </w:r>
      <w:r w:rsidR="00FC7130">
        <w:rPr>
          <w:color w:val="000000"/>
        </w:rPr>
        <w:t xml:space="preserve"> </w:t>
      </w:r>
      <w:r w:rsidRPr="0076567B">
        <w:rPr>
          <w:color w:val="000000"/>
        </w:rPr>
        <w:t xml:space="preserve">почтовый индекс, наименование субъекта Российской Федерации </w:t>
      </w:r>
      <w:r w:rsidRPr="0076567B">
        <w:rPr>
          <w:color w:val="000000"/>
        </w:rPr>
        <w:br/>
        <w:t xml:space="preserve">и кодовое обозначение субъекта Российской Федерации в соответствии </w:t>
      </w:r>
      <w:r w:rsidRPr="0076567B">
        <w:rPr>
          <w:color w:val="000000"/>
        </w:rPr>
        <w:br/>
        <w:t xml:space="preserve">с федеративным устройством Российской Федерации, определенным </w:t>
      </w:r>
      <w:r w:rsidRPr="0076567B">
        <w:rPr>
          <w:color w:val="000000"/>
        </w:rPr>
        <w:br/>
      </w:r>
      <w:hyperlink r:id="rId55" w:history="1">
        <w:r w:rsidRPr="0076567B">
          <w:rPr>
            <w:color w:val="000000"/>
          </w:rPr>
          <w:t>статьей 65</w:t>
        </w:r>
      </w:hyperlink>
      <w:r w:rsidRPr="0076567B">
        <w:rPr>
          <w:color w:val="000000"/>
        </w:rPr>
        <w:t xml:space="preserve"> Конституции Российской Федерации, тип и наименование населенного пункта, код населенного пункта в соответствии с ОКТМО, наименование улицы, номер дома и офиса (при наличии).</w:t>
      </w:r>
    </w:p>
    <w:p w:rsidR="0076567B" w:rsidRPr="0076567B" w:rsidRDefault="0076567B" w:rsidP="008E6B54">
      <w:pPr>
        <w:pStyle w:val="ConsPlusNormal"/>
        <w:widowControl w:val="0"/>
        <w:ind w:firstLine="709"/>
        <w:jc w:val="both"/>
        <w:rPr>
          <w:color w:val="000000"/>
        </w:rPr>
      </w:pPr>
      <w:proofErr w:type="gramStart"/>
      <w:r w:rsidRPr="0076567B">
        <w:rPr>
          <w:color w:val="000000"/>
        </w:rPr>
        <w:t>При формировании сведений о месте жительства поставщика (подрядчика, исполнителя), являющегос</w:t>
      </w:r>
      <w:r w:rsidR="008E6B54">
        <w:rPr>
          <w:color w:val="000000"/>
        </w:rPr>
        <w:t xml:space="preserve">я физическим лицом, указываются почтовый индекс, </w:t>
      </w:r>
      <w:r w:rsidRPr="0076567B">
        <w:rPr>
          <w:color w:val="000000"/>
        </w:rPr>
        <w:t xml:space="preserve">наименование субъекта Российской Федерации и кодовое обозначение субъекта Российской Федерации в соответствии с федеративным устройством Российской Федерации, определенным </w:t>
      </w:r>
      <w:hyperlink r:id="rId56" w:history="1">
        <w:r w:rsidRPr="0076567B">
          <w:rPr>
            <w:color w:val="000000"/>
          </w:rPr>
          <w:t>статьей 65</w:t>
        </w:r>
      </w:hyperlink>
      <w:r w:rsidRPr="0076567B">
        <w:rPr>
          <w:color w:val="000000"/>
        </w:rPr>
        <w:t xml:space="preserve"> Конституции Российской Федерации, тип и наименование населенного </w:t>
      </w:r>
      <w:r w:rsidR="008E6B54">
        <w:rPr>
          <w:color w:val="000000"/>
        </w:rPr>
        <w:t xml:space="preserve">пункта, код населенного пункта </w:t>
      </w:r>
      <w:r w:rsidRPr="0076567B">
        <w:rPr>
          <w:color w:val="000000"/>
        </w:rPr>
        <w:t>в соответствии с ОКТМО, наименовани</w:t>
      </w:r>
      <w:r w:rsidR="008E6B54">
        <w:rPr>
          <w:color w:val="000000"/>
        </w:rPr>
        <w:t xml:space="preserve">е улицы, номер дома и квартиры </w:t>
      </w:r>
      <w:r w:rsidRPr="0076567B">
        <w:rPr>
          <w:color w:val="000000"/>
        </w:rPr>
        <w:t>(при наличии) места жительства</w:t>
      </w:r>
      <w:proofErr w:type="gramEnd"/>
      <w:r w:rsidRPr="0076567B">
        <w:rPr>
          <w:color w:val="000000"/>
        </w:rPr>
        <w:t xml:space="preserve"> физического лица.</w:t>
      </w:r>
    </w:p>
    <w:p w:rsidR="0076567B" w:rsidRPr="0076567B" w:rsidRDefault="0076567B" w:rsidP="0076567B">
      <w:pPr>
        <w:pStyle w:val="ConsPlusNormal"/>
        <w:widowControl w:val="0"/>
        <w:ind w:firstLine="709"/>
        <w:jc w:val="both"/>
        <w:rPr>
          <w:color w:val="000000"/>
        </w:rPr>
      </w:pPr>
      <w:r w:rsidRPr="0076567B">
        <w:rPr>
          <w:color w:val="000000"/>
        </w:rPr>
        <w:t xml:space="preserve">При формировании сведений о месте нахождения поставщика (подрядчика, исполнителя), являющегося иностранным юридическим лицом, отдельной строкой дополнительно к сведениям о месте нахождения </w:t>
      </w:r>
      <w:r w:rsidRPr="0076567B">
        <w:rPr>
          <w:color w:val="000000"/>
        </w:rPr>
        <w:br/>
        <w:t>на территории Российской Федерации (при наличии) указываются следующие сведения о месте нахождения иностранного юридического лица в стране его регистрации (на русском языке):</w:t>
      </w:r>
    </w:p>
    <w:p w:rsidR="0076567B" w:rsidRPr="0076567B" w:rsidRDefault="0076567B" w:rsidP="0076567B">
      <w:pPr>
        <w:pStyle w:val="ConsPlusNormal"/>
        <w:widowControl w:val="0"/>
        <w:ind w:firstLine="709"/>
        <w:jc w:val="both"/>
        <w:rPr>
          <w:color w:val="000000"/>
        </w:rPr>
      </w:pPr>
      <w:r w:rsidRPr="0076567B">
        <w:rPr>
          <w:color w:val="000000"/>
        </w:rPr>
        <w:t xml:space="preserve">- страна регистрации иностранного юридического лица и цифровой код страны регистрации иностранного юридического лица в соответствии </w:t>
      </w:r>
      <w:r w:rsidRPr="0076567B">
        <w:rPr>
          <w:color w:val="000000"/>
        </w:rPr>
        <w:br/>
        <w:t xml:space="preserve">с Общероссийским </w:t>
      </w:r>
      <w:hyperlink r:id="rId57" w:history="1">
        <w:r w:rsidRPr="0076567B">
          <w:rPr>
            <w:color w:val="000000"/>
          </w:rPr>
          <w:t>классификатором</w:t>
        </w:r>
      </w:hyperlink>
      <w:r w:rsidRPr="0076567B">
        <w:rPr>
          <w:color w:val="000000"/>
        </w:rPr>
        <w:t xml:space="preserve"> стран мира (ОКСМ);</w:t>
      </w:r>
    </w:p>
    <w:p w:rsidR="0076567B" w:rsidRPr="005A46D6" w:rsidRDefault="0076567B" w:rsidP="0076567B">
      <w:pPr>
        <w:pStyle w:val="ConsPlusNormal"/>
        <w:widowControl w:val="0"/>
        <w:ind w:firstLine="709"/>
        <w:jc w:val="both"/>
        <w:rPr>
          <w:color w:val="000000"/>
        </w:rPr>
      </w:pPr>
      <w:r w:rsidRPr="0076567B">
        <w:rPr>
          <w:color w:val="000000"/>
        </w:rPr>
        <w:t>- тип и наименование населенного пункта; наименование улицы, номер дома и офиса (при наличии)</w:t>
      </w:r>
      <w:r w:rsidR="00FC7130">
        <w:rPr>
          <w:color w:val="000000"/>
        </w:rPr>
        <w:t>;</w:t>
      </w:r>
    </w:p>
    <w:p w:rsidR="009B73C4" w:rsidRDefault="009B73C4" w:rsidP="007E5469">
      <w:pPr>
        <w:pStyle w:val="ConsPlusNormal"/>
        <w:widowControl w:val="0"/>
        <w:ind w:firstLine="709"/>
        <w:jc w:val="both"/>
        <w:rPr>
          <w:color w:val="000000"/>
        </w:rPr>
      </w:pPr>
      <w:r>
        <w:rPr>
          <w:color w:val="000000"/>
        </w:rPr>
        <w:t>- реквизиты счета поставщика (подрядчика, исполнителя)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w:t>
      </w:r>
      <w:r w:rsidR="00522E2C">
        <w:rPr>
          <w:color w:val="000000"/>
        </w:rPr>
        <w:t>.</w:t>
      </w:r>
    </w:p>
    <w:p w:rsidR="006C1877" w:rsidRPr="005A46D6" w:rsidRDefault="006C1877" w:rsidP="00D33261">
      <w:pPr>
        <w:pStyle w:val="ConsPlusNormal"/>
        <w:widowControl w:val="0"/>
        <w:ind w:firstLine="709"/>
        <w:jc w:val="both"/>
        <w:rPr>
          <w:color w:val="000000"/>
        </w:rPr>
      </w:pPr>
      <w:r w:rsidRPr="005A46D6">
        <w:rPr>
          <w:color w:val="000000"/>
        </w:rPr>
        <w:t>6.20.</w:t>
      </w:r>
      <w:r w:rsidR="005262B8">
        <w:rPr>
          <w:color w:val="000000"/>
        </w:rPr>
        <w:t> </w:t>
      </w:r>
      <w:hyperlink r:id="rId58" w:history="1">
        <w:r w:rsidRPr="005A46D6">
          <w:rPr>
            <w:color w:val="000000"/>
          </w:rPr>
          <w:t>Контактные данные</w:t>
        </w:r>
      </w:hyperlink>
      <w:r>
        <w:rPr>
          <w:color w:val="000000"/>
        </w:rPr>
        <w:t xml:space="preserve"> - номера телефонов, факсов,</w:t>
      </w:r>
      <w:r w:rsidRPr="005A46D6">
        <w:rPr>
          <w:color w:val="000000"/>
        </w:rPr>
        <w:t xml:space="preserve"> </w:t>
      </w:r>
      <w:r>
        <w:rPr>
          <w:color w:val="000000"/>
        </w:rPr>
        <w:br/>
        <w:t>адреса</w:t>
      </w:r>
      <w:r w:rsidRPr="005A46D6">
        <w:rPr>
          <w:color w:val="000000"/>
        </w:rPr>
        <w:t xml:space="preserve"> электронной почты поста</w:t>
      </w:r>
      <w:r>
        <w:rPr>
          <w:color w:val="000000"/>
        </w:rPr>
        <w:t>вщика (подрядчика, исполнителя)</w:t>
      </w:r>
      <w:r w:rsidRPr="009857FC">
        <w:rPr>
          <w:color w:val="000000"/>
        </w:rPr>
        <w:t xml:space="preserve"> </w:t>
      </w:r>
      <w:r>
        <w:rPr>
          <w:color w:val="000000"/>
        </w:rPr>
        <w:br/>
      </w:r>
      <w:r w:rsidRPr="005A46D6">
        <w:rPr>
          <w:color w:val="000000"/>
        </w:rPr>
        <w:t>(при нали</w:t>
      </w:r>
      <w:r>
        <w:rPr>
          <w:color w:val="000000"/>
        </w:rPr>
        <w:t>чии).</w:t>
      </w:r>
    </w:p>
    <w:p w:rsidR="00806F9D" w:rsidRDefault="00806F9D" w:rsidP="00806F9D">
      <w:pPr>
        <w:pStyle w:val="ConsPlusNormal"/>
        <w:widowControl w:val="0"/>
        <w:ind w:firstLine="709"/>
        <w:jc w:val="both"/>
        <w:rPr>
          <w:color w:val="000000"/>
        </w:rPr>
      </w:pPr>
      <w:r w:rsidRPr="00806F9D">
        <w:rPr>
          <w:color w:val="000000"/>
        </w:rPr>
        <w:t>6.21. Дата заключения контракта.</w:t>
      </w:r>
    </w:p>
    <w:p w:rsidR="006C1877" w:rsidRPr="0040059D" w:rsidRDefault="00806F9D" w:rsidP="00D33261">
      <w:pPr>
        <w:pStyle w:val="ConsPlusNormal"/>
        <w:widowControl w:val="0"/>
        <w:ind w:firstLine="709"/>
        <w:jc w:val="both"/>
        <w:rPr>
          <w:color w:val="000000"/>
        </w:rPr>
      </w:pPr>
      <w:r>
        <w:rPr>
          <w:color w:val="000000"/>
        </w:rPr>
        <w:t>6.22</w:t>
      </w:r>
      <w:r w:rsidR="006C1877">
        <w:rPr>
          <w:color w:val="000000"/>
        </w:rPr>
        <w:t xml:space="preserve">. </w:t>
      </w:r>
      <w:r w:rsidR="006C1877" w:rsidRPr="0040059D">
        <w:rPr>
          <w:color w:val="000000"/>
        </w:rPr>
        <w:t xml:space="preserve">В случае санкционирования в соответствии с законодательством Российской Федерации о государственной тайне предоставления выписок из реестра контрактов о включенных в реестр контрактов сведениях в отношении исполненного таким поставщиком (подрядчиком, исполнителем) контракта </w:t>
      </w:r>
      <w:r w:rsidR="006C1877" w:rsidRPr="0040059D">
        <w:rPr>
          <w:color w:val="000000"/>
        </w:rPr>
        <w:lastRenderedPageBreak/>
        <w:t>указывается «Да», в случае отказа в таком санкционировании указывается «Нет».</w:t>
      </w:r>
    </w:p>
    <w:p w:rsidR="006C1877" w:rsidRPr="005A46D6" w:rsidRDefault="006C1877" w:rsidP="00D33261">
      <w:pPr>
        <w:pStyle w:val="ConsPlusNormal"/>
        <w:widowControl w:val="0"/>
        <w:ind w:firstLine="709"/>
        <w:jc w:val="both"/>
        <w:rPr>
          <w:color w:val="000000"/>
        </w:rPr>
      </w:pPr>
      <w:r w:rsidRPr="005A46D6">
        <w:rPr>
          <w:color w:val="000000"/>
        </w:rPr>
        <w:t xml:space="preserve">7. Сведения об исполнении (о расторжении) контракта формируются заказчиком по форме согласно </w:t>
      </w:r>
      <w:hyperlink r:id="rId59" w:history="1">
        <w:r w:rsidRPr="005A46D6">
          <w:rPr>
            <w:color w:val="000000"/>
          </w:rPr>
          <w:t>приложению 2</w:t>
        </w:r>
      </w:hyperlink>
      <w:r w:rsidRPr="005A46D6">
        <w:rPr>
          <w:color w:val="000000"/>
        </w:rPr>
        <w:t xml:space="preserve"> к Порядку с указанием грифа секретности </w:t>
      </w:r>
      <w:r>
        <w:rPr>
          <w:color w:val="000000"/>
        </w:rPr>
        <w:t xml:space="preserve">(при наличии) </w:t>
      </w:r>
      <w:r w:rsidRPr="005A46D6">
        <w:rPr>
          <w:color w:val="000000"/>
        </w:rPr>
        <w:t>в соответствии с требованиями законодательства Российской Федерации о государственной тайн</w:t>
      </w:r>
      <w:r>
        <w:rPr>
          <w:color w:val="000000"/>
        </w:rPr>
        <w:t>е</w:t>
      </w:r>
      <w:r w:rsidRPr="005A46D6">
        <w:rPr>
          <w:color w:val="000000"/>
        </w:rPr>
        <w:t xml:space="preserve">, даты составления </w:t>
      </w:r>
      <w:r w:rsidR="00FF1263">
        <w:rPr>
          <w:color w:val="000000"/>
        </w:rPr>
        <w:br/>
      </w:r>
      <w:r w:rsidRPr="005A46D6">
        <w:rPr>
          <w:color w:val="000000"/>
        </w:rPr>
        <w:t>и подписания заказчиком сведений (в формат</w:t>
      </w:r>
      <w:r w:rsidR="00E45EAA">
        <w:rPr>
          <w:color w:val="000000"/>
        </w:rPr>
        <w:t>е день, месяц, год (00.00.0000)</w:t>
      </w:r>
      <w:r w:rsidRPr="005A46D6">
        <w:rPr>
          <w:color w:val="000000"/>
        </w:rPr>
        <w:t xml:space="preserve">, </w:t>
      </w:r>
      <w:r w:rsidR="00FF1263">
        <w:rPr>
          <w:color w:val="000000"/>
        </w:rPr>
        <w:br/>
      </w:r>
      <w:r w:rsidRPr="005A46D6">
        <w:rPr>
          <w:color w:val="000000"/>
        </w:rPr>
        <w:t>а также следующих сведений:</w:t>
      </w:r>
    </w:p>
    <w:p w:rsidR="006C1877" w:rsidRPr="005A46D6" w:rsidRDefault="006C1877" w:rsidP="00D33261">
      <w:pPr>
        <w:pStyle w:val="ConsPlusNormal"/>
        <w:widowControl w:val="0"/>
        <w:ind w:firstLine="709"/>
        <w:jc w:val="both"/>
        <w:rPr>
          <w:color w:val="000000"/>
        </w:rPr>
      </w:pPr>
      <w:r w:rsidRPr="005A46D6">
        <w:rPr>
          <w:color w:val="000000"/>
        </w:rPr>
        <w:t xml:space="preserve">7.1. </w:t>
      </w:r>
      <w:hyperlink r:id="rId60" w:history="1">
        <w:r w:rsidR="002A1BF9">
          <w:rPr>
            <w:color w:val="000000"/>
          </w:rPr>
          <w:t>Информация</w:t>
        </w:r>
      </w:hyperlink>
      <w:r w:rsidR="002A1BF9">
        <w:t xml:space="preserve"> о</w:t>
      </w:r>
      <w:r w:rsidR="002A1BF9">
        <w:rPr>
          <w:color w:val="000000"/>
        </w:rPr>
        <w:t xml:space="preserve"> заказчике</w:t>
      </w:r>
      <w:r w:rsidRPr="005A46D6">
        <w:rPr>
          <w:color w:val="000000"/>
        </w:rPr>
        <w:t xml:space="preserve">, идентификационный код заказчика, идентификационный номер налогоплательщика, код причины постановки на учет в налоговом органе заказчика указываются в соответствии с </w:t>
      </w:r>
      <w:hyperlink w:anchor="P20" w:history="1">
        <w:r w:rsidRPr="005A46D6">
          <w:rPr>
            <w:color w:val="000000"/>
          </w:rPr>
          <w:t>пунктом 6.1</w:t>
        </w:r>
      </w:hyperlink>
      <w:r w:rsidRPr="005A46D6">
        <w:rPr>
          <w:color w:val="000000"/>
        </w:rPr>
        <w:t xml:space="preserve"> Порядка.</w:t>
      </w:r>
    </w:p>
    <w:p w:rsidR="006C1877" w:rsidRPr="00806F9D" w:rsidRDefault="006C1877" w:rsidP="00D33261">
      <w:pPr>
        <w:pStyle w:val="ConsPlusNormal"/>
        <w:widowControl w:val="0"/>
        <w:ind w:firstLine="709"/>
        <w:jc w:val="both"/>
        <w:rPr>
          <w:color w:val="000000"/>
        </w:rPr>
      </w:pPr>
      <w:r w:rsidRPr="00806F9D">
        <w:rPr>
          <w:color w:val="000000"/>
        </w:rPr>
        <w:t xml:space="preserve">7.2. </w:t>
      </w:r>
      <w:hyperlink r:id="rId61" w:history="1">
        <w:r w:rsidRPr="00806F9D">
          <w:rPr>
            <w:color w:val="000000"/>
          </w:rPr>
          <w:t>Номер</w:t>
        </w:r>
      </w:hyperlink>
      <w:r w:rsidRPr="00806F9D">
        <w:rPr>
          <w:color w:val="000000"/>
        </w:rPr>
        <w:t xml:space="preserve"> реестровой записи в реестре контрактов - указывается уникальный номер реестровой записи, присвоенный при первоначальном включении сведений о заключенном контракте (его изменении) в реестр контрактов.</w:t>
      </w:r>
    </w:p>
    <w:p w:rsidR="006C1877" w:rsidRPr="00806F9D" w:rsidRDefault="006C1877" w:rsidP="00D33261">
      <w:pPr>
        <w:pStyle w:val="ConsPlusNormal"/>
        <w:widowControl w:val="0"/>
        <w:ind w:firstLine="709"/>
        <w:jc w:val="both"/>
        <w:rPr>
          <w:color w:val="000000"/>
        </w:rPr>
      </w:pPr>
      <w:r w:rsidRPr="00806F9D">
        <w:rPr>
          <w:color w:val="000000"/>
        </w:rPr>
        <w:t xml:space="preserve">7.3. В части сведений о дате </w:t>
      </w:r>
      <w:r w:rsidR="008377D0" w:rsidRPr="00806F9D">
        <w:rPr>
          <w:color w:val="000000"/>
        </w:rPr>
        <w:t>подписания контракта заказчиком и номере контракта указываются:</w:t>
      </w:r>
    </w:p>
    <w:p w:rsidR="006C1877" w:rsidRPr="00F244AA" w:rsidRDefault="006C1877" w:rsidP="00D33261">
      <w:pPr>
        <w:pStyle w:val="ConsPlusNormal"/>
        <w:widowControl w:val="0"/>
        <w:ind w:firstLine="709"/>
        <w:rPr>
          <w:color w:val="000000"/>
        </w:rPr>
      </w:pPr>
      <w:r w:rsidRPr="00806F9D">
        <w:rPr>
          <w:color w:val="000000"/>
        </w:rPr>
        <w:t>- дата (в формате день, месяц, год (00.00.0000);</w:t>
      </w:r>
    </w:p>
    <w:p w:rsidR="006C1877" w:rsidRPr="0017203E" w:rsidRDefault="006C1877" w:rsidP="00D33261">
      <w:pPr>
        <w:pStyle w:val="ConsPlusNormal"/>
        <w:widowControl w:val="0"/>
        <w:ind w:firstLine="709"/>
        <w:rPr>
          <w:color w:val="000000"/>
        </w:rPr>
      </w:pPr>
      <w:r w:rsidRPr="0017203E">
        <w:rPr>
          <w:color w:val="000000"/>
        </w:rPr>
        <w:t>- номер контракта (при наличии), присвоенный контракту в соответствии с процедурой присвоения номеров контрактам, применяемой заказчиком.</w:t>
      </w:r>
    </w:p>
    <w:p w:rsidR="00F005DE" w:rsidRPr="0017203E" w:rsidRDefault="00F005DE" w:rsidP="00D33261">
      <w:pPr>
        <w:pStyle w:val="ConsPlusNormal"/>
        <w:widowControl w:val="0"/>
        <w:ind w:firstLine="709"/>
        <w:jc w:val="both"/>
        <w:rPr>
          <w:color w:val="000000"/>
        </w:rPr>
      </w:pPr>
      <w:r w:rsidRPr="0017203E">
        <w:rPr>
          <w:color w:val="000000"/>
        </w:rPr>
        <w:t>7.4. Сведения об изменении контракта с указанием условий контракта, которые были изменены, кода причины изменения условий контракта, который может принимать одно из следующий значений:</w:t>
      </w:r>
    </w:p>
    <w:p w:rsidR="00F005DE" w:rsidRPr="0017203E" w:rsidRDefault="00F005DE" w:rsidP="00D33261">
      <w:pPr>
        <w:pStyle w:val="ConsPlusNormal"/>
        <w:widowControl w:val="0"/>
        <w:ind w:firstLine="709"/>
        <w:jc w:val="both"/>
        <w:rPr>
          <w:color w:val="000000"/>
        </w:rPr>
      </w:pPr>
      <w:r w:rsidRPr="0017203E">
        <w:rPr>
          <w:color w:val="000000"/>
        </w:rPr>
        <w:t>011 – изменение срока исполнения контракта с изменением количества поставляемого товара, объема выполняемой работы, оказываемой услуги;</w:t>
      </w:r>
    </w:p>
    <w:p w:rsidR="00F005DE" w:rsidRPr="0017203E" w:rsidRDefault="002566BC" w:rsidP="00D33261">
      <w:pPr>
        <w:pStyle w:val="ConsPlusNormal"/>
        <w:widowControl w:val="0"/>
        <w:ind w:firstLine="709"/>
        <w:jc w:val="both"/>
        <w:rPr>
          <w:color w:val="000000"/>
        </w:rPr>
      </w:pPr>
      <w:r w:rsidRPr="0017203E">
        <w:rPr>
          <w:color w:val="000000"/>
        </w:rPr>
        <w:t xml:space="preserve">012 – изменение срока исполнения контракта без изменения количества поставляемого товара, объема выполняемой работы, оказываемой услуги; </w:t>
      </w:r>
    </w:p>
    <w:p w:rsidR="00F005DE" w:rsidRPr="0017203E" w:rsidRDefault="002566BC" w:rsidP="00D33261">
      <w:pPr>
        <w:pStyle w:val="ConsPlusNormal"/>
        <w:widowControl w:val="0"/>
        <w:ind w:firstLine="709"/>
        <w:jc w:val="both"/>
        <w:rPr>
          <w:color w:val="000000"/>
        </w:rPr>
      </w:pPr>
      <w:r w:rsidRPr="0017203E">
        <w:rPr>
          <w:color w:val="000000"/>
        </w:rPr>
        <w:t>100 – иные изменения условий контракта</w:t>
      </w:r>
      <w:r w:rsidR="0062586C">
        <w:rPr>
          <w:color w:val="000000"/>
        </w:rPr>
        <w:t>.</w:t>
      </w:r>
    </w:p>
    <w:p w:rsidR="00F005DE" w:rsidRPr="0017203E" w:rsidRDefault="002566BC" w:rsidP="00D33261">
      <w:pPr>
        <w:pStyle w:val="ConsPlusNormal"/>
        <w:widowControl w:val="0"/>
        <w:ind w:firstLine="709"/>
        <w:jc w:val="both"/>
        <w:rPr>
          <w:color w:val="000000"/>
        </w:rPr>
      </w:pPr>
      <w:r w:rsidRPr="0017203E">
        <w:rPr>
          <w:color w:val="000000"/>
        </w:rPr>
        <w:t xml:space="preserve">7.5. Сведения о банковском сопровождении (если осуществляется банковское сопровождение контракта) или казначейском сопровождении (если в соответствии с законодательством Российской Федерации расчеты </w:t>
      </w:r>
      <w:r w:rsidRPr="0017203E">
        <w:rPr>
          <w:color w:val="000000"/>
        </w:rPr>
        <w:br/>
        <w:t xml:space="preserve">по контракту в части выплаты аванса подлежат казначейскому сопровождению) контракта, в том числе размер казначейского обеспечения обязательств </w:t>
      </w:r>
      <w:r w:rsidRPr="0017203E">
        <w:rPr>
          <w:color w:val="000000"/>
        </w:rPr>
        <w:br/>
        <w:t>(при наличии).</w:t>
      </w:r>
    </w:p>
    <w:p w:rsidR="002566BC" w:rsidRPr="0017203E" w:rsidRDefault="002566BC" w:rsidP="00D33261">
      <w:pPr>
        <w:pStyle w:val="ConsPlusNormal"/>
        <w:widowControl w:val="0"/>
        <w:ind w:firstLine="709"/>
        <w:jc w:val="both"/>
        <w:rPr>
          <w:color w:val="000000"/>
        </w:rPr>
      </w:pPr>
      <w:r w:rsidRPr="0017203E">
        <w:rPr>
          <w:color w:val="000000"/>
        </w:rPr>
        <w:t>7.6 Дата заключения контракта.</w:t>
      </w:r>
    </w:p>
    <w:p w:rsidR="006C1877" w:rsidRPr="0017203E" w:rsidRDefault="006C1877" w:rsidP="00D33261">
      <w:pPr>
        <w:pStyle w:val="ConsPlusNormal"/>
        <w:widowControl w:val="0"/>
        <w:ind w:firstLine="709"/>
        <w:jc w:val="both"/>
        <w:rPr>
          <w:color w:val="000000"/>
        </w:rPr>
      </w:pPr>
      <w:r w:rsidRPr="0017203E">
        <w:rPr>
          <w:color w:val="000000"/>
        </w:rPr>
        <w:t>7.</w:t>
      </w:r>
      <w:r w:rsidR="00814C1A" w:rsidRPr="0017203E">
        <w:rPr>
          <w:color w:val="000000"/>
        </w:rPr>
        <w:t>7</w:t>
      </w:r>
      <w:r w:rsidRPr="0017203E">
        <w:rPr>
          <w:color w:val="000000"/>
        </w:rPr>
        <w:t xml:space="preserve">. </w:t>
      </w:r>
      <w:hyperlink r:id="rId62" w:history="1">
        <w:r w:rsidRPr="0017203E">
          <w:rPr>
            <w:color w:val="000000"/>
          </w:rPr>
          <w:t>Признак</w:t>
        </w:r>
      </w:hyperlink>
      <w:r w:rsidRPr="0017203E">
        <w:rPr>
          <w:color w:val="000000"/>
        </w:rPr>
        <w:t xml:space="preserve"> исполнения (расторжения) контракта указывается исходя из следующего:</w:t>
      </w:r>
    </w:p>
    <w:p w:rsidR="006C1877" w:rsidRPr="0017203E" w:rsidRDefault="006C1877" w:rsidP="00D33261">
      <w:pPr>
        <w:pStyle w:val="ConsPlusNormal"/>
        <w:widowControl w:val="0"/>
        <w:ind w:firstLine="709"/>
        <w:jc w:val="both"/>
        <w:rPr>
          <w:color w:val="000000"/>
        </w:rPr>
      </w:pPr>
      <w:r w:rsidRPr="0017203E">
        <w:rPr>
          <w:color w:val="000000"/>
        </w:rPr>
        <w:t>- контракт исполнен - 1;</w:t>
      </w:r>
    </w:p>
    <w:p w:rsidR="006C1877" w:rsidRPr="005A46D6" w:rsidRDefault="006C1877" w:rsidP="00D33261">
      <w:pPr>
        <w:pStyle w:val="ConsPlusNormal"/>
        <w:widowControl w:val="0"/>
        <w:ind w:firstLine="709"/>
        <w:jc w:val="both"/>
        <w:rPr>
          <w:color w:val="000000"/>
        </w:rPr>
      </w:pPr>
      <w:r w:rsidRPr="0017203E">
        <w:rPr>
          <w:color w:val="000000"/>
        </w:rPr>
        <w:t>- контракт расторгнут - 2;</w:t>
      </w:r>
    </w:p>
    <w:p w:rsidR="006C1877" w:rsidRPr="005A46D6" w:rsidRDefault="006C1877" w:rsidP="00D33261">
      <w:pPr>
        <w:pStyle w:val="ConsPlusNormal"/>
        <w:widowControl w:val="0"/>
        <w:ind w:firstLine="709"/>
        <w:jc w:val="both"/>
        <w:rPr>
          <w:color w:val="000000"/>
        </w:rPr>
      </w:pPr>
      <w:r>
        <w:rPr>
          <w:color w:val="000000"/>
        </w:rPr>
        <w:t xml:space="preserve">- </w:t>
      </w:r>
      <w:r w:rsidRPr="005A46D6">
        <w:rPr>
          <w:color w:val="000000"/>
        </w:rPr>
        <w:t>контракт признан недействительным - 3.</w:t>
      </w:r>
    </w:p>
    <w:p w:rsidR="006C1877" w:rsidRPr="005A46D6" w:rsidRDefault="006C1877" w:rsidP="00D33261">
      <w:pPr>
        <w:pStyle w:val="ConsPlusNormal"/>
        <w:widowControl w:val="0"/>
        <w:ind w:firstLine="709"/>
        <w:jc w:val="both"/>
        <w:rPr>
          <w:color w:val="000000"/>
        </w:rPr>
      </w:pPr>
      <w:r w:rsidRPr="005A46D6">
        <w:rPr>
          <w:color w:val="000000"/>
        </w:rPr>
        <w:t>7.</w:t>
      </w:r>
      <w:r w:rsidR="00814C1A">
        <w:rPr>
          <w:color w:val="000000"/>
        </w:rPr>
        <w:t>8</w:t>
      </w:r>
      <w:r w:rsidRPr="005A46D6">
        <w:rPr>
          <w:color w:val="000000"/>
        </w:rPr>
        <w:t xml:space="preserve">. В случае исполнения контракта указываются </w:t>
      </w:r>
      <w:r>
        <w:rPr>
          <w:color w:val="000000"/>
        </w:rPr>
        <w:t xml:space="preserve">следующие </w:t>
      </w:r>
      <w:r w:rsidRPr="005A46D6">
        <w:rPr>
          <w:color w:val="000000"/>
        </w:rPr>
        <w:t>сведения:</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 xml:space="preserve">наименование документа(ов) о приемке поставленного товара, результатов выполненной работы, оказанной услуги, а также отдельных этапов исполнения контракта (далее - приемка товаров, работ, услуг), </w:t>
      </w:r>
      <w:r w:rsidRPr="00EA3A94">
        <w:rPr>
          <w:color w:val="000000"/>
        </w:rPr>
        <w:lastRenderedPageBreak/>
        <w:t>предусмотренного(ых) контрактом, а также определяющего(их) ненадлежащее исполнение контракта или неисполнение контракта (с указанием допущенных нарушений);</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реквизиты документа(ов) о приемке товаров, работ, услуг, предусмотренных контрактом, а также определяющего(их) ненадлежащее исполнение контракта или неисполнение контракта (с указанием допущенных нарушений);</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количество поставленного товара, объем выполненной работы или оказанной услуги, предусмотренные контрактом, в соответствии с документом(ами) о приемке товаров, работ, услуг, предусмотренным(ых) контрактом, а также определяющим(ими) ненадлежащее исполнение контракта или неисполнение контракта (с указанием допущенных нарушений);</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дата(ы) (в формате день, месяц, год (00.00.0000) и номер(а) платежного(ых) документа(ов)</w:t>
      </w:r>
      <w:r w:rsidR="0062586C">
        <w:rPr>
          <w:color w:val="000000"/>
        </w:rPr>
        <w:t>)</w:t>
      </w:r>
      <w:r w:rsidRPr="00EA3A94">
        <w:rPr>
          <w:color w:val="000000"/>
        </w:rPr>
        <w:t>;</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наименование и код валюты, в которой осуществляется оплата контракта;</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сумма(ы) оплаты контракта в соответствии с платежным(и) документом(ами) (с точностью до второго знака после точки);</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наименование страны происхождения и информация о производителе товара, а именно:</w:t>
      </w:r>
    </w:p>
    <w:p w:rsidR="006C1877" w:rsidRPr="00EA3A94" w:rsidRDefault="006C1877" w:rsidP="00D33261">
      <w:pPr>
        <w:pStyle w:val="ConsPlusNormal"/>
        <w:widowControl w:val="0"/>
        <w:ind w:firstLine="708"/>
        <w:jc w:val="both"/>
        <w:rPr>
          <w:color w:val="000000"/>
        </w:rPr>
      </w:pPr>
      <w:r w:rsidRPr="00EA3A94">
        <w:rPr>
          <w:color w:val="000000"/>
        </w:rPr>
        <w:t>наименование товара;</w:t>
      </w:r>
    </w:p>
    <w:p w:rsidR="006C1877" w:rsidRPr="00EA3A94" w:rsidRDefault="006C1877" w:rsidP="00D33261">
      <w:pPr>
        <w:pStyle w:val="ConsPlusNormal"/>
        <w:widowControl w:val="0"/>
        <w:ind w:firstLine="708"/>
        <w:jc w:val="both"/>
        <w:rPr>
          <w:color w:val="000000"/>
        </w:rPr>
      </w:pPr>
      <w:proofErr w:type="gramStart"/>
      <w:r>
        <w:rPr>
          <w:color w:val="000000"/>
        </w:rPr>
        <w:t xml:space="preserve">9-значный </w:t>
      </w:r>
      <w:r w:rsidRPr="00EA3A94">
        <w:rPr>
          <w:color w:val="000000"/>
        </w:rPr>
        <w:t xml:space="preserve">код товара в соответствии с Общероссийским классификатором продукции по видам экономической деятельности </w:t>
      </w:r>
      <w:r>
        <w:rPr>
          <w:color w:val="000000"/>
        </w:rPr>
        <w:br/>
      </w:r>
      <w:r w:rsidRPr="00EA3A94">
        <w:rPr>
          <w:color w:val="000000"/>
        </w:rPr>
        <w:t xml:space="preserve">с указанием классов и подклассов, групп и подгрупп, видов, категории </w:t>
      </w:r>
      <w:r>
        <w:rPr>
          <w:color w:val="000000"/>
        </w:rPr>
        <w:br/>
      </w:r>
      <w:r w:rsidRPr="00EA3A94">
        <w:rPr>
          <w:color w:val="000000"/>
        </w:rPr>
        <w:t xml:space="preserve">и подкатегории продукции (в случае невозможности отнесения товара </w:t>
      </w:r>
      <w:r>
        <w:rPr>
          <w:color w:val="000000"/>
        </w:rPr>
        <w:br/>
      </w:r>
      <w:r w:rsidRPr="00EA3A94">
        <w:rPr>
          <w:color w:val="000000"/>
        </w:rPr>
        <w:t xml:space="preserve">к определенному коду в Общероссийском классификаторе продукции по видам экономической деятельности указывается код товара в соответствии </w:t>
      </w:r>
      <w:r>
        <w:rPr>
          <w:color w:val="000000"/>
        </w:rPr>
        <w:br/>
      </w:r>
      <w:r w:rsidRPr="00EA3A94">
        <w:rPr>
          <w:color w:val="000000"/>
        </w:rPr>
        <w:t>с Общероссийским классификатором продукции с заполнением первых шести разрядов значением «0»);</w:t>
      </w:r>
      <w:proofErr w:type="gramEnd"/>
    </w:p>
    <w:p w:rsidR="006C1877" w:rsidRPr="00EA3A94" w:rsidRDefault="006C1877" w:rsidP="00D33261">
      <w:pPr>
        <w:pStyle w:val="ConsPlusNormal"/>
        <w:widowControl w:val="0"/>
        <w:ind w:firstLine="708"/>
        <w:jc w:val="both"/>
        <w:rPr>
          <w:color w:val="000000"/>
        </w:rPr>
      </w:pPr>
      <w:r w:rsidRPr="00EA3A94">
        <w:rPr>
          <w:color w:val="000000"/>
        </w:rPr>
        <w:t xml:space="preserve">наименование страны происхождения товара (при осуществлении закупки товара, в том числе поставляемого заказчику при выполнении закупаемых работ, оказании закупаемых услуг). При этом, если объектом закупки являются работы по строительству, реконструкции, капитальному ремонту, сносу объекта капитального строительства, информация о стране происхождения товара включается в реестр контрактов в отношении товара, который в соответствии с законодательством Российской Федерации </w:t>
      </w:r>
      <w:r>
        <w:rPr>
          <w:color w:val="000000"/>
        </w:rPr>
        <w:br/>
      </w:r>
      <w:r w:rsidRPr="00EA3A94">
        <w:rPr>
          <w:color w:val="000000"/>
        </w:rPr>
        <w:t>о бухгалтерском учете подлежит принятию заказчиком к бухгалтерскому учету в качестве отдельного объекта основных средств;</w:t>
      </w:r>
    </w:p>
    <w:p w:rsidR="006C1877" w:rsidRPr="00EA3A94" w:rsidRDefault="006C1877" w:rsidP="00D33261">
      <w:pPr>
        <w:pStyle w:val="ConsPlusNormal"/>
        <w:widowControl w:val="0"/>
        <w:ind w:firstLine="708"/>
        <w:jc w:val="both"/>
        <w:rPr>
          <w:color w:val="000000"/>
        </w:rPr>
      </w:pPr>
      <w:r w:rsidRPr="00EA3A94">
        <w:rPr>
          <w:color w:val="000000"/>
        </w:rPr>
        <w:t>информация о производителе товара (страна, на территории которой зарегистрирован поставщик);</w:t>
      </w:r>
    </w:p>
    <w:p w:rsidR="006C1877" w:rsidRPr="00EA3A94" w:rsidRDefault="006C1877" w:rsidP="00D33261">
      <w:pPr>
        <w:pStyle w:val="ConsPlusNormal"/>
        <w:widowControl w:val="0"/>
        <w:ind w:firstLine="708"/>
        <w:jc w:val="both"/>
        <w:rPr>
          <w:color w:val="000000"/>
        </w:rPr>
      </w:pPr>
      <w:r w:rsidRPr="00EA3A94">
        <w:rPr>
          <w:color w:val="000000"/>
        </w:rPr>
        <w:t>цифровой код страны в соответствии с ОКСМ;</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информация о начислении неустоек (штрафов, пеней) в связи с ненадлежащим исполнением обязательств, предусмотренных контрактом, стороной контракта отдельно по каждому начислению, а именно:</w:t>
      </w:r>
    </w:p>
    <w:p w:rsidR="006C1877" w:rsidRPr="00EA3A94" w:rsidRDefault="006C1877" w:rsidP="00D33261">
      <w:pPr>
        <w:pStyle w:val="ConsPlusNormal"/>
        <w:widowControl w:val="0"/>
        <w:ind w:firstLine="708"/>
        <w:jc w:val="both"/>
        <w:rPr>
          <w:color w:val="000000"/>
        </w:rPr>
      </w:pPr>
      <w:r w:rsidRPr="00EA3A94">
        <w:rPr>
          <w:color w:val="000000"/>
        </w:rPr>
        <w:t xml:space="preserve">код и наименование причины начисления штрафа (при наличии), </w:t>
      </w:r>
      <w:r w:rsidRPr="00EA3A94">
        <w:rPr>
          <w:color w:val="000000"/>
        </w:rPr>
        <w:lastRenderedPageBreak/>
        <w:t>принимающие следующие значения:</w:t>
      </w:r>
    </w:p>
    <w:p w:rsidR="006C1877" w:rsidRPr="00EA3A94" w:rsidRDefault="006C1877" w:rsidP="00D33261">
      <w:pPr>
        <w:pStyle w:val="ConsPlusNormal"/>
        <w:widowControl w:val="0"/>
        <w:ind w:firstLine="708"/>
        <w:jc w:val="both"/>
        <w:rPr>
          <w:color w:val="000000"/>
        </w:rPr>
      </w:pPr>
      <w:proofErr w:type="gramStart"/>
      <w:r w:rsidRPr="00EA3A94">
        <w:rPr>
          <w:color w:val="000000"/>
        </w:rPr>
        <w:t>11</w:t>
      </w:r>
      <w:r>
        <w:rPr>
          <w:color w:val="000000"/>
        </w:rPr>
        <w:t> - </w:t>
      </w:r>
      <w:r w:rsidRPr="00EA3A94">
        <w:rPr>
          <w:color w:val="000000"/>
        </w:rPr>
        <w:t>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w:t>
      </w:r>
      <w:proofErr w:type="gramEnd"/>
    </w:p>
    <w:p w:rsidR="006C1877" w:rsidRPr="00EA3A94" w:rsidRDefault="006C1877" w:rsidP="00D33261">
      <w:pPr>
        <w:pStyle w:val="ConsPlusNormal"/>
        <w:widowControl w:val="0"/>
        <w:ind w:firstLine="708"/>
        <w:jc w:val="both"/>
        <w:rPr>
          <w:color w:val="000000"/>
        </w:rPr>
      </w:pPr>
      <w:r w:rsidRPr="00EA3A94">
        <w:rPr>
          <w:color w:val="000000"/>
        </w:rPr>
        <w:t>12</w:t>
      </w:r>
      <w:r>
        <w:rPr>
          <w:color w:val="000000"/>
        </w:rPr>
        <w:t> - </w:t>
      </w:r>
      <w:r w:rsidRPr="00EA3A94">
        <w:rPr>
          <w:color w:val="000000"/>
        </w:rPr>
        <w:t>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 xml:space="preserve">код и наименование причины начисления пени (при наличии), </w:t>
      </w:r>
      <w:r w:rsidRPr="00522ECD">
        <w:rPr>
          <w:color w:val="000000"/>
        </w:rPr>
        <w:t>принимающие следующие значения:</w:t>
      </w:r>
    </w:p>
    <w:p w:rsidR="006C1877" w:rsidRPr="00EA3A94" w:rsidRDefault="006C1877" w:rsidP="00D33261">
      <w:pPr>
        <w:pStyle w:val="ConsPlusNormal"/>
        <w:widowControl w:val="0"/>
        <w:ind w:firstLine="708"/>
        <w:jc w:val="both"/>
        <w:rPr>
          <w:color w:val="000000"/>
        </w:rPr>
      </w:pPr>
      <w:r w:rsidRPr="00EA3A94">
        <w:rPr>
          <w:color w:val="000000"/>
        </w:rPr>
        <w:t>21</w:t>
      </w:r>
      <w:r>
        <w:rPr>
          <w:color w:val="000000"/>
        </w:rPr>
        <w:t> - </w:t>
      </w:r>
      <w:r w:rsidRPr="00EA3A94">
        <w:rPr>
          <w:color w:val="000000"/>
        </w:rPr>
        <w:t>просрочка исполнения поставщиком (подрядчиком, исполнителем) обязательств, предусмотренных контрактом (в том числе гарантийного обязательства);</w:t>
      </w:r>
    </w:p>
    <w:p w:rsidR="006C1877" w:rsidRPr="00EA3A94" w:rsidRDefault="006C1877" w:rsidP="00D33261">
      <w:pPr>
        <w:pStyle w:val="ConsPlusNormal"/>
        <w:widowControl w:val="0"/>
        <w:ind w:firstLine="708"/>
        <w:jc w:val="both"/>
        <w:rPr>
          <w:color w:val="000000"/>
        </w:rPr>
      </w:pPr>
      <w:r w:rsidRPr="00EA3A94">
        <w:rPr>
          <w:color w:val="000000"/>
        </w:rPr>
        <w:t>22</w:t>
      </w:r>
      <w:r>
        <w:rPr>
          <w:color w:val="000000"/>
        </w:rPr>
        <w:t> - </w:t>
      </w:r>
      <w:r w:rsidRPr="00EA3A94">
        <w:rPr>
          <w:color w:val="000000"/>
        </w:rPr>
        <w:t>просрочка исполнения заказчиком обязательств, предусмотренных контрактом;</w:t>
      </w:r>
    </w:p>
    <w:p w:rsidR="006C1877" w:rsidRPr="00EA3A94" w:rsidRDefault="006C1877" w:rsidP="00D33261">
      <w:pPr>
        <w:pStyle w:val="ConsPlusNormal"/>
        <w:widowControl w:val="0"/>
        <w:ind w:firstLine="708"/>
        <w:jc w:val="both"/>
        <w:rPr>
          <w:color w:val="000000"/>
        </w:rPr>
      </w:pPr>
      <w:r w:rsidRPr="00EA3A94">
        <w:rPr>
          <w:color w:val="000000"/>
        </w:rPr>
        <w:t>сторона контракта, в отношении которой принято решение о начислении неустойки (штрафа, пени) в связи с ненадлежащим исполнением обязательств, предусмотренных контрактом;</w:t>
      </w:r>
    </w:p>
    <w:p w:rsidR="006C1877" w:rsidRPr="00EA3A94" w:rsidRDefault="006C1877" w:rsidP="00D33261">
      <w:pPr>
        <w:pStyle w:val="ConsPlusNormal"/>
        <w:widowControl w:val="0"/>
        <w:ind w:firstLine="708"/>
        <w:jc w:val="both"/>
        <w:rPr>
          <w:color w:val="000000"/>
        </w:rPr>
      </w:pPr>
      <w:r w:rsidRPr="00EA3A94">
        <w:rPr>
          <w:color w:val="000000"/>
        </w:rPr>
        <w:t>основание начисления неустойки (штрафа, пени) (например, пункты контракта), причины начисления неустойки;</w:t>
      </w:r>
    </w:p>
    <w:p w:rsidR="006C1877" w:rsidRPr="00EA3A94" w:rsidRDefault="006C1877" w:rsidP="00D33261">
      <w:pPr>
        <w:pStyle w:val="ConsPlusNormal"/>
        <w:widowControl w:val="0"/>
        <w:ind w:firstLine="708"/>
        <w:jc w:val="both"/>
        <w:rPr>
          <w:color w:val="000000"/>
        </w:rPr>
      </w:pPr>
      <w:r w:rsidRPr="00EA3A94">
        <w:rPr>
          <w:color w:val="000000"/>
        </w:rPr>
        <w:t>размер начисленной неустойки (штрафа, пени) в рублях (с точностью до второго знака после точки);</w:t>
      </w:r>
    </w:p>
    <w:p w:rsidR="006C1877" w:rsidRPr="00EA3A94" w:rsidRDefault="006C1877" w:rsidP="00D33261">
      <w:pPr>
        <w:pStyle w:val="ConsPlusNormal"/>
        <w:widowControl w:val="0"/>
        <w:ind w:firstLine="708"/>
        <w:jc w:val="both"/>
        <w:rPr>
          <w:color w:val="000000"/>
        </w:rPr>
      </w:pPr>
      <w:r w:rsidRPr="00EA3A94">
        <w:rPr>
          <w:color w:val="000000"/>
        </w:rPr>
        <w:t>дат</w:t>
      </w:r>
      <w:proofErr w:type="gramStart"/>
      <w:r w:rsidRPr="00EA3A94">
        <w:rPr>
          <w:color w:val="000000"/>
        </w:rPr>
        <w:t>а(</w:t>
      </w:r>
      <w:proofErr w:type="spellStart"/>
      <w:proofErr w:type="gramEnd"/>
      <w:r w:rsidRPr="00EA3A94">
        <w:rPr>
          <w:color w:val="000000"/>
        </w:rPr>
        <w:t>ы</w:t>
      </w:r>
      <w:proofErr w:type="spellEnd"/>
      <w:r w:rsidRPr="00EA3A94">
        <w:rPr>
          <w:color w:val="000000"/>
        </w:rPr>
        <w:t>) (в формате день, месяц, год (00.00.0000), номер(а) и наименование(я) документа(ов), подтверждающего(их) факт уплаты (взыскания) неустойки (штрафа, пени) (например, платежное поручение);</w:t>
      </w:r>
    </w:p>
    <w:p w:rsidR="006C1877" w:rsidRPr="00EA3A94" w:rsidRDefault="006C1877" w:rsidP="00D33261">
      <w:pPr>
        <w:pStyle w:val="ConsPlusNormal"/>
        <w:widowControl w:val="0"/>
        <w:ind w:firstLine="708"/>
        <w:jc w:val="both"/>
        <w:rPr>
          <w:color w:val="000000"/>
        </w:rPr>
      </w:pPr>
      <w:r w:rsidRPr="00EA3A94">
        <w:rPr>
          <w:color w:val="000000"/>
        </w:rPr>
        <w:t>размер уплаченной (взысканной) неустойки (штрафа, пени) в рублях (с точностью до второго знака после точки);</w:t>
      </w:r>
    </w:p>
    <w:p w:rsidR="006C1877" w:rsidRPr="00EA3A94" w:rsidRDefault="006C1877" w:rsidP="00D33261">
      <w:pPr>
        <w:pStyle w:val="ConsPlusNormal"/>
        <w:widowControl w:val="0"/>
        <w:ind w:firstLine="708"/>
        <w:jc w:val="both"/>
        <w:rPr>
          <w:color w:val="000000"/>
        </w:rPr>
      </w:pPr>
      <w:r w:rsidRPr="00EA3A94">
        <w:rPr>
          <w:color w:val="000000"/>
        </w:rPr>
        <w:t>дат</w:t>
      </w:r>
      <w:proofErr w:type="gramStart"/>
      <w:r w:rsidRPr="00EA3A94">
        <w:rPr>
          <w:color w:val="000000"/>
        </w:rPr>
        <w:t>а(</w:t>
      </w:r>
      <w:proofErr w:type="spellStart"/>
      <w:proofErr w:type="gramEnd"/>
      <w:r w:rsidRPr="00EA3A94">
        <w:rPr>
          <w:color w:val="000000"/>
        </w:rPr>
        <w:t>ы</w:t>
      </w:r>
      <w:proofErr w:type="spellEnd"/>
      <w:r w:rsidRPr="00EA3A94">
        <w:rPr>
          <w:color w:val="000000"/>
        </w:rPr>
        <w:t>) (в формате день, месяц, год (00.00.0000), номер(а) и наименование(я) документа(ов) (например, вступивших в силу судебных актов) о возврате суммы излишне уплаченной (взысканной) неустойки (штрафа, пени);</w:t>
      </w:r>
    </w:p>
    <w:p w:rsidR="006C1877" w:rsidRPr="00EA3A94" w:rsidRDefault="006C1877" w:rsidP="00D33261">
      <w:pPr>
        <w:pStyle w:val="ConsPlusNormal"/>
        <w:widowControl w:val="0"/>
        <w:ind w:firstLine="708"/>
        <w:jc w:val="both"/>
        <w:rPr>
          <w:color w:val="000000"/>
        </w:rPr>
      </w:pPr>
      <w:r w:rsidRPr="00EA3A94">
        <w:rPr>
          <w:color w:val="000000"/>
        </w:rPr>
        <w:t>размер возвращенной плательщику излишне уплаченной суммы неустойки (штрафа, пени) в рублях (с точностью до второго знака после точки);</w:t>
      </w:r>
    </w:p>
    <w:p w:rsidR="006C1877" w:rsidRPr="00EA3A94" w:rsidRDefault="006C1877" w:rsidP="00D33261">
      <w:pPr>
        <w:pStyle w:val="ConsPlusNormal"/>
        <w:widowControl w:val="0"/>
        <w:ind w:firstLine="708"/>
        <w:jc w:val="both"/>
        <w:rPr>
          <w:color w:val="000000"/>
        </w:rPr>
      </w:pPr>
      <w:r w:rsidRPr="00EA3A94">
        <w:rPr>
          <w:color w:val="000000"/>
        </w:rPr>
        <w:t>о предоставлении в 2015, 2016, 2020 и 2021 годах заказчиком отсрочки уплаты неустоек (штрафа, пени) и (или) осуществления списания начисленных сумм неустойки (штрафа, пени).</w:t>
      </w:r>
    </w:p>
    <w:p w:rsidR="006C1877" w:rsidRPr="00EA3A94" w:rsidRDefault="006C1877" w:rsidP="00D33261">
      <w:pPr>
        <w:pStyle w:val="ConsPlusNormal"/>
        <w:widowControl w:val="0"/>
        <w:ind w:firstLine="708"/>
        <w:jc w:val="both"/>
        <w:rPr>
          <w:color w:val="000000"/>
        </w:rPr>
      </w:pPr>
      <w:r w:rsidRPr="00EA3A94">
        <w:rPr>
          <w:color w:val="000000"/>
        </w:rPr>
        <w:t>В случае указания суммы оплаты контракта в соответствии с платежным документом в иностранной валюте дополнительно указываются:</w:t>
      </w:r>
    </w:p>
    <w:p w:rsidR="006C1877" w:rsidRPr="00EA3A94" w:rsidRDefault="004A777A" w:rsidP="00D33261">
      <w:pPr>
        <w:pStyle w:val="ConsPlusNormal"/>
        <w:widowControl w:val="0"/>
        <w:ind w:firstLine="708"/>
        <w:jc w:val="both"/>
        <w:rPr>
          <w:color w:val="000000"/>
        </w:rPr>
      </w:pPr>
      <w:r>
        <w:rPr>
          <w:color w:val="000000"/>
        </w:rPr>
        <w:t xml:space="preserve">- </w:t>
      </w:r>
      <w:r w:rsidR="006C1877" w:rsidRPr="00EA3A94">
        <w:rPr>
          <w:color w:val="000000"/>
        </w:rPr>
        <w:t>курс иностранной валюты по отношению к рублю на дату платежного документа, установленный Центральным банком Российской Федерации;</w:t>
      </w:r>
    </w:p>
    <w:p w:rsidR="006C1877" w:rsidRPr="00EA3A94" w:rsidRDefault="004A777A" w:rsidP="00D33261">
      <w:pPr>
        <w:pStyle w:val="ConsPlusNormal"/>
        <w:widowControl w:val="0"/>
        <w:ind w:firstLine="708"/>
        <w:jc w:val="both"/>
        <w:rPr>
          <w:color w:val="000000"/>
        </w:rPr>
      </w:pPr>
      <w:r>
        <w:rPr>
          <w:color w:val="000000"/>
        </w:rPr>
        <w:t xml:space="preserve">- </w:t>
      </w:r>
      <w:r w:rsidR="006C1877" w:rsidRPr="00EA3A94">
        <w:rPr>
          <w:color w:val="000000"/>
        </w:rPr>
        <w:t>сумма оплаты контракта в соответствии с платежным документом, указанная в иностранной валюте, в рублевом эквиваленте.</w:t>
      </w:r>
    </w:p>
    <w:p w:rsidR="006C1877" w:rsidRPr="00EA3A94" w:rsidRDefault="006C1877" w:rsidP="00D33261">
      <w:pPr>
        <w:pStyle w:val="ConsPlusNormal"/>
        <w:widowControl w:val="0"/>
        <w:ind w:firstLine="708"/>
        <w:jc w:val="both"/>
        <w:rPr>
          <w:color w:val="000000"/>
        </w:rPr>
      </w:pPr>
      <w:r w:rsidRPr="00EA3A94">
        <w:rPr>
          <w:color w:val="000000"/>
        </w:rPr>
        <w:t>При формировании сведений о реквизитах документ</w:t>
      </w:r>
      <w:proofErr w:type="gramStart"/>
      <w:r w:rsidRPr="00EA3A94">
        <w:rPr>
          <w:color w:val="000000"/>
        </w:rPr>
        <w:t>а(</w:t>
      </w:r>
      <w:proofErr w:type="gramEnd"/>
      <w:r w:rsidRPr="00EA3A94">
        <w:rPr>
          <w:color w:val="000000"/>
        </w:rPr>
        <w:t xml:space="preserve">ов) о приемке товаров, работ, услуг, предусмотренных контрактом, и документа(ов), определяющего(их) ненадлежащее исполнение контракта или неисполнении </w:t>
      </w:r>
      <w:r w:rsidRPr="00EA3A94">
        <w:rPr>
          <w:color w:val="000000"/>
        </w:rPr>
        <w:lastRenderedPageBreak/>
        <w:t xml:space="preserve">контракта (с указанием допущенных нарушений), указываются следующие </w:t>
      </w:r>
      <w:r w:rsidRPr="00522ECD">
        <w:rPr>
          <w:color w:val="000000"/>
        </w:rPr>
        <w:t>сведения:</w:t>
      </w:r>
    </w:p>
    <w:p w:rsidR="006C1877" w:rsidRPr="00EA3A94" w:rsidRDefault="004A777A" w:rsidP="00D33261">
      <w:pPr>
        <w:pStyle w:val="ConsPlusNormal"/>
        <w:widowControl w:val="0"/>
        <w:ind w:firstLine="708"/>
        <w:jc w:val="both"/>
        <w:rPr>
          <w:color w:val="000000"/>
        </w:rPr>
      </w:pPr>
      <w:r>
        <w:rPr>
          <w:color w:val="000000"/>
        </w:rPr>
        <w:t xml:space="preserve">- </w:t>
      </w:r>
      <w:r w:rsidR="006C1877" w:rsidRPr="00EA3A94">
        <w:rPr>
          <w:color w:val="000000"/>
        </w:rPr>
        <w:t>дата документа о приемке товаров, работ, услуг, предусмотренных контрактом, а также определяющего ненадлежащее исполнение контракта или неисполнение контракта (с указанием допущенных нарушений) (в формате день, месяц, год (00.00.0000);</w:t>
      </w:r>
    </w:p>
    <w:p w:rsidR="006C1877" w:rsidRPr="00EA3A94" w:rsidRDefault="004A777A" w:rsidP="00D33261">
      <w:pPr>
        <w:pStyle w:val="ConsPlusNormal"/>
        <w:widowControl w:val="0"/>
        <w:ind w:firstLine="708"/>
        <w:jc w:val="both"/>
        <w:rPr>
          <w:color w:val="000000"/>
        </w:rPr>
      </w:pPr>
      <w:r>
        <w:rPr>
          <w:color w:val="000000"/>
        </w:rPr>
        <w:t xml:space="preserve">- </w:t>
      </w:r>
      <w:r w:rsidR="006C1877" w:rsidRPr="00EA3A94">
        <w:rPr>
          <w:color w:val="000000"/>
        </w:rPr>
        <w:t>номер документа о приемке товаров, работ, услуг, предусмотренных контрактом, а также определяющего ненадлежащее исполнение контракта или неисполнении контракта (с указанием допущенных нарушений) (при наличии).</w:t>
      </w:r>
    </w:p>
    <w:p w:rsidR="006C1877" w:rsidRPr="00EA3A94" w:rsidRDefault="006C1877" w:rsidP="00D33261">
      <w:pPr>
        <w:pStyle w:val="ConsPlusNormal"/>
        <w:widowControl w:val="0"/>
        <w:ind w:firstLine="708"/>
        <w:jc w:val="both"/>
        <w:rPr>
          <w:color w:val="000000"/>
        </w:rPr>
      </w:pPr>
      <w:r w:rsidRPr="00EA3A94">
        <w:rPr>
          <w:color w:val="000000"/>
        </w:rPr>
        <w:t>При формировании сведений о наименовании и реквизитах документов, являющихся основанием для возврата излишне уплаченной (взысканной) неустойки (штрафа, пени), указываются следующие сведения:</w:t>
      </w:r>
    </w:p>
    <w:p w:rsidR="006C1877" w:rsidRPr="00EA3A94" w:rsidRDefault="004A777A" w:rsidP="00D33261">
      <w:pPr>
        <w:pStyle w:val="ConsPlusNormal"/>
        <w:widowControl w:val="0"/>
        <w:ind w:firstLine="708"/>
        <w:jc w:val="both"/>
        <w:rPr>
          <w:color w:val="000000"/>
        </w:rPr>
      </w:pPr>
      <w:r>
        <w:rPr>
          <w:color w:val="000000"/>
        </w:rPr>
        <w:t xml:space="preserve">- </w:t>
      </w:r>
      <w:r w:rsidR="006C1877" w:rsidRPr="00EA3A94">
        <w:rPr>
          <w:color w:val="000000"/>
        </w:rPr>
        <w:t>наименование документа, подтверждающего основания для возврата излишне уплаченной (взысканной) неустойки (штрафа, пени);</w:t>
      </w:r>
    </w:p>
    <w:p w:rsidR="006C1877" w:rsidRPr="00EA3A94" w:rsidRDefault="004A777A" w:rsidP="00D33261">
      <w:pPr>
        <w:pStyle w:val="ConsPlusNormal"/>
        <w:widowControl w:val="0"/>
        <w:ind w:firstLine="708"/>
        <w:jc w:val="both"/>
        <w:rPr>
          <w:color w:val="000000"/>
        </w:rPr>
      </w:pPr>
      <w:proofErr w:type="gramStart"/>
      <w:r>
        <w:rPr>
          <w:color w:val="000000"/>
        </w:rPr>
        <w:t xml:space="preserve">- </w:t>
      </w:r>
      <w:r w:rsidR="006C1877" w:rsidRPr="00EA3A94">
        <w:rPr>
          <w:color w:val="000000"/>
        </w:rPr>
        <w:t>дата документа, подтверждающего основания для возврата излишне уплаченной (взысканной) неустойки (штрафа, пени) (в формате день, месяц, год (00.00.0000);</w:t>
      </w:r>
      <w:proofErr w:type="gramEnd"/>
    </w:p>
    <w:p w:rsidR="006C1877" w:rsidRPr="00EA3A94" w:rsidRDefault="004A777A" w:rsidP="00D33261">
      <w:pPr>
        <w:pStyle w:val="ConsPlusNormal"/>
        <w:widowControl w:val="0"/>
        <w:ind w:firstLine="708"/>
        <w:jc w:val="both"/>
        <w:rPr>
          <w:color w:val="000000"/>
        </w:rPr>
      </w:pPr>
      <w:r>
        <w:rPr>
          <w:color w:val="000000"/>
        </w:rPr>
        <w:t xml:space="preserve">- </w:t>
      </w:r>
      <w:r w:rsidR="006C1877" w:rsidRPr="00EA3A94">
        <w:rPr>
          <w:color w:val="000000"/>
        </w:rPr>
        <w:t xml:space="preserve">номер документа, подтверждающего основания для возврата излишне </w:t>
      </w:r>
      <w:r w:rsidR="006C1877" w:rsidRPr="004A777A">
        <w:rPr>
          <w:color w:val="000000"/>
        </w:rPr>
        <w:t>уплаченной (взысканной) неустойки (штрафа, пени) (при наличии).</w:t>
      </w:r>
    </w:p>
    <w:p w:rsidR="006C1877" w:rsidRPr="00EA3A94" w:rsidRDefault="006C1877" w:rsidP="00D33261">
      <w:pPr>
        <w:pStyle w:val="ConsPlusNormal"/>
        <w:widowControl w:val="0"/>
        <w:ind w:firstLine="708"/>
        <w:jc w:val="both"/>
        <w:rPr>
          <w:color w:val="000000"/>
        </w:rPr>
      </w:pPr>
      <w:r w:rsidRPr="00EA3A94">
        <w:rPr>
          <w:color w:val="000000"/>
        </w:rPr>
        <w:t>При формировании сведений об оплате неустойки (штрафа, пени) и возврате плательщику излишне уплаченной суммы неустойки (штрафа, пени) указываются следующие сведения для каждого платежного документа:</w:t>
      </w:r>
    </w:p>
    <w:p w:rsidR="006C1877" w:rsidRPr="00EA3A94" w:rsidRDefault="004A777A" w:rsidP="00D33261">
      <w:pPr>
        <w:pStyle w:val="ConsPlusNormal"/>
        <w:widowControl w:val="0"/>
        <w:ind w:firstLine="708"/>
        <w:jc w:val="both"/>
        <w:rPr>
          <w:color w:val="000000"/>
        </w:rPr>
      </w:pPr>
      <w:r>
        <w:rPr>
          <w:color w:val="000000"/>
        </w:rPr>
        <w:t xml:space="preserve">- </w:t>
      </w:r>
      <w:r w:rsidR="006C1877" w:rsidRPr="00EA3A94">
        <w:rPr>
          <w:color w:val="000000"/>
        </w:rPr>
        <w:t>наименование, номер и дата платежного документа;</w:t>
      </w:r>
    </w:p>
    <w:p w:rsidR="006C1877" w:rsidRPr="00EA3A94" w:rsidRDefault="004A777A" w:rsidP="00D33261">
      <w:pPr>
        <w:pStyle w:val="ConsPlusNormal"/>
        <w:widowControl w:val="0"/>
        <w:ind w:firstLine="708"/>
        <w:jc w:val="both"/>
        <w:rPr>
          <w:color w:val="000000"/>
        </w:rPr>
      </w:pPr>
      <w:r>
        <w:rPr>
          <w:color w:val="000000"/>
        </w:rPr>
        <w:t xml:space="preserve">- </w:t>
      </w:r>
      <w:r w:rsidR="006C1877" w:rsidRPr="00EA3A94">
        <w:rPr>
          <w:color w:val="000000"/>
        </w:rPr>
        <w:t>наименование и код валюты, в которой осуществляется оплата неустойки (штрафа, пени) и возврат плательщику излишне уплаченной (взысканной) суммы неустойки (штрафа, пени);</w:t>
      </w:r>
    </w:p>
    <w:p w:rsidR="006C1877" w:rsidRPr="00EA3A94" w:rsidRDefault="004A777A" w:rsidP="00D33261">
      <w:pPr>
        <w:pStyle w:val="ConsPlusNormal"/>
        <w:widowControl w:val="0"/>
        <w:ind w:firstLine="708"/>
        <w:jc w:val="both"/>
        <w:rPr>
          <w:color w:val="000000"/>
        </w:rPr>
      </w:pPr>
      <w:r>
        <w:rPr>
          <w:color w:val="000000"/>
        </w:rPr>
        <w:t xml:space="preserve">- </w:t>
      </w:r>
      <w:r w:rsidR="006C1877" w:rsidRPr="00EA3A94">
        <w:rPr>
          <w:color w:val="000000"/>
        </w:rPr>
        <w:t>размер оплачиваемой неустойки (штрафа, пени);</w:t>
      </w:r>
    </w:p>
    <w:p w:rsidR="006C1877" w:rsidRPr="00EA3A94" w:rsidRDefault="004A777A" w:rsidP="00D33261">
      <w:pPr>
        <w:pStyle w:val="ConsPlusNormal"/>
        <w:widowControl w:val="0"/>
        <w:ind w:firstLine="708"/>
        <w:jc w:val="both"/>
        <w:rPr>
          <w:color w:val="000000"/>
        </w:rPr>
      </w:pPr>
      <w:r>
        <w:rPr>
          <w:color w:val="000000"/>
        </w:rPr>
        <w:t xml:space="preserve">- </w:t>
      </w:r>
      <w:r w:rsidR="006C1877" w:rsidRPr="00EA3A94">
        <w:rPr>
          <w:color w:val="000000"/>
        </w:rPr>
        <w:t>размер возвращаемой плательщику излишне уплаченной (взысканной) суммы неустойки (штрафа, пени).</w:t>
      </w:r>
    </w:p>
    <w:p w:rsidR="006C1877" w:rsidRPr="00EA3A94" w:rsidRDefault="006C1877" w:rsidP="00D33261">
      <w:pPr>
        <w:pStyle w:val="ConsPlusNormal"/>
        <w:widowControl w:val="0"/>
        <w:ind w:firstLine="708"/>
        <w:jc w:val="both"/>
        <w:rPr>
          <w:color w:val="000000"/>
        </w:rPr>
      </w:pPr>
      <w:r w:rsidRPr="00EA3A94">
        <w:rPr>
          <w:color w:val="000000"/>
        </w:rPr>
        <w:t>При формировании сведений о предоставлении в 2015, 2016, 2020 и 2021 годах заказчиком отсрочки уплаты неустоек (штрафа, пени) и (или) осуществления списания начисленных сумм неустойки (штрафа, пени) указываются следующие сведения:</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дата принятия решения о предоставлении отсрочки уплаты неустойки (штрафа, пени) (в формате день, месяц, год (00.00.0000);</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дата принятия решения о списании неуплаченной суммы неустойки (штрафа, пени) (в формате день, месяц, год (00.00.0000);</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сумма неустойки (штрафа, пени), по которой предоставлена отсрочка, указанная в уведомлении о предоставлении отсрочки уплаты неустойки (штрафа, пени) (далее – уведомление об отсрочке), направленном заказчиком поставщику (подрядчику, исполнителю);</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сумма неуплаченной неустойки (штрафа, пени), по которой осуществлено списание, указанная в уведомлении о списании неуплаченной суммы неустойки (штрафа, пени) (далее – уведомление о списании), направленном заказчиком поставщику (подрядчику, исполнителю);</w:t>
      </w:r>
    </w:p>
    <w:p w:rsidR="006C1877" w:rsidRPr="00EA3A94" w:rsidRDefault="006C1877" w:rsidP="00D33261">
      <w:pPr>
        <w:pStyle w:val="ConsPlusNormal"/>
        <w:widowControl w:val="0"/>
        <w:ind w:firstLine="708"/>
        <w:jc w:val="both"/>
        <w:rPr>
          <w:color w:val="000000"/>
        </w:rPr>
      </w:pPr>
      <w:r>
        <w:rPr>
          <w:color w:val="000000"/>
        </w:rPr>
        <w:lastRenderedPageBreak/>
        <w:t>- </w:t>
      </w:r>
      <w:r w:rsidRPr="00EA3A94">
        <w:rPr>
          <w:color w:val="000000"/>
        </w:rPr>
        <w:t>реквизиты уведомления об отсрочке и (или) уведомления о списании, направленного заказчиком поставщику (подрядчику, исполнителю).</w:t>
      </w:r>
    </w:p>
    <w:p w:rsidR="006C1877" w:rsidRPr="00EA3A94" w:rsidRDefault="006C1877" w:rsidP="00D33261">
      <w:pPr>
        <w:pStyle w:val="ConsPlusNormal"/>
        <w:widowControl w:val="0"/>
        <w:ind w:firstLine="708"/>
        <w:jc w:val="both"/>
        <w:rPr>
          <w:color w:val="000000"/>
        </w:rPr>
      </w:pPr>
      <w:r w:rsidRPr="00EA3A94">
        <w:rPr>
          <w:color w:val="000000"/>
        </w:rPr>
        <w:t>При формировании сведений о реквизитах уведомления об отсрочке и (или) уведомления о списании, направленного заказчиком поставщику (подрядчику, исполнителю), указываются следующие сведения:</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дата уведомления об отсрочке и (или) уведомления о списании, направленного заказчиком поставщику (подрядчику, исполнителю) (в формате день, месяц, год (00.00.0000);</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номер уведомления об отсрочке и (или) уведомления о списании, направленного заказчиком поставщику (подрядчику, исполнителю) (при наличии).</w:t>
      </w:r>
    </w:p>
    <w:p w:rsidR="006C1877" w:rsidRPr="00EA3A94" w:rsidRDefault="006C1877" w:rsidP="00D33261">
      <w:pPr>
        <w:pStyle w:val="ConsPlusNormal"/>
        <w:widowControl w:val="0"/>
        <w:ind w:firstLine="708"/>
        <w:jc w:val="both"/>
        <w:rPr>
          <w:color w:val="000000"/>
        </w:rPr>
      </w:pPr>
      <w:r w:rsidRPr="00EA3A94">
        <w:rPr>
          <w:color w:val="000000"/>
        </w:rPr>
        <w:t>В случае указания размера начисленной неустойки (штрафа, пени), излишне уплаченной (взысканной) суммы неустойки (штрафа, пени), оплачиваемой неустойки (штрафа, пени), неуплаченной неустойки (штрафа, пени), по которой предоставляется отсрочка уплаты и (или) осуществлено списание, и размера возвращаемой плательщику излишне уплаченной (взысканной) суммы неустойки (штрафа, пени) в иностранной валюте дополнительно указываются следующие сведения:</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курс иностранной валюты по отношению к рублю на дату требования заказчика или поставщика (подрядчика, исполнителя) об уплате неустойки (штрафа, пени), направленного соответственно поставщику (подрядчику, исполнителю) или заказчику, или документа, являющегося основанием для возврата излишне уплаченной (взысканной) неустойки (штрафа, пени), платежного документа, дату принятия решения заказчика о предоставлении отсрочки уплаты неустойки (штрафа, пени), о списании начисленных сумм неустойки (штрафа, пени), установленный Центральным банком Российской Федерации;</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размер начисленной неустойки (штрафа, пени), указанный в иностранной валюте, в рублевом эквиваленте;</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размер излишне уплаченной (взысканной) суммы неустойки (штрафа, пени), указанный в иностранной валюте, в рублевом эквиваленте;</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размер оплачиваемой неустойки (штрафа, пени), указанный в иностранной валюте, в рублевом эквиваленте;</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сумма неустойки (штрафа, пени), по которой предоставляется отсрочка уплаты, указанная в иностранной валюте, в рублевом эквиваленте;</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сумма неуплаченной неустойки (штрафа, пени), по которой осуществлено списание, указанная в иностранной валюте, в рублевом эквиваленте;</w:t>
      </w:r>
    </w:p>
    <w:p w:rsidR="006C1877" w:rsidRPr="00EA3A94" w:rsidRDefault="006C1877" w:rsidP="00D33261">
      <w:pPr>
        <w:pStyle w:val="ConsPlusNormal"/>
        <w:widowControl w:val="0"/>
        <w:ind w:firstLine="708"/>
        <w:jc w:val="both"/>
        <w:rPr>
          <w:color w:val="000000"/>
        </w:rPr>
      </w:pPr>
      <w:r>
        <w:rPr>
          <w:color w:val="000000"/>
        </w:rPr>
        <w:t>- </w:t>
      </w:r>
      <w:r w:rsidRPr="00EA3A94">
        <w:rPr>
          <w:color w:val="000000"/>
        </w:rPr>
        <w:t>размер возвращаемой плательщику излишне уплаченной (взысканной) суммы неустойки (штрафа, пени), указанный в иностранной валюте, в рублевом эквиваленте.</w:t>
      </w:r>
    </w:p>
    <w:p w:rsidR="006C1877" w:rsidRPr="005A46D6" w:rsidRDefault="006C1877" w:rsidP="00D33261">
      <w:pPr>
        <w:pStyle w:val="ConsPlusNormal"/>
        <w:widowControl w:val="0"/>
        <w:ind w:firstLine="708"/>
        <w:jc w:val="both"/>
        <w:rPr>
          <w:color w:val="000000"/>
        </w:rPr>
      </w:pPr>
      <w:r w:rsidRPr="005A46D6">
        <w:rPr>
          <w:color w:val="000000"/>
        </w:rPr>
        <w:t>7.</w:t>
      </w:r>
      <w:r w:rsidR="00814C1A">
        <w:rPr>
          <w:color w:val="000000"/>
        </w:rPr>
        <w:t>9</w:t>
      </w:r>
      <w:r w:rsidRPr="005A46D6">
        <w:rPr>
          <w:color w:val="000000"/>
        </w:rPr>
        <w:t xml:space="preserve">. В случае </w:t>
      </w:r>
      <w:hyperlink r:id="rId63" w:history="1">
        <w:r w:rsidRPr="005A46D6">
          <w:rPr>
            <w:color w:val="000000"/>
          </w:rPr>
          <w:t>расторжения контракта</w:t>
        </w:r>
      </w:hyperlink>
      <w:r w:rsidRPr="005A46D6">
        <w:rPr>
          <w:color w:val="000000"/>
        </w:rPr>
        <w:t xml:space="preserve"> (признания контракта недействительным) указываются сведения:</w:t>
      </w:r>
    </w:p>
    <w:p w:rsidR="006C1877" w:rsidRPr="005A46D6" w:rsidRDefault="006C1877" w:rsidP="00D33261">
      <w:pPr>
        <w:pStyle w:val="ConsPlusNormal"/>
        <w:widowControl w:val="0"/>
        <w:ind w:firstLine="709"/>
        <w:jc w:val="both"/>
        <w:rPr>
          <w:color w:val="000000"/>
        </w:rPr>
      </w:pPr>
      <w:r>
        <w:t>- </w:t>
      </w:r>
      <w:hyperlink r:id="rId64" w:history="1">
        <w:r w:rsidRPr="005A46D6">
          <w:rPr>
            <w:color w:val="000000"/>
          </w:rPr>
          <w:t>код</w:t>
        </w:r>
      </w:hyperlink>
      <w:r w:rsidRPr="005A46D6">
        <w:rPr>
          <w:color w:val="000000"/>
        </w:rPr>
        <w:t xml:space="preserve"> и наименование основания расторжения контракта, принимающие следующие значения:</w:t>
      </w:r>
    </w:p>
    <w:p w:rsidR="006C1877" w:rsidRPr="005A46D6" w:rsidRDefault="006C1877" w:rsidP="00D33261">
      <w:pPr>
        <w:pStyle w:val="ConsPlusNormal"/>
        <w:widowControl w:val="0"/>
        <w:ind w:firstLine="709"/>
        <w:jc w:val="both"/>
        <w:rPr>
          <w:color w:val="000000"/>
        </w:rPr>
      </w:pPr>
      <w:r w:rsidRPr="005A46D6">
        <w:rPr>
          <w:color w:val="000000"/>
        </w:rPr>
        <w:lastRenderedPageBreak/>
        <w:t>1 - соглашение сторон;</w:t>
      </w:r>
    </w:p>
    <w:p w:rsidR="006C1877" w:rsidRPr="005A46D6" w:rsidRDefault="006C1877" w:rsidP="00D33261">
      <w:pPr>
        <w:pStyle w:val="ConsPlusNormal"/>
        <w:widowControl w:val="0"/>
        <w:ind w:firstLine="709"/>
        <w:jc w:val="both"/>
        <w:rPr>
          <w:color w:val="000000"/>
        </w:rPr>
      </w:pPr>
      <w:r w:rsidRPr="005A46D6">
        <w:rPr>
          <w:color w:val="000000"/>
        </w:rPr>
        <w:t>2 - судебный акт;</w:t>
      </w:r>
    </w:p>
    <w:p w:rsidR="006C1877" w:rsidRPr="005A46D6" w:rsidRDefault="006C1877" w:rsidP="00D33261">
      <w:pPr>
        <w:pStyle w:val="ConsPlusNormal"/>
        <w:widowControl w:val="0"/>
        <w:ind w:firstLine="709"/>
        <w:jc w:val="both"/>
        <w:rPr>
          <w:color w:val="000000"/>
        </w:rPr>
      </w:pPr>
      <w:r w:rsidRPr="005A46D6">
        <w:rPr>
          <w:color w:val="000000"/>
        </w:rPr>
        <w:t>3</w:t>
      </w:r>
      <w:r>
        <w:rPr>
          <w:color w:val="000000"/>
        </w:rPr>
        <w:t> - </w:t>
      </w:r>
      <w:r w:rsidRPr="005A46D6">
        <w:rPr>
          <w:color w:val="000000"/>
        </w:rPr>
        <w:t xml:space="preserve">односторонний отказ заказчика от исполнения контракта </w:t>
      </w:r>
      <w:r>
        <w:rPr>
          <w:color w:val="000000"/>
        </w:rPr>
        <w:br/>
      </w:r>
      <w:r w:rsidRPr="005A46D6">
        <w:rPr>
          <w:color w:val="000000"/>
        </w:rPr>
        <w:t>в соответствии с гражданским законодательством Российской Федерации;</w:t>
      </w:r>
    </w:p>
    <w:p w:rsidR="006C1877" w:rsidRPr="005A46D6" w:rsidRDefault="006C1877" w:rsidP="00D33261">
      <w:pPr>
        <w:pStyle w:val="ConsPlusNormal"/>
        <w:widowControl w:val="0"/>
        <w:ind w:firstLine="709"/>
        <w:jc w:val="both"/>
        <w:rPr>
          <w:color w:val="000000"/>
        </w:rPr>
      </w:pPr>
      <w:r w:rsidRPr="005A46D6">
        <w:rPr>
          <w:color w:val="000000"/>
        </w:rPr>
        <w:t>4</w:t>
      </w:r>
      <w:r>
        <w:rPr>
          <w:color w:val="000000"/>
        </w:rPr>
        <w:t> - </w:t>
      </w:r>
      <w:r w:rsidRPr="005A46D6">
        <w:rPr>
          <w:color w:val="000000"/>
        </w:rPr>
        <w:t xml:space="preserve">односторонний отказ поставщика (подрядчика, исполнителя) </w:t>
      </w:r>
      <w:r>
        <w:rPr>
          <w:color w:val="000000"/>
        </w:rPr>
        <w:br/>
      </w:r>
      <w:r w:rsidRPr="005A46D6">
        <w:rPr>
          <w:color w:val="000000"/>
        </w:rPr>
        <w:t>от исполнения контракта в соответствии с гражданским законодательством Российской Федерации;</w:t>
      </w:r>
    </w:p>
    <w:p w:rsidR="006C1877" w:rsidRPr="005A46D6" w:rsidRDefault="006C1877" w:rsidP="00D33261">
      <w:pPr>
        <w:pStyle w:val="ConsPlusNormal"/>
        <w:widowControl w:val="0"/>
        <w:ind w:firstLine="709"/>
        <w:jc w:val="both"/>
      </w:pPr>
      <w:r>
        <w:t>- </w:t>
      </w:r>
      <w:hyperlink r:id="rId65" w:history="1">
        <w:r w:rsidRPr="005A46D6">
          <w:rPr>
            <w:color w:val="000000"/>
          </w:rPr>
          <w:t>код</w:t>
        </w:r>
      </w:hyperlink>
      <w:r w:rsidRPr="005A46D6">
        <w:rPr>
          <w:color w:val="000000"/>
        </w:rPr>
        <w:t xml:space="preserve"> и</w:t>
      </w:r>
      <w:r w:rsidRPr="005A46D6">
        <w:t xml:space="preserve"> наименование документа, являющегося основанием расторжения контракта, принимающие следующие значения:</w:t>
      </w:r>
    </w:p>
    <w:p w:rsidR="006C1877" w:rsidRPr="005A46D6" w:rsidRDefault="006C1877" w:rsidP="00D33261">
      <w:pPr>
        <w:pStyle w:val="ConsPlusNormal"/>
        <w:widowControl w:val="0"/>
        <w:ind w:firstLine="709"/>
        <w:jc w:val="both"/>
        <w:rPr>
          <w:color w:val="000000"/>
        </w:rPr>
      </w:pPr>
      <w:r w:rsidRPr="005A46D6">
        <w:rPr>
          <w:color w:val="000000"/>
        </w:rPr>
        <w:t>11 - дополнительное соглашение к контракту;</w:t>
      </w:r>
    </w:p>
    <w:p w:rsidR="006C1877" w:rsidRPr="005A46D6" w:rsidRDefault="006C1877" w:rsidP="00D33261">
      <w:pPr>
        <w:pStyle w:val="ConsPlusNormal"/>
        <w:widowControl w:val="0"/>
        <w:ind w:firstLine="709"/>
        <w:jc w:val="both"/>
        <w:rPr>
          <w:color w:val="000000"/>
        </w:rPr>
      </w:pPr>
      <w:r w:rsidRPr="005A46D6">
        <w:rPr>
          <w:color w:val="000000"/>
        </w:rPr>
        <w:t>21 - судебный акт;</w:t>
      </w:r>
    </w:p>
    <w:p w:rsidR="006C1877" w:rsidRPr="005A46D6" w:rsidRDefault="006C1877" w:rsidP="00D33261">
      <w:pPr>
        <w:pStyle w:val="ConsPlusNormal"/>
        <w:widowControl w:val="0"/>
        <w:ind w:firstLine="709"/>
        <w:jc w:val="both"/>
        <w:rPr>
          <w:color w:val="000000"/>
        </w:rPr>
      </w:pPr>
      <w:r w:rsidRPr="005A46D6">
        <w:rPr>
          <w:color w:val="000000"/>
        </w:rPr>
        <w:t>31 - решение заказчика об одностороннем отказе от исполнения контракта;</w:t>
      </w:r>
    </w:p>
    <w:p w:rsidR="006C1877" w:rsidRPr="005A46D6" w:rsidRDefault="006C1877" w:rsidP="00D33261">
      <w:pPr>
        <w:pStyle w:val="ConsPlusNormal"/>
        <w:widowControl w:val="0"/>
        <w:ind w:firstLine="709"/>
        <w:jc w:val="both"/>
        <w:rPr>
          <w:color w:val="000000"/>
        </w:rPr>
      </w:pPr>
      <w:r w:rsidRPr="005A46D6">
        <w:rPr>
          <w:color w:val="000000"/>
        </w:rPr>
        <w:t>41 - решение поставщика (подрядчика, исполнителя) об одностороннем отказе от исполнения контракта;</w:t>
      </w:r>
    </w:p>
    <w:p w:rsidR="006C1877" w:rsidRPr="005A46D6" w:rsidRDefault="006C1877" w:rsidP="00D33261">
      <w:pPr>
        <w:pStyle w:val="ConsPlusNormal"/>
        <w:widowControl w:val="0"/>
        <w:ind w:firstLine="709"/>
        <w:jc w:val="both"/>
        <w:rPr>
          <w:color w:val="000000"/>
        </w:rPr>
      </w:pPr>
      <w:r>
        <w:rPr>
          <w:color w:val="000000"/>
        </w:rPr>
        <w:t>- </w:t>
      </w:r>
      <w:r w:rsidRPr="005A46D6">
        <w:rPr>
          <w:color w:val="000000"/>
        </w:rPr>
        <w:t>реквизиты документа, являющегося основанием расторжения контракта (да</w:t>
      </w:r>
      <w:r w:rsidR="00564F17">
        <w:rPr>
          <w:color w:val="000000"/>
        </w:rPr>
        <w:t>та и номер (при наличии</w:t>
      </w:r>
      <w:r w:rsidRPr="005A46D6">
        <w:rPr>
          <w:color w:val="000000"/>
        </w:rPr>
        <w:t>).</w:t>
      </w:r>
    </w:p>
    <w:p w:rsidR="006C1877" w:rsidRPr="005A46D6" w:rsidRDefault="006C1877" w:rsidP="00D33261">
      <w:pPr>
        <w:pStyle w:val="ConsPlusNormal"/>
        <w:widowControl w:val="0"/>
        <w:ind w:firstLine="709"/>
        <w:jc w:val="both"/>
        <w:rPr>
          <w:color w:val="000000"/>
        </w:rPr>
      </w:pPr>
      <w:r w:rsidRPr="005A46D6">
        <w:rPr>
          <w:color w:val="000000"/>
        </w:rPr>
        <w:t>7.</w:t>
      </w:r>
      <w:r w:rsidR="00814C1A">
        <w:rPr>
          <w:color w:val="000000"/>
        </w:rPr>
        <w:t>10</w:t>
      </w:r>
      <w:r w:rsidRPr="005A46D6">
        <w:rPr>
          <w:color w:val="000000"/>
        </w:rPr>
        <w:t xml:space="preserve">. </w:t>
      </w:r>
      <w:hyperlink r:id="rId66" w:history="1">
        <w:r w:rsidRPr="005A46D6">
          <w:rPr>
            <w:color w:val="000000"/>
          </w:rPr>
          <w:t>Цена</w:t>
        </w:r>
      </w:hyperlink>
      <w:r w:rsidRPr="005A46D6">
        <w:rPr>
          <w:color w:val="000000"/>
        </w:rPr>
        <w:t xml:space="preserve"> контракта в рублях (с точностью до второго знака после точки).</w:t>
      </w:r>
    </w:p>
    <w:p w:rsidR="006C1877" w:rsidRPr="005A46D6" w:rsidRDefault="002A43DE" w:rsidP="00D33261">
      <w:pPr>
        <w:pStyle w:val="ConsPlusNormal"/>
        <w:widowControl w:val="0"/>
        <w:ind w:firstLine="709"/>
        <w:jc w:val="both"/>
        <w:rPr>
          <w:color w:val="000000"/>
        </w:rPr>
      </w:pPr>
      <w:hyperlink r:id="rId67" w:history="1">
        <w:r w:rsidR="006C1877" w:rsidRPr="005A46D6">
          <w:rPr>
            <w:color w:val="000000"/>
          </w:rPr>
          <w:t>Сумма</w:t>
        </w:r>
      </w:hyperlink>
      <w:r w:rsidR="006C1877" w:rsidRPr="005A46D6">
        <w:rPr>
          <w:color w:val="000000"/>
        </w:rPr>
        <w:t xml:space="preserve"> осуществленных в счет оплаты контракта платежей в рублях </w:t>
      </w:r>
      <w:r w:rsidR="006C1877">
        <w:rPr>
          <w:color w:val="000000"/>
        </w:rPr>
        <w:br/>
      </w:r>
      <w:r w:rsidR="006C1877" w:rsidRPr="005A46D6">
        <w:rPr>
          <w:color w:val="000000"/>
        </w:rPr>
        <w:t>(с точностью до второго знака после точки).</w:t>
      </w:r>
    </w:p>
    <w:p w:rsidR="006C1877" w:rsidRPr="005A46D6" w:rsidRDefault="002A43DE" w:rsidP="00D33261">
      <w:pPr>
        <w:pStyle w:val="ConsPlusNormal"/>
        <w:widowControl w:val="0"/>
        <w:ind w:firstLine="709"/>
        <w:jc w:val="both"/>
        <w:rPr>
          <w:color w:val="000000"/>
        </w:rPr>
      </w:pPr>
      <w:hyperlink r:id="rId68" w:history="1">
        <w:r w:rsidR="006C1877" w:rsidRPr="005A46D6">
          <w:rPr>
            <w:color w:val="000000"/>
          </w:rPr>
          <w:t>Дата</w:t>
        </w:r>
      </w:hyperlink>
      <w:r w:rsidR="006C1877" w:rsidRPr="005A46D6">
        <w:rPr>
          <w:color w:val="000000"/>
        </w:rPr>
        <w:t xml:space="preserve"> расторжения контракта (признания контракта недействительным) </w:t>
      </w:r>
      <w:r w:rsidR="006C1877">
        <w:rPr>
          <w:color w:val="000000"/>
        </w:rPr>
        <w:br/>
      </w:r>
      <w:r w:rsidR="006C1877" w:rsidRPr="005A46D6">
        <w:rPr>
          <w:color w:val="000000"/>
        </w:rPr>
        <w:t>в формат</w:t>
      </w:r>
      <w:r w:rsidR="006C1877">
        <w:rPr>
          <w:color w:val="000000"/>
        </w:rPr>
        <w:t>е день, месяц, год (00.00.0000)</w:t>
      </w:r>
      <w:r w:rsidR="006C1877" w:rsidRPr="005A46D6">
        <w:rPr>
          <w:color w:val="000000"/>
        </w:rPr>
        <w:t>.</w:t>
      </w:r>
    </w:p>
    <w:p w:rsidR="006C1877" w:rsidRDefault="002A43DE" w:rsidP="00D33261">
      <w:pPr>
        <w:pStyle w:val="ConsPlusNormal"/>
        <w:widowControl w:val="0"/>
        <w:ind w:firstLine="709"/>
        <w:jc w:val="both"/>
        <w:rPr>
          <w:color w:val="000000"/>
        </w:rPr>
      </w:pPr>
      <w:hyperlink r:id="rId69" w:history="1">
        <w:r w:rsidR="006C1877" w:rsidRPr="005A46D6">
          <w:rPr>
            <w:color w:val="000000"/>
          </w:rPr>
          <w:t>Основания</w:t>
        </w:r>
      </w:hyperlink>
      <w:r w:rsidR="006C1877" w:rsidRPr="005A46D6">
        <w:rPr>
          <w:color w:val="000000"/>
        </w:rPr>
        <w:t xml:space="preserve"> и причина расторжения контракта (признания контракта недействительным) (например, пункты контракта, реквизиты документа о приемке товаров, работ, услуг, предусмотренных контрактом, а также иного документа, определяющего ненадлежащее исполнение контракта или неисполнение контракта (с указанием допущенных нарушений).</w:t>
      </w:r>
    </w:p>
    <w:p w:rsidR="004F5A97" w:rsidRDefault="00814C1A" w:rsidP="004F5A97">
      <w:pPr>
        <w:pStyle w:val="ConsPlusNormal"/>
        <w:widowControl w:val="0"/>
        <w:ind w:firstLine="709"/>
        <w:jc w:val="both"/>
        <w:rPr>
          <w:color w:val="000000"/>
        </w:rPr>
      </w:pPr>
      <w:r>
        <w:rPr>
          <w:color w:val="000000"/>
        </w:rPr>
        <w:t>7.11</w:t>
      </w:r>
      <w:r w:rsidR="00ED29F6">
        <w:rPr>
          <w:color w:val="000000"/>
        </w:rPr>
        <w:t>.</w:t>
      </w:r>
      <w:r w:rsidR="006C1877">
        <w:rPr>
          <w:color w:val="000000"/>
        </w:rPr>
        <w:t xml:space="preserve"> </w:t>
      </w:r>
      <w:r w:rsidR="006C1877" w:rsidRPr="00E87F20">
        <w:rPr>
          <w:color w:val="000000"/>
        </w:rPr>
        <w:t>В случае санкционирования в соответствии с законодательством Российской Федерации о государственной тайне предоставления выписок из реестра контрактов о включенных в реестр контрактов сведениях в отношении исполненного таким поставщиком (подрядчиком, исполнителем) контракта указывается «Да», в случае отказа в таком санкционировании указывается «Нет».</w:t>
      </w:r>
    </w:p>
    <w:p w:rsidR="004F5A97" w:rsidRDefault="006C1877" w:rsidP="004F5A97">
      <w:pPr>
        <w:pStyle w:val="ConsPlusNormal"/>
        <w:widowControl w:val="0"/>
        <w:ind w:firstLine="709"/>
        <w:jc w:val="both"/>
        <w:rPr>
          <w:color w:val="000000"/>
        </w:rPr>
      </w:pPr>
      <w:r>
        <w:rPr>
          <w:color w:val="000000"/>
        </w:rPr>
        <w:t xml:space="preserve">8. </w:t>
      </w:r>
      <w:r w:rsidRPr="008E1634">
        <w:rPr>
          <w:color w:val="000000"/>
        </w:rPr>
        <w:t xml:space="preserve">В случае положительного результата проверки, проведенной уполномоченным органом в соответствии с пунктом 5 Порядка, уполномоченный орган включает сведения в реестр контрактов и в течение трех рабочих дней со дня включения (обновления) реестровой записи в реестре </w:t>
      </w:r>
      <w:r w:rsidRPr="00BA4CEA">
        <w:t xml:space="preserve">контрактов формирует и направляет заказчику выписку из реестра контрактов по форме согласно </w:t>
      </w:r>
      <w:hyperlink w:anchor="P1121">
        <w:r w:rsidRPr="00BA4CEA">
          <w:t>приложению 3</w:t>
        </w:r>
      </w:hyperlink>
      <w:r w:rsidRPr="00BA4CEA">
        <w:t xml:space="preserve"> к Порядку</w:t>
      </w:r>
      <w:r>
        <w:t>.</w:t>
      </w:r>
    </w:p>
    <w:p w:rsidR="006C1877" w:rsidRPr="004F5A97" w:rsidRDefault="006C1877" w:rsidP="004F5A97">
      <w:pPr>
        <w:pStyle w:val="ConsPlusNormal"/>
        <w:widowControl w:val="0"/>
        <w:ind w:firstLine="709"/>
        <w:jc w:val="both"/>
        <w:rPr>
          <w:color w:val="000000"/>
        </w:rPr>
      </w:pPr>
      <w:r>
        <w:rPr>
          <w:color w:val="000000"/>
        </w:rPr>
        <w:t xml:space="preserve">9. </w:t>
      </w:r>
      <w:r w:rsidRPr="00F2672C">
        <w:rPr>
          <w:color w:val="000000"/>
        </w:rPr>
        <w:t xml:space="preserve">В случае отрицательного результата проверки, проведенной уполномоченным </w:t>
      </w:r>
      <w:r w:rsidRPr="000C6523">
        <w:rPr>
          <w:color w:val="000000"/>
        </w:rPr>
        <w:t xml:space="preserve">органом в соответствии с пунктом 5 </w:t>
      </w:r>
      <w:r w:rsidR="00FF1263">
        <w:rPr>
          <w:color w:val="000000"/>
        </w:rPr>
        <w:t xml:space="preserve">Порядка, </w:t>
      </w:r>
      <w:r w:rsidRPr="000C6523">
        <w:rPr>
          <w:color w:val="000000"/>
        </w:rPr>
        <w:t>уполномоченный орган не включает сведения в реестр контрактов и в течение</w:t>
      </w:r>
      <w:r w:rsidRPr="001C62D8">
        <w:t xml:space="preserve"> </w:t>
      </w:r>
      <w:r>
        <w:t xml:space="preserve">срока, </w:t>
      </w:r>
      <w:r w:rsidRPr="001C62D8">
        <w:t xml:space="preserve">установленного </w:t>
      </w:r>
      <w:hyperlink w:anchor="P84">
        <w:r w:rsidRPr="001C62D8">
          <w:t>пунктом 5</w:t>
        </w:r>
      </w:hyperlink>
      <w:r w:rsidRPr="001C62D8">
        <w:t xml:space="preserve"> настоящего Порядка, </w:t>
      </w:r>
      <w:r w:rsidRPr="000C6523">
        <w:rPr>
          <w:color w:val="000000"/>
        </w:rPr>
        <w:t xml:space="preserve">формирует </w:t>
      </w:r>
      <w:r>
        <w:rPr>
          <w:color w:val="000000"/>
        </w:rPr>
        <w:t xml:space="preserve">и направляет </w:t>
      </w:r>
      <w:r>
        <w:t xml:space="preserve">заказчику </w:t>
      </w:r>
      <w:r w:rsidRPr="000C6523">
        <w:rPr>
          <w:color w:val="000000"/>
        </w:rPr>
        <w:t>Протокол по форме согласно прилож</w:t>
      </w:r>
      <w:r w:rsidR="00DE686D">
        <w:rPr>
          <w:color w:val="000000"/>
        </w:rPr>
        <w:t xml:space="preserve">ению </w:t>
      </w:r>
      <w:r w:rsidRPr="000C6523">
        <w:rPr>
          <w:color w:val="000000"/>
        </w:rPr>
        <w:t>4 к Порядку</w:t>
      </w:r>
      <w:r w:rsidRPr="00F2672C">
        <w:rPr>
          <w:color w:val="000000"/>
        </w:rPr>
        <w:t xml:space="preserve">, </w:t>
      </w:r>
      <w:r>
        <w:rPr>
          <w:color w:val="000000"/>
        </w:rPr>
        <w:t xml:space="preserve">а также </w:t>
      </w:r>
      <w:r>
        <w:lastRenderedPageBreak/>
        <w:t>возвращает заказчику поступившие сведения.</w:t>
      </w:r>
    </w:p>
    <w:p w:rsidR="006C1877" w:rsidRPr="000C6523" w:rsidRDefault="006C1877" w:rsidP="00D33261">
      <w:pPr>
        <w:pStyle w:val="ConsPlusNormal"/>
        <w:widowControl w:val="0"/>
        <w:ind w:firstLine="709"/>
        <w:jc w:val="both"/>
        <w:rPr>
          <w:color w:val="000000"/>
        </w:rPr>
      </w:pPr>
      <w:r>
        <w:rPr>
          <w:color w:val="000000"/>
        </w:rPr>
        <w:t>10</w:t>
      </w:r>
      <w:r w:rsidRPr="005A46D6">
        <w:rPr>
          <w:color w:val="000000"/>
        </w:rPr>
        <w:t xml:space="preserve">. </w:t>
      </w:r>
      <w:r w:rsidRPr="00F2672C">
        <w:rPr>
          <w:color w:val="000000"/>
        </w:rPr>
        <w:t xml:space="preserve">При получении в соответствии с пунктом 22 </w:t>
      </w:r>
      <w:r w:rsidR="004853DE">
        <w:rPr>
          <w:color w:val="000000"/>
        </w:rPr>
        <w:t xml:space="preserve">Постановления </w:t>
      </w:r>
      <w:r w:rsidR="0062586C">
        <w:rPr>
          <w:color w:val="000000"/>
        </w:rPr>
        <w:t>№ 1084</w:t>
      </w:r>
      <w:r w:rsidR="004853DE" w:rsidRPr="00F2672C">
        <w:rPr>
          <w:color w:val="000000"/>
        </w:rPr>
        <w:t xml:space="preserve"> </w:t>
      </w:r>
      <w:r w:rsidRPr="00F2672C">
        <w:rPr>
          <w:color w:val="000000"/>
        </w:rPr>
        <w:t xml:space="preserve">уполномоченным органом запроса </w:t>
      </w:r>
      <w:r w:rsidRPr="000C6523">
        <w:rPr>
          <w:color w:val="000000"/>
        </w:rPr>
        <w:t>от заказчика, а также государственного органа или органа местного самоуправления, имеющего право на получение такой информации, по форме согласно прилож</w:t>
      </w:r>
      <w:r w:rsidR="00DE686D">
        <w:rPr>
          <w:color w:val="000000"/>
        </w:rPr>
        <w:t>ению</w:t>
      </w:r>
      <w:r w:rsidRPr="000C6523">
        <w:rPr>
          <w:color w:val="000000"/>
        </w:rPr>
        <w:t xml:space="preserve"> 5 </w:t>
      </w:r>
      <w:r w:rsidR="00FF1263">
        <w:rPr>
          <w:color w:val="000000"/>
        </w:rPr>
        <w:br/>
      </w:r>
      <w:r w:rsidRPr="000C6523">
        <w:rPr>
          <w:color w:val="000000"/>
        </w:rPr>
        <w:t>к Порядку, уполномоченный орган формирует и направляет заказчику, а т</w:t>
      </w:r>
      <w:r w:rsidR="004853DE">
        <w:rPr>
          <w:color w:val="000000"/>
        </w:rPr>
        <w:t xml:space="preserve">акже государственному органу </w:t>
      </w:r>
      <w:r w:rsidRPr="000C6523">
        <w:rPr>
          <w:color w:val="000000"/>
        </w:rPr>
        <w:t>или органу местного самоуправления, п</w:t>
      </w:r>
      <w:r w:rsidR="004853DE">
        <w:rPr>
          <w:color w:val="000000"/>
        </w:rPr>
        <w:t xml:space="preserve">редоставившему запрос, выписку </w:t>
      </w:r>
      <w:r w:rsidRPr="000C6523">
        <w:rPr>
          <w:color w:val="000000"/>
        </w:rPr>
        <w:t>из реестра контрактов</w:t>
      </w:r>
      <w:r>
        <w:rPr>
          <w:color w:val="000000"/>
        </w:rPr>
        <w:t>.</w:t>
      </w:r>
      <w:r w:rsidRPr="000C6523">
        <w:rPr>
          <w:color w:val="000000"/>
        </w:rPr>
        <w:t xml:space="preserve"> </w:t>
      </w:r>
    </w:p>
    <w:p w:rsidR="006C1877" w:rsidRPr="000C6523" w:rsidRDefault="006C1877" w:rsidP="00D33261">
      <w:pPr>
        <w:pStyle w:val="ConsPlusNormal"/>
        <w:widowControl w:val="0"/>
        <w:ind w:firstLine="709"/>
        <w:jc w:val="both"/>
        <w:rPr>
          <w:color w:val="000000"/>
        </w:rPr>
      </w:pPr>
      <w:r w:rsidRPr="000C6523">
        <w:rPr>
          <w:color w:val="000000"/>
        </w:rPr>
        <w:t xml:space="preserve">11. Поставщик (подрядчик, исполнитель) в соответствии с пунктом 23 </w:t>
      </w:r>
      <w:r w:rsidR="004853DE">
        <w:rPr>
          <w:color w:val="000000"/>
        </w:rPr>
        <w:t xml:space="preserve">Постановления </w:t>
      </w:r>
      <w:r w:rsidR="0062586C">
        <w:rPr>
          <w:color w:val="000000"/>
        </w:rPr>
        <w:t xml:space="preserve">№ 1084 </w:t>
      </w:r>
      <w:r w:rsidRPr="000C6523">
        <w:rPr>
          <w:color w:val="000000"/>
        </w:rPr>
        <w:t>направляет запрос (рекомендуемый образец приведен в приложе</w:t>
      </w:r>
      <w:r w:rsidR="00DE686D">
        <w:rPr>
          <w:color w:val="000000"/>
        </w:rPr>
        <w:t>нии</w:t>
      </w:r>
      <w:r w:rsidRPr="000C6523">
        <w:rPr>
          <w:color w:val="000000"/>
        </w:rPr>
        <w:t xml:space="preserve"> 6 к Порядку) о предоставлении</w:t>
      </w:r>
      <w:r w:rsidR="004853DE">
        <w:rPr>
          <w:color w:val="000000"/>
        </w:rPr>
        <w:t xml:space="preserve"> выписки из реестра контрактов </w:t>
      </w:r>
      <w:r w:rsidRPr="000C6523">
        <w:rPr>
          <w:color w:val="000000"/>
        </w:rPr>
        <w:t xml:space="preserve">о включенных в реестр контрактов сведениях </w:t>
      </w:r>
      <w:r w:rsidR="004853DE">
        <w:rPr>
          <w:color w:val="000000"/>
        </w:rPr>
        <w:br/>
      </w:r>
      <w:r w:rsidRPr="000C6523">
        <w:rPr>
          <w:color w:val="000000"/>
        </w:rPr>
        <w:t>в отношении исполненного таким поставщиком (подрядчиком, исполнителем) контракта.</w:t>
      </w:r>
    </w:p>
    <w:p w:rsidR="006C1877" w:rsidRPr="000C6523" w:rsidRDefault="006C1877" w:rsidP="00D33261">
      <w:pPr>
        <w:pStyle w:val="ConsPlusNormal"/>
        <w:widowControl w:val="0"/>
        <w:ind w:firstLine="709"/>
        <w:jc w:val="both"/>
        <w:rPr>
          <w:color w:val="000000"/>
        </w:rPr>
      </w:pPr>
      <w:r w:rsidRPr="000C6523">
        <w:rPr>
          <w:color w:val="000000"/>
        </w:rPr>
        <w:t>12. Выписки, Протокол в форме документа на бумажном носителе, направленные уполномоченным органом, подписываются лицом, действующим от имени уполномоченного органа.</w:t>
      </w:r>
    </w:p>
    <w:p w:rsidR="006C1877" w:rsidRPr="000C6523" w:rsidRDefault="006C1877" w:rsidP="00D33261">
      <w:pPr>
        <w:pStyle w:val="ConsPlusNormal"/>
        <w:widowControl w:val="0"/>
        <w:ind w:firstLine="709"/>
        <w:jc w:val="both"/>
        <w:rPr>
          <w:color w:val="000000"/>
        </w:rPr>
      </w:pPr>
      <w:r w:rsidRPr="000C6523">
        <w:rPr>
          <w:color w:val="000000"/>
        </w:rPr>
        <w:t xml:space="preserve">13. В случае получения протокола, указанного в пункте </w:t>
      </w:r>
      <w:r>
        <w:rPr>
          <w:color w:val="000000"/>
        </w:rPr>
        <w:t>9</w:t>
      </w:r>
      <w:r w:rsidRPr="000C6523">
        <w:rPr>
          <w:color w:val="000000"/>
        </w:rPr>
        <w:t xml:space="preserve"> Порядка, заказчик в течение одного рабочего дня устраняет выявленные несоответствия, при необходимости формирует недостающие сведения, подлежащие включению в реестр контрактов, и направляет доработанные сведения в уполномоченный орган.</w:t>
      </w:r>
    </w:p>
    <w:p w:rsidR="006C1877" w:rsidRPr="00F2672C" w:rsidRDefault="006C1877" w:rsidP="00D33261">
      <w:pPr>
        <w:pStyle w:val="ConsPlusNormal"/>
        <w:widowControl w:val="0"/>
        <w:ind w:firstLine="709"/>
        <w:jc w:val="both"/>
        <w:rPr>
          <w:color w:val="000000"/>
        </w:rPr>
      </w:pPr>
      <w:r w:rsidRPr="000C6523">
        <w:rPr>
          <w:color w:val="000000"/>
        </w:rPr>
        <w:t xml:space="preserve">14. В случае изменения контракта заказчики направляют сведения </w:t>
      </w:r>
      <w:r w:rsidRPr="000C6523">
        <w:rPr>
          <w:color w:val="000000"/>
        </w:rPr>
        <w:br/>
        <w:t>об изменении контракта с указанием условий контракта, которые были изменены,</w:t>
      </w:r>
      <w:r w:rsidR="00DE686D">
        <w:rPr>
          <w:color w:val="000000"/>
        </w:rPr>
        <w:t xml:space="preserve"> по форме согласно приложению </w:t>
      </w:r>
      <w:r w:rsidRPr="000C6523">
        <w:rPr>
          <w:color w:val="000000"/>
        </w:rPr>
        <w:t xml:space="preserve">1 к </w:t>
      </w:r>
      <w:r w:rsidR="00FF1263">
        <w:rPr>
          <w:color w:val="000000"/>
        </w:rPr>
        <w:t xml:space="preserve">Порядку </w:t>
      </w:r>
      <w:r w:rsidRPr="000C6523">
        <w:rPr>
          <w:color w:val="000000"/>
        </w:rPr>
        <w:t>с указанием информации согласно пункту 6.1 Порядка</w:t>
      </w:r>
      <w:r w:rsidRPr="00F2672C">
        <w:rPr>
          <w:color w:val="000000"/>
        </w:rPr>
        <w:t xml:space="preserve"> и измененных реквизитов, а также </w:t>
      </w:r>
      <w:r w:rsidR="00FF1263">
        <w:rPr>
          <w:color w:val="000000"/>
        </w:rPr>
        <w:br/>
      </w:r>
      <w:r w:rsidRPr="00F2672C">
        <w:rPr>
          <w:color w:val="000000"/>
        </w:rPr>
        <w:t>с указанием уникального номера реестровой записи контракта.</w:t>
      </w:r>
    </w:p>
    <w:p w:rsidR="004F69EE" w:rsidRDefault="004F69EE" w:rsidP="00D33261">
      <w:pPr>
        <w:pStyle w:val="ad"/>
        <w:widowControl w:val="0"/>
        <w:spacing w:line="20" w:lineRule="atLeast"/>
        <w:rPr>
          <w:rFonts w:ascii="Times New Roman" w:hAnsi="Times New Roman"/>
          <w:sz w:val="28"/>
          <w:szCs w:val="28"/>
          <w:lang w:eastAsia="ru-RU"/>
        </w:rPr>
      </w:pPr>
    </w:p>
    <w:p w:rsidR="00D95BBA" w:rsidRDefault="00D95BBA" w:rsidP="00D33261">
      <w:pPr>
        <w:pStyle w:val="ad"/>
        <w:widowControl w:val="0"/>
        <w:spacing w:line="20" w:lineRule="atLeast"/>
        <w:rPr>
          <w:rFonts w:ascii="Times New Roman" w:hAnsi="Times New Roman"/>
          <w:sz w:val="28"/>
          <w:szCs w:val="28"/>
          <w:lang w:eastAsia="ru-RU"/>
        </w:rPr>
      </w:pPr>
    </w:p>
    <w:p w:rsidR="00812EA7" w:rsidRPr="00125FD3" w:rsidRDefault="00D95BBA" w:rsidP="00D33261">
      <w:pPr>
        <w:pStyle w:val="ad"/>
        <w:widowControl w:val="0"/>
        <w:spacing w:line="20" w:lineRule="atLeast"/>
        <w:rPr>
          <w:rFonts w:ascii="Times New Roman" w:hAnsi="Times New Roman"/>
          <w:sz w:val="28"/>
        </w:rPr>
      </w:pPr>
      <w:r>
        <w:rPr>
          <w:rFonts w:ascii="Times New Roman" w:hAnsi="Times New Roman"/>
          <w:sz w:val="28"/>
        </w:rPr>
        <w:t>Н</w:t>
      </w:r>
      <w:r w:rsidR="00812EA7" w:rsidRPr="00125FD3">
        <w:rPr>
          <w:rFonts w:ascii="Times New Roman" w:hAnsi="Times New Roman"/>
          <w:sz w:val="28"/>
        </w:rPr>
        <w:t>ачальник управления</w:t>
      </w:r>
    </w:p>
    <w:p w:rsidR="00812EA7" w:rsidRPr="00125FD3" w:rsidRDefault="00812EA7" w:rsidP="00D33261">
      <w:pPr>
        <w:pStyle w:val="ad"/>
        <w:widowControl w:val="0"/>
        <w:spacing w:line="20" w:lineRule="atLeast"/>
        <w:rPr>
          <w:rFonts w:ascii="Times New Roman" w:hAnsi="Times New Roman"/>
          <w:sz w:val="28"/>
        </w:rPr>
      </w:pPr>
      <w:r w:rsidRPr="00125FD3">
        <w:rPr>
          <w:rFonts w:ascii="Times New Roman" w:hAnsi="Times New Roman"/>
          <w:sz w:val="28"/>
        </w:rPr>
        <w:t xml:space="preserve">архитектуры и градостроительства </w:t>
      </w:r>
    </w:p>
    <w:p w:rsidR="00812EA7" w:rsidRPr="00125FD3" w:rsidRDefault="00812EA7" w:rsidP="00D33261">
      <w:pPr>
        <w:pStyle w:val="ad"/>
        <w:widowControl w:val="0"/>
        <w:spacing w:line="20" w:lineRule="atLeast"/>
        <w:rPr>
          <w:rFonts w:ascii="Times New Roman" w:hAnsi="Times New Roman"/>
          <w:sz w:val="28"/>
        </w:rPr>
      </w:pPr>
      <w:r w:rsidRPr="00125FD3">
        <w:rPr>
          <w:rFonts w:ascii="Times New Roman" w:hAnsi="Times New Roman"/>
          <w:sz w:val="28"/>
        </w:rPr>
        <w:t>администрации муниципального</w:t>
      </w:r>
    </w:p>
    <w:p w:rsidR="00812EA7" w:rsidRPr="00125FD3" w:rsidRDefault="00812EA7" w:rsidP="00D33261">
      <w:pPr>
        <w:pStyle w:val="ad"/>
        <w:widowControl w:val="0"/>
        <w:spacing w:line="20" w:lineRule="atLeast"/>
        <w:rPr>
          <w:rFonts w:ascii="Times New Roman" w:hAnsi="Times New Roman"/>
          <w:sz w:val="28"/>
        </w:rPr>
      </w:pPr>
      <w:r w:rsidRPr="00125FD3">
        <w:rPr>
          <w:rFonts w:ascii="Times New Roman" w:hAnsi="Times New Roman"/>
          <w:sz w:val="28"/>
        </w:rPr>
        <w:t>образования город-курорт</w:t>
      </w:r>
    </w:p>
    <w:p w:rsidR="00812EA7" w:rsidRPr="00125FD3" w:rsidRDefault="00812EA7" w:rsidP="00D33261">
      <w:pPr>
        <w:pStyle w:val="ad"/>
        <w:widowControl w:val="0"/>
        <w:spacing w:line="20" w:lineRule="atLeast"/>
        <w:rPr>
          <w:rFonts w:ascii="Times New Roman" w:hAnsi="Times New Roman"/>
          <w:sz w:val="28"/>
        </w:rPr>
      </w:pPr>
      <w:r w:rsidRPr="00125FD3">
        <w:rPr>
          <w:rFonts w:ascii="Times New Roman" w:hAnsi="Times New Roman"/>
          <w:sz w:val="28"/>
        </w:rPr>
        <w:t>Геленджик-главн</w:t>
      </w:r>
      <w:r w:rsidR="00D95BBA">
        <w:rPr>
          <w:rFonts w:ascii="Times New Roman" w:hAnsi="Times New Roman"/>
          <w:sz w:val="28"/>
        </w:rPr>
        <w:t>ый</w:t>
      </w:r>
      <w:r w:rsidRPr="00125FD3">
        <w:rPr>
          <w:rFonts w:ascii="Times New Roman" w:hAnsi="Times New Roman"/>
          <w:sz w:val="28"/>
        </w:rPr>
        <w:t xml:space="preserve"> архитектор                                                </w:t>
      </w:r>
      <w:r w:rsidR="00D95BBA">
        <w:rPr>
          <w:rFonts w:ascii="Times New Roman" w:hAnsi="Times New Roman"/>
          <w:sz w:val="28"/>
        </w:rPr>
        <w:t xml:space="preserve">    </w:t>
      </w:r>
      <w:r w:rsidRPr="00125FD3">
        <w:rPr>
          <w:rFonts w:ascii="Times New Roman" w:hAnsi="Times New Roman"/>
          <w:sz w:val="28"/>
        </w:rPr>
        <w:t xml:space="preserve">        Н.</w:t>
      </w:r>
      <w:r w:rsidR="00D95BBA">
        <w:rPr>
          <w:rFonts w:ascii="Times New Roman" w:hAnsi="Times New Roman"/>
          <w:sz w:val="28"/>
        </w:rPr>
        <w:t>Н</w:t>
      </w:r>
      <w:r w:rsidRPr="00125FD3">
        <w:rPr>
          <w:rFonts w:ascii="Times New Roman" w:hAnsi="Times New Roman"/>
          <w:sz w:val="28"/>
        </w:rPr>
        <w:t>.</w:t>
      </w:r>
      <w:r w:rsidR="00D95BBA">
        <w:rPr>
          <w:rFonts w:ascii="Times New Roman" w:hAnsi="Times New Roman"/>
          <w:sz w:val="28"/>
        </w:rPr>
        <w:t xml:space="preserve"> Ищенко</w:t>
      </w:r>
    </w:p>
    <w:p w:rsidR="00812EA7" w:rsidRDefault="00812EA7" w:rsidP="00D33261">
      <w:pPr>
        <w:widowControl w:val="0"/>
        <w:tabs>
          <w:tab w:val="left" w:pos="3917"/>
        </w:tabs>
        <w:spacing w:line="20" w:lineRule="atLeast"/>
        <w:rPr>
          <w:sz w:val="28"/>
          <w:szCs w:val="28"/>
          <w:lang w:eastAsia="en-US"/>
        </w:rPr>
      </w:pPr>
    </w:p>
    <w:p w:rsidR="00E831FE" w:rsidRDefault="00E831FE" w:rsidP="00D33261">
      <w:pPr>
        <w:widowControl w:val="0"/>
        <w:tabs>
          <w:tab w:val="left" w:pos="3917"/>
        </w:tabs>
        <w:spacing w:line="20" w:lineRule="atLeast"/>
        <w:rPr>
          <w:sz w:val="28"/>
          <w:szCs w:val="28"/>
          <w:lang w:eastAsia="en-US"/>
        </w:rPr>
      </w:pPr>
    </w:p>
    <w:p w:rsidR="00E831FE" w:rsidRDefault="00E831FE" w:rsidP="00D33261">
      <w:pPr>
        <w:widowControl w:val="0"/>
        <w:tabs>
          <w:tab w:val="left" w:pos="3917"/>
        </w:tabs>
        <w:spacing w:line="20" w:lineRule="atLeast"/>
        <w:rPr>
          <w:sz w:val="28"/>
          <w:szCs w:val="28"/>
          <w:lang w:eastAsia="en-US"/>
        </w:rPr>
      </w:pPr>
    </w:p>
    <w:sectPr w:rsidR="00E831FE" w:rsidSect="00A367DC">
      <w:headerReference w:type="even" r:id="rId70"/>
      <w:headerReference w:type="default" r:id="rId71"/>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6C45" w:rsidRDefault="00F76C45">
      <w:r>
        <w:separator/>
      </w:r>
    </w:p>
  </w:endnote>
  <w:endnote w:type="continuationSeparator" w:id="0">
    <w:p w:rsidR="00F76C45" w:rsidRDefault="00F76C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6C45" w:rsidRDefault="00F76C45">
      <w:r>
        <w:separator/>
      </w:r>
    </w:p>
  </w:footnote>
  <w:footnote w:type="continuationSeparator" w:id="0">
    <w:p w:rsidR="00F76C45" w:rsidRDefault="00F76C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975" w:rsidRDefault="002A43DE" w:rsidP="00AA1879">
    <w:pPr>
      <w:pStyle w:val="a7"/>
      <w:framePr w:wrap="around" w:vAnchor="text" w:hAnchor="margin" w:xAlign="center" w:y="1"/>
      <w:rPr>
        <w:rStyle w:val="a6"/>
      </w:rPr>
    </w:pPr>
    <w:r>
      <w:rPr>
        <w:rStyle w:val="a6"/>
      </w:rPr>
      <w:fldChar w:fldCharType="begin"/>
    </w:r>
    <w:r w:rsidR="004C1975">
      <w:rPr>
        <w:rStyle w:val="a6"/>
      </w:rPr>
      <w:instrText xml:space="preserve">PAGE  </w:instrText>
    </w:r>
    <w:r>
      <w:rPr>
        <w:rStyle w:val="a6"/>
      </w:rPr>
      <w:fldChar w:fldCharType="end"/>
    </w:r>
  </w:p>
  <w:p w:rsidR="004C1975" w:rsidRDefault="004C1975">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975" w:rsidRPr="00CC7CD2" w:rsidRDefault="002A43DE" w:rsidP="00AA1879">
    <w:pPr>
      <w:pStyle w:val="a7"/>
      <w:framePr w:wrap="around" w:vAnchor="text" w:hAnchor="margin" w:xAlign="center" w:y="1"/>
      <w:rPr>
        <w:rStyle w:val="a6"/>
        <w:sz w:val="28"/>
        <w:szCs w:val="28"/>
      </w:rPr>
    </w:pPr>
    <w:r w:rsidRPr="00CC7CD2">
      <w:rPr>
        <w:rStyle w:val="a6"/>
        <w:sz w:val="28"/>
        <w:szCs w:val="28"/>
      </w:rPr>
      <w:fldChar w:fldCharType="begin"/>
    </w:r>
    <w:r w:rsidR="004C1975" w:rsidRPr="00CC7CD2">
      <w:rPr>
        <w:rStyle w:val="a6"/>
        <w:sz w:val="28"/>
        <w:szCs w:val="28"/>
      </w:rPr>
      <w:instrText xml:space="preserve">PAGE  </w:instrText>
    </w:r>
    <w:r w:rsidRPr="00CC7CD2">
      <w:rPr>
        <w:rStyle w:val="a6"/>
        <w:sz w:val="28"/>
        <w:szCs w:val="28"/>
      </w:rPr>
      <w:fldChar w:fldCharType="separate"/>
    </w:r>
    <w:r w:rsidR="004A777A">
      <w:rPr>
        <w:rStyle w:val="a6"/>
        <w:noProof/>
        <w:sz w:val="28"/>
        <w:szCs w:val="28"/>
      </w:rPr>
      <w:t>15</w:t>
    </w:r>
    <w:r w:rsidRPr="00CC7CD2">
      <w:rPr>
        <w:rStyle w:val="a6"/>
        <w:sz w:val="28"/>
        <w:szCs w:val="28"/>
      </w:rPr>
      <w:fldChar w:fldCharType="end"/>
    </w:r>
  </w:p>
  <w:p w:rsidR="004C1975" w:rsidRDefault="004C197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B21DF"/>
    <w:multiLevelType w:val="hybridMultilevel"/>
    <w:tmpl w:val="FFFFFFFF"/>
    <w:lvl w:ilvl="0" w:tplc="E6B44002">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7FF3BD5"/>
    <w:multiLevelType w:val="hybridMultilevel"/>
    <w:tmpl w:val="FFFFFFFF"/>
    <w:lvl w:ilvl="0" w:tplc="1E3403C8">
      <w:start w:val="1"/>
      <w:numFmt w:val="decimal"/>
      <w:lvlText w:val="%1."/>
      <w:lvlJc w:val="left"/>
      <w:pPr>
        <w:ind w:left="1897" w:hanging="1188"/>
      </w:pPr>
      <w:rPr>
        <w:rFonts w:ascii="Times New Roman" w:hAnsi="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7D07DDC"/>
    <w:multiLevelType w:val="hybridMultilevel"/>
    <w:tmpl w:val="FFFFFFFF"/>
    <w:lvl w:ilvl="0" w:tplc="1886300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3F597562"/>
    <w:multiLevelType w:val="hybridMultilevel"/>
    <w:tmpl w:val="FFFFFFFF"/>
    <w:lvl w:ilvl="0" w:tplc="9260FEF0">
      <w:start w:val="1"/>
      <w:numFmt w:val="decimal"/>
      <w:lvlText w:val="%1."/>
      <w:lvlJc w:val="left"/>
      <w:pPr>
        <w:ind w:left="6514" w:hanging="1410"/>
      </w:pPr>
      <w:rPr>
        <w:rFonts w:cs="Times New Roman" w:hint="default"/>
      </w:rPr>
    </w:lvl>
    <w:lvl w:ilvl="1" w:tplc="04190019" w:tentative="1">
      <w:start w:val="1"/>
      <w:numFmt w:val="lowerLetter"/>
      <w:lvlText w:val="%2."/>
      <w:lvlJc w:val="left"/>
      <w:pPr>
        <w:ind w:left="3916" w:hanging="360"/>
      </w:pPr>
      <w:rPr>
        <w:rFonts w:cs="Times New Roman"/>
      </w:rPr>
    </w:lvl>
    <w:lvl w:ilvl="2" w:tplc="0419001B" w:tentative="1">
      <w:start w:val="1"/>
      <w:numFmt w:val="lowerRoman"/>
      <w:lvlText w:val="%3."/>
      <w:lvlJc w:val="right"/>
      <w:pPr>
        <w:ind w:left="4636" w:hanging="180"/>
      </w:pPr>
      <w:rPr>
        <w:rFonts w:cs="Times New Roman"/>
      </w:rPr>
    </w:lvl>
    <w:lvl w:ilvl="3" w:tplc="0419000F" w:tentative="1">
      <w:start w:val="1"/>
      <w:numFmt w:val="decimal"/>
      <w:lvlText w:val="%4."/>
      <w:lvlJc w:val="left"/>
      <w:pPr>
        <w:ind w:left="5356" w:hanging="360"/>
      </w:pPr>
      <w:rPr>
        <w:rFonts w:cs="Times New Roman"/>
      </w:rPr>
    </w:lvl>
    <w:lvl w:ilvl="4" w:tplc="04190019" w:tentative="1">
      <w:start w:val="1"/>
      <w:numFmt w:val="lowerLetter"/>
      <w:lvlText w:val="%5."/>
      <w:lvlJc w:val="left"/>
      <w:pPr>
        <w:ind w:left="6076" w:hanging="360"/>
      </w:pPr>
      <w:rPr>
        <w:rFonts w:cs="Times New Roman"/>
      </w:rPr>
    </w:lvl>
    <w:lvl w:ilvl="5" w:tplc="0419001B" w:tentative="1">
      <w:start w:val="1"/>
      <w:numFmt w:val="lowerRoman"/>
      <w:lvlText w:val="%6."/>
      <w:lvlJc w:val="right"/>
      <w:pPr>
        <w:ind w:left="6796" w:hanging="180"/>
      </w:pPr>
      <w:rPr>
        <w:rFonts w:cs="Times New Roman"/>
      </w:rPr>
    </w:lvl>
    <w:lvl w:ilvl="6" w:tplc="0419000F" w:tentative="1">
      <w:start w:val="1"/>
      <w:numFmt w:val="decimal"/>
      <w:lvlText w:val="%7."/>
      <w:lvlJc w:val="left"/>
      <w:pPr>
        <w:ind w:left="7516" w:hanging="360"/>
      </w:pPr>
      <w:rPr>
        <w:rFonts w:cs="Times New Roman"/>
      </w:rPr>
    </w:lvl>
    <w:lvl w:ilvl="7" w:tplc="04190019" w:tentative="1">
      <w:start w:val="1"/>
      <w:numFmt w:val="lowerLetter"/>
      <w:lvlText w:val="%8."/>
      <w:lvlJc w:val="left"/>
      <w:pPr>
        <w:ind w:left="8236" w:hanging="360"/>
      </w:pPr>
      <w:rPr>
        <w:rFonts w:cs="Times New Roman"/>
      </w:rPr>
    </w:lvl>
    <w:lvl w:ilvl="8" w:tplc="0419001B" w:tentative="1">
      <w:start w:val="1"/>
      <w:numFmt w:val="lowerRoman"/>
      <w:lvlText w:val="%9."/>
      <w:lvlJc w:val="right"/>
      <w:pPr>
        <w:ind w:left="8956" w:hanging="180"/>
      </w:pPr>
      <w:rPr>
        <w:rFonts w:cs="Times New Roman"/>
      </w:rPr>
    </w:lvl>
  </w:abstractNum>
  <w:abstractNum w:abstractNumId="4">
    <w:nsid w:val="57B20241"/>
    <w:multiLevelType w:val="hybridMultilevel"/>
    <w:tmpl w:val="FFFFFFFF"/>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docVars>
    <w:docVar w:name="attr0#ESED_DateEdition" w:val="DATE#{d '2020-06-18'}"/>
    <w:docVar w:name="attr1#Наименование" w:val="VARCHAR#Об утверждении порядка формирования и направления заказчиком сведений, подлежащих включению в реестр контрактов, содержащий сведения, составляющие государственную тайну, а также направления   администрацией муниципального образования город-курорт Геленджик  заказчику сведений, извещений и протоколов"/>
    <w:docVar w:name="attr2#Вид документа" w:val="OID_TYPE#620272138=Постановление администрации муниципального образования город-курорт Геленджик"/>
    <w:docVar w:name="attr3#Автор" w:val="OID_TYPE#620618080=Искакова Н.Р."/>
    <w:docVar w:name="attr4#Дата поступления" w:val="DATE#{d '2020-06-18'}"/>
    <w:docVar w:name="attr5#Бланк" w:val="OID_TYPE#"/>
    <w:docVar w:name="ESED_ActEdition" w:val="2"/>
    <w:docVar w:name="ESED_AutorEdition" w:val="Антонова Надежда Леонидовна"/>
    <w:docVar w:name="ESED_Edition" w:val="2"/>
    <w:docVar w:name="ESED_IDnum" w:val="AntonovaNL/2020-1312"/>
    <w:docVar w:name="ESED_Lock" w:val="1"/>
    <w:docVar w:name="SPD_Annotation" w:val="AntonovaNL/2020-1312(2)#Об утверждении порядка формирования и направления заказчиком сведений, подлежащих включению в реестр контрактов, содержащий сведения, составляющие государственную тайну, а также направления   администрацией муниципального образования город-курорт Геленджик  заказчику сведений, извещений и протоколов#Постановление администрации муниципального образования город-курорт Геленджик   Искакова Н.Р.#Дата создания редакции: 18.06.2020#вложенных файлов: 1;"/>
    <w:docVar w:name="SPD_AreaName" w:val="Документ (ЕСЭД)"/>
    <w:docVar w:name="SPD_hostURL" w:val="10.10.2.4"/>
    <w:docVar w:name="SPD_NumDoc" w:val="620639385"/>
    <w:docVar w:name="SPD_vDir" w:val="spd"/>
  </w:docVars>
  <w:rsids>
    <w:rsidRoot w:val="00C16CE6"/>
    <w:rsid w:val="00000B30"/>
    <w:rsid w:val="000021A1"/>
    <w:rsid w:val="0000441A"/>
    <w:rsid w:val="0001271F"/>
    <w:rsid w:val="00013DC0"/>
    <w:rsid w:val="00014122"/>
    <w:rsid w:val="00014A04"/>
    <w:rsid w:val="0001540F"/>
    <w:rsid w:val="0002144C"/>
    <w:rsid w:val="00021D27"/>
    <w:rsid w:val="00022F3E"/>
    <w:rsid w:val="00027AC4"/>
    <w:rsid w:val="0003164B"/>
    <w:rsid w:val="0003175F"/>
    <w:rsid w:val="00031914"/>
    <w:rsid w:val="00034880"/>
    <w:rsid w:val="00036C46"/>
    <w:rsid w:val="00036C7C"/>
    <w:rsid w:val="00037A65"/>
    <w:rsid w:val="00037FFE"/>
    <w:rsid w:val="00042312"/>
    <w:rsid w:val="000508ED"/>
    <w:rsid w:val="00051E14"/>
    <w:rsid w:val="000523E1"/>
    <w:rsid w:val="00052F1F"/>
    <w:rsid w:val="000545EF"/>
    <w:rsid w:val="00057592"/>
    <w:rsid w:val="00060CE8"/>
    <w:rsid w:val="00061F43"/>
    <w:rsid w:val="00065BAD"/>
    <w:rsid w:val="000700CC"/>
    <w:rsid w:val="0007441D"/>
    <w:rsid w:val="00074F00"/>
    <w:rsid w:val="00082042"/>
    <w:rsid w:val="00082504"/>
    <w:rsid w:val="000829C4"/>
    <w:rsid w:val="000831D1"/>
    <w:rsid w:val="0008527C"/>
    <w:rsid w:val="00087D5F"/>
    <w:rsid w:val="00093215"/>
    <w:rsid w:val="000A087F"/>
    <w:rsid w:val="000A23C1"/>
    <w:rsid w:val="000A3661"/>
    <w:rsid w:val="000A3F9E"/>
    <w:rsid w:val="000A4428"/>
    <w:rsid w:val="000A4A4C"/>
    <w:rsid w:val="000A64EB"/>
    <w:rsid w:val="000B2EF5"/>
    <w:rsid w:val="000B6E2E"/>
    <w:rsid w:val="000C46C9"/>
    <w:rsid w:val="000C6523"/>
    <w:rsid w:val="000C69DA"/>
    <w:rsid w:val="000C7597"/>
    <w:rsid w:val="000D02E0"/>
    <w:rsid w:val="000F36B2"/>
    <w:rsid w:val="000F3860"/>
    <w:rsid w:val="000F7EA1"/>
    <w:rsid w:val="00100DDC"/>
    <w:rsid w:val="00105021"/>
    <w:rsid w:val="00112D22"/>
    <w:rsid w:val="001140FC"/>
    <w:rsid w:val="0011426C"/>
    <w:rsid w:val="00114F5C"/>
    <w:rsid w:val="00114FE2"/>
    <w:rsid w:val="00117ABB"/>
    <w:rsid w:val="00117BA6"/>
    <w:rsid w:val="001235AD"/>
    <w:rsid w:val="00125FD3"/>
    <w:rsid w:val="00130357"/>
    <w:rsid w:val="001323D3"/>
    <w:rsid w:val="00133E46"/>
    <w:rsid w:val="001374C7"/>
    <w:rsid w:val="0013767B"/>
    <w:rsid w:val="001439C3"/>
    <w:rsid w:val="001443A0"/>
    <w:rsid w:val="00145556"/>
    <w:rsid w:val="001464A9"/>
    <w:rsid w:val="0014670E"/>
    <w:rsid w:val="00147E8E"/>
    <w:rsid w:val="00150604"/>
    <w:rsid w:val="00150B5D"/>
    <w:rsid w:val="00150E90"/>
    <w:rsid w:val="001513C7"/>
    <w:rsid w:val="0015153F"/>
    <w:rsid w:val="00151D19"/>
    <w:rsid w:val="00155CC8"/>
    <w:rsid w:val="00155EE2"/>
    <w:rsid w:val="0016453B"/>
    <w:rsid w:val="00164902"/>
    <w:rsid w:val="00164CBF"/>
    <w:rsid w:val="0017184C"/>
    <w:rsid w:val="0017203E"/>
    <w:rsid w:val="001726FC"/>
    <w:rsid w:val="0017432D"/>
    <w:rsid w:val="00181FC1"/>
    <w:rsid w:val="00183FBB"/>
    <w:rsid w:val="001857D1"/>
    <w:rsid w:val="00191C9F"/>
    <w:rsid w:val="0019643E"/>
    <w:rsid w:val="0019668E"/>
    <w:rsid w:val="001A1BFB"/>
    <w:rsid w:val="001A31DF"/>
    <w:rsid w:val="001A5C38"/>
    <w:rsid w:val="001B7B50"/>
    <w:rsid w:val="001C2AD4"/>
    <w:rsid w:val="001C6011"/>
    <w:rsid w:val="001C62D8"/>
    <w:rsid w:val="001C7917"/>
    <w:rsid w:val="001C7AB3"/>
    <w:rsid w:val="001C7E83"/>
    <w:rsid w:val="001E0E7E"/>
    <w:rsid w:val="001E4179"/>
    <w:rsid w:val="001E5389"/>
    <w:rsid w:val="001E66BC"/>
    <w:rsid w:val="001E787C"/>
    <w:rsid w:val="001F13EA"/>
    <w:rsid w:val="001F321D"/>
    <w:rsid w:val="001F7FAA"/>
    <w:rsid w:val="00200BD8"/>
    <w:rsid w:val="00201403"/>
    <w:rsid w:val="002045AB"/>
    <w:rsid w:val="0021033F"/>
    <w:rsid w:val="00220DC1"/>
    <w:rsid w:val="00222A87"/>
    <w:rsid w:val="002405EC"/>
    <w:rsid w:val="00240E49"/>
    <w:rsid w:val="002465D3"/>
    <w:rsid w:val="002473CD"/>
    <w:rsid w:val="00247FDE"/>
    <w:rsid w:val="00252D0C"/>
    <w:rsid w:val="002566BC"/>
    <w:rsid w:val="00257077"/>
    <w:rsid w:val="00257134"/>
    <w:rsid w:val="00262A8E"/>
    <w:rsid w:val="00265176"/>
    <w:rsid w:val="00265DBB"/>
    <w:rsid w:val="002705E1"/>
    <w:rsid w:val="00271727"/>
    <w:rsid w:val="00272421"/>
    <w:rsid w:val="0027385B"/>
    <w:rsid w:val="00283173"/>
    <w:rsid w:val="00290478"/>
    <w:rsid w:val="00293D89"/>
    <w:rsid w:val="002A1BF9"/>
    <w:rsid w:val="002A43DE"/>
    <w:rsid w:val="002A4ADC"/>
    <w:rsid w:val="002A5D69"/>
    <w:rsid w:val="002C017F"/>
    <w:rsid w:val="002D0A81"/>
    <w:rsid w:val="002D1CEE"/>
    <w:rsid w:val="002D207A"/>
    <w:rsid w:val="002D3DC8"/>
    <w:rsid w:val="002D58E2"/>
    <w:rsid w:val="002D7BC0"/>
    <w:rsid w:val="002E3488"/>
    <w:rsid w:val="002E4405"/>
    <w:rsid w:val="002E51CE"/>
    <w:rsid w:val="002E5CFA"/>
    <w:rsid w:val="002E6208"/>
    <w:rsid w:val="002E7DF9"/>
    <w:rsid w:val="002F045C"/>
    <w:rsid w:val="002F08B9"/>
    <w:rsid w:val="002F1A08"/>
    <w:rsid w:val="002F3CB6"/>
    <w:rsid w:val="002F57BF"/>
    <w:rsid w:val="002F603E"/>
    <w:rsid w:val="003023E9"/>
    <w:rsid w:val="003024E4"/>
    <w:rsid w:val="00302C05"/>
    <w:rsid w:val="00304E6E"/>
    <w:rsid w:val="00310F02"/>
    <w:rsid w:val="00315A71"/>
    <w:rsid w:val="0031684C"/>
    <w:rsid w:val="00317BD4"/>
    <w:rsid w:val="00321815"/>
    <w:rsid w:val="00322F31"/>
    <w:rsid w:val="00323A98"/>
    <w:rsid w:val="00325B15"/>
    <w:rsid w:val="00325F5F"/>
    <w:rsid w:val="00325FB4"/>
    <w:rsid w:val="00327910"/>
    <w:rsid w:val="00333BFC"/>
    <w:rsid w:val="00334254"/>
    <w:rsid w:val="00341851"/>
    <w:rsid w:val="00342A01"/>
    <w:rsid w:val="003431B6"/>
    <w:rsid w:val="00347D30"/>
    <w:rsid w:val="00351613"/>
    <w:rsid w:val="00351E99"/>
    <w:rsid w:val="00355554"/>
    <w:rsid w:val="00356F95"/>
    <w:rsid w:val="00361A65"/>
    <w:rsid w:val="003637ED"/>
    <w:rsid w:val="00363F0E"/>
    <w:rsid w:val="00366292"/>
    <w:rsid w:val="00382EDF"/>
    <w:rsid w:val="003839CD"/>
    <w:rsid w:val="00390F90"/>
    <w:rsid w:val="003955D1"/>
    <w:rsid w:val="00396E0B"/>
    <w:rsid w:val="003B0667"/>
    <w:rsid w:val="003B2687"/>
    <w:rsid w:val="003B2C8F"/>
    <w:rsid w:val="003B2D18"/>
    <w:rsid w:val="003B4519"/>
    <w:rsid w:val="003B6BB6"/>
    <w:rsid w:val="003C0F25"/>
    <w:rsid w:val="003C1875"/>
    <w:rsid w:val="003C52ED"/>
    <w:rsid w:val="003C5E18"/>
    <w:rsid w:val="003C6731"/>
    <w:rsid w:val="003C79B0"/>
    <w:rsid w:val="003D1762"/>
    <w:rsid w:val="003D704C"/>
    <w:rsid w:val="003E3477"/>
    <w:rsid w:val="003E4267"/>
    <w:rsid w:val="003E4B38"/>
    <w:rsid w:val="003E4DE9"/>
    <w:rsid w:val="003E5A3C"/>
    <w:rsid w:val="003E6AC6"/>
    <w:rsid w:val="003F373E"/>
    <w:rsid w:val="003F6E63"/>
    <w:rsid w:val="0040059D"/>
    <w:rsid w:val="00401371"/>
    <w:rsid w:val="00401AC2"/>
    <w:rsid w:val="00401F0C"/>
    <w:rsid w:val="00406F92"/>
    <w:rsid w:val="00407C1E"/>
    <w:rsid w:val="00407C64"/>
    <w:rsid w:val="004155B8"/>
    <w:rsid w:val="0041560C"/>
    <w:rsid w:val="004168BB"/>
    <w:rsid w:val="00416E73"/>
    <w:rsid w:val="00421558"/>
    <w:rsid w:val="00421EB5"/>
    <w:rsid w:val="00427EF8"/>
    <w:rsid w:val="00434877"/>
    <w:rsid w:val="00441161"/>
    <w:rsid w:val="0044325D"/>
    <w:rsid w:val="004504DD"/>
    <w:rsid w:val="004548A0"/>
    <w:rsid w:val="0045555B"/>
    <w:rsid w:val="00457E5B"/>
    <w:rsid w:val="00461986"/>
    <w:rsid w:val="00462D9E"/>
    <w:rsid w:val="00466A3A"/>
    <w:rsid w:val="00472CF2"/>
    <w:rsid w:val="00475AE1"/>
    <w:rsid w:val="00480484"/>
    <w:rsid w:val="00480B03"/>
    <w:rsid w:val="00483415"/>
    <w:rsid w:val="0048483A"/>
    <w:rsid w:val="004853DE"/>
    <w:rsid w:val="00490A9B"/>
    <w:rsid w:val="00490B3E"/>
    <w:rsid w:val="00491AF9"/>
    <w:rsid w:val="00497A25"/>
    <w:rsid w:val="004A1619"/>
    <w:rsid w:val="004A2DA2"/>
    <w:rsid w:val="004A2F4D"/>
    <w:rsid w:val="004A35EA"/>
    <w:rsid w:val="004A777A"/>
    <w:rsid w:val="004B143F"/>
    <w:rsid w:val="004B244D"/>
    <w:rsid w:val="004B7F9F"/>
    <w:rsid w:val="004C1975"/>
    <w:rsid w:val="004C2D8F"/>
    <w:rsid w:val="004C2EC2"/>
    <w:rsid w:val="004C5652"/>
    <w:rsid w:val="004C6195"/>
    <w:rsid w:val="004C6D6C"/>
    <w:rsid w:val="004C79BF"/>
    <w:rsid w:val="004D28A2"/>
    <w:rsid w:val="004D2C5A"/>
    <w:rsid w:val="004D2C67"/>
    <w:rsid w:val="004D4272"/>
    <w:rsid w:val="004D77D2"/>
    <w:rsid w:val="004E1430"/>
    <w:rsid w:val="004E28AF"/>
    <w:rsid w:val="004E4014"/>
    <w:rsid w:val="004E455D"/>
    <w:rsid w:val="004E6E3F"/>
    <w:rsid w:val="004E799C"/>
    <w:rsid w:val="004F0D23"/>
    <w:rsid w:val="004F1766"/>
    <w:rsid w:val="004F1DE8"/>
    <w:rsid w:val="004F33B4"/>
    <w:rsid w:val="004F34A7"/>
    <w:rsid w:val="004F38EF"/>
    <w:rsid w:val="004F3962"/>
    <w:rsid w:val="004F3E1F"/>
    <w:rsid w:val="004F4C91"/>
    <w:rsid w:val="004F541B"/>
    <w:rsid w:val="004F5A27"/>
    <w:rsid w:val="004F5A97"/>
    <w:rsid w:val="004F69EE"/>
    <w:rsid w:val="00500680"/>
    <w:rsid w:val="005037E4"/>
    <w:rsid w:val="0050481B"/>
    <w:rsid w:val="00506438"/>
    <w:rsid w:val="00507C79"/>
    <w:rsid w:val="00511757"/>
    <w:rsid w:val="00513651"/>
    <w:rsid w:val="00515F17"/>
    <w:rsid w:val="00517027"/>
    <w:rsid w:val="00522E2C"/>
    <w:rsid w:val="00522ECD"/>
    <w:rsid w:val="005246AD"/>
    <w:rsid w:val="005259D4"/>
    <w:rsid w:val="005262B8"/>
    <w:rsid w:val="005267F3"/>
    <w:rsid w:val="00530F0C"/>
    <w:rsid w:val="00531653"/>
    <w:rsid w:val="00531E52"/>
    <w:rsid w:val="00533F72"/>
    <w:rsid w:val="00534A67"/>
    <w:rsid w:val="005356F6"/>
    <w:rsid w:val="00536C92"/>
    <w:rsid w:val="0054175E"/>
    <w:rsid w:val="005547A8"/>
    <w:rsid w:val="00560912"/>
    <w:rsid w:val="00564F17"/>
    <w:rsid w:val="00566F67"/>
    <w:rsid w:val="005713B0"/>
    <w:rsid w:val="00573087"/>
    <w:rsid w:val="00573943"/>
    <w:rsid w:val="00574894"/>
    <w:rsid w:val="005765A7"/>
    <w:rsid w:val="005778C4"/>
    <w:rsid w:val="00580C2B"/>
    <w:rsid w:val="00587BBD"/>
    <w:rsid w:val="0059388F"/>
    <w:rsid w:val="00596F5F"/>
    <w:rsid w:val="005A179F"/>
    <w:rsid w:val="005A25DC"/>
    <w:rsid w:val="005A46D6"/>
    <w:rsid w:val="005A58CE"/>
    <w:rsid w:val="005B34EC"/>
    <w:rsid w:val="005B3916"/>
    <w:rsid w:val="005B7774"/>
    <w:rsid w:val="005C403E"/>
    <w:rsid w:val="005C4949"/>
    <w:rsid w:val="005C65D4"/>
    <w:rsid w:val="005C7A5A"/>
    <w:rsid w:val="005D2DF9"/>
    <w:rsid w:val="005D3013"/>
    <w:rsid w:val="005D5D6E"/>
    <w:rsid w:val="005E10A5"/>
    <w:rsid w:val="005E2F22"/>
    <w:rsid w:val="005E4204"/>
    <w:rsid w:val="005E605B"/>
    <w:rsid w:val="005F3E52"/>
    <w:rsid w:val="005F672A"/>
    <w:rsid w:val="0060047D"/>
    <w:rsid w:val="00601A0C"/>
    <w:rsid w:val="006039AF"/>
    <w:rsid w:val="00606286"/>
    <w:rsid w:val="006072FF"/>
    <w:rsid w:val="00611026"/>
    <w:rsid w:val="00613B03"/>
    <w:rsid w:val="00615A50"/>
    <w:rsid w:val="00620317"/>
    <w:rsid w:val="00621880"/>
    <w:rsid w:val="006224BC"/>
    <w:rsid w:val="0062540D"/>
    <w:rsid w:val="0062586C"/>
    <w:rsid w:val="006330D7"/>
    <w:rsid w:val="006352C0"/>
    <w:rsid w:val="0063703F"/>
    <w:rsid w:val="006502F4"/>
    <w:rsid w:val="006520CC"/>
    <w:rsid w:val="00656E58"/>
    <w:rsid w:val="00656E83"/>
    <w:rsid w:val="00660942"/>
    <w:rsid w:val="00661C34"/>
    <w:rsid w:val="0066447E"/>
    <w:rsid w:val="00664B35"/>
    <w:rsid w:val="006652D0"/>
    <w:rsid w:val="00667275"/>
    <w:rsid w:val="006701A3"/>
    <w:rsid w:val="00676EB9"/>
    <w:rsid w:val="00687614"/>
    <w:rsid w:val="0069119C"/>
    <w:rsid w:val="00691809"/>
    <w:rsid w:val="00692DF2"/>
    <w:rsid w:val="00692F17"/>
    <w:rsid w:val="006933E6"/>
    <w:rsid w:val="006948CA"/>
    <w:rsid w:val="0069679B"/>
    <w:rsid w:val="00696EBA"/>
    <w:rsid w:val="006A1CA9"/>
    <w:rsid w:val="006A3EBA"/>
    <w:rsid w:val="006A431E"/>
    <w:rsid w:val="006B1E68"/>
    <w:rsid w:val="006B2414"/>
    <w:rsid w:val="006B63F7"/>
    <w:rsid w:val="006C0460"/>
    <w:rsid w:val="006C1877"/>
    <w:rsid w:val="006C19DA"/>
    <w:rsid w:val="006D03F8"/>
    <w:rsid w:val="006D1F74"/>
    <w:rsid w:val="006D3A73"/>
    <w:rsid w:val="006D3F7A"/>
    <w:rsid w:val="006E0BF3"/>
    <w:rsid w:val="006E65A9"/>
    <w:rsid w:val="006F257B"/>
    <w:rsid w:val="006F6332"/>
    <w:rsid w:val="006F7A14"/>
    <w:rsid w:val="007018F5"/>
    <w:rsid w:val="00705188"/>
    <w:rsid w:val="007136D1"/>
    <w:rsid w:val="007147D2"/>
    <w:rsid w:val="0071745F"/>
    <w:rsid w:val="00720CD3"/>
    <w:rsid w:val="00721E7B"/>
    <w:rsid w:val="007235CE"/>
    <w:rsid w:val="007241A5"/>
    <w:rsid w:val="00735E86"/>
    <w:rsid w:val="00740B67"/>
    <w:rsid w:val="00743500"/>
    <w:rsid w:val="00745768"/>
    <w:rsid w:val="007508E0"/>
    <w:rsid w:val="00750A5C"/>
    <w:rsid w:val="0075144D"/>
    <w:rsid w:val="00751515"/>
    <w:rsid w:val="00751558"/>
    <w:rsid w:val="007525B1"/>
    <w:rsid w:val="00760238"/>
    <w:rsid w:val="0076045F"/>
    <w:rsid w:val="007605A1"/>
    <w:rsid w:val="00761799"/>
    <w:rsid w:val="00764C63"/>
    <w:rsid w:val="0076567B"/>
    <w:rsid w:val="007713F1"/>
    <w:rsid w:val="0077564E"/>
    <w:rsid w:val="007820A4"/>
    <w:rsid w:val="007832CF"/>
    <w:rsid w:val="0078747F"/>
    <w:rsid w:val="007A0603"/>
    <w:rsid w:val="007A2D35"/>
    <w:rsid w:val="007A7740"/>
    <w:rsid w:val="007B34F5"/>
    <w:rsid w:val="007B4124"/>
    <w:rsid w:val="007B4317"/>
    <w:rsid w:val="007B567E"/>
    <w:rsid w:val="007C1F8D"/>
    <w:rsid w:val="007D1482"/>
    <w:rsid w:val="007D25B7"/>
    <w:rsid w:val="007D4173"/>
    <w:rsid w:val="007D42F0"/>
    <w:rsid w:val="007D7BB0"/>
    <w:rsid w:val="007E01A0"/>
    <w:rsid w:val="007E2598"/>
    <w:rsid w:val="007E35CD"/>
    <w:rsid w:val="007E5469"/>
    <w:rsid w:val="007E65D3"/>
    <w:rsid w:val="007E7880"/>
    <w:rsid w:val="007F019C"/>
    <w:rsid w:val="007F037C"/>
    <w:rsid w:val="0080035E"/>
    <w:rsid w:val="00801DD5"/>
    <w:rsid w:val="00805E8C"/>
    <w:rsid w:val="0080600E"/>
    <w:rsid w:val="00806F9D"/>
    <w:rsid w:val="00812EA7"/>
    <w:rsid w:val="008137D1"/>
    <w:rsid w:val="00814C1A"/>
    <w:rsid w:val="008152E1"/>
    <w:rsid w:val="00815EE5"/>
    <w:rsid w:val="0081692E"/>
    <w:rsid w:val="008205C9"/>
    <w:rsid w:val="00821315"/>
    <w:rsid w:val="00821AFE"/>
    <w:rsid w:val="00824218"/>
    <w:rsid w:val="00824EF1"/>
    <w:rsid w:val="008260C0"/>
    <w:rsid w:val="008312EF"/>
    <w:rsid w:val="00832242"/>
    <w:rsid w:val="008336D8"/>
    <w:rsid w:val="00833D3F"/>
    <w:rsid w:val="0083462B"/>
    <w:rsid w:val="008377D0"/>
    <w:rsid w:val="008403E2"/>
    <w:rsid w:val="00843776"/>
    <w:rsid w:val="00843B33"/>
    <w:rsid w:val="00847604"/>
    <w:rsid w:val="0084773F"/>
    <w:rsid w:val="00852415"/>
    <w:rsid w:val="0085708F"/>
    <w:rsid w:val="00860358"/>
    <w:rsid w:val="00863195"/>
    <w:rsid w:val="00870F6B"/>
    <w:rsid w:val="00877C5D"/>
    <w:rsid w:val="00882162"/>
    <w:rsid w:val="0088355C"/>
    <w:rsid w:val="00885733"/>
    <w:rsid w:val="0088597F"/>
    <w:rsid w:val="008900D9"/>
    <w:rsid w:val="00892130"/>
    <w:rsid w:val="0089236E"/>
    <w:rsid w:val="00893C79"/>
    <w:rsid w:val="00893E96"/>
    <w:rsid w:val="0089508C"/>
    <w:rsid w:val="008A0E1E"/>
    <w:rsid w:val="008A4F47"/>
    <w:rsid w:val="008A5B17"/>
    <w:rsid w:val="008B0845"/>
    <w:rsid w:val="008C172F"/>
    <w:rsid w:val="008C4C6B"/>
    <w:rsid w:val="008C6D66"/>
    <w:rsid w:val="008C6DC3"/>
    <w:rsid w:val="008C75D0"/>
    <w:rsid w:val="008D17F3"/>
    <w:rsid w:val="008D31F0"/>
    <w:rsid w:val="008D4870"/>
    <w:rsid w:val="008D7AE2"/>
    <w:rsid w:val="008E1488"/>
    <w:rsid w:val="008E1634"/>
    <w:rsid w:val="008E163F"/>
    <w:rsid w:val="008E6B54"/>
    <w:rsid w:val="008F2C6D"/>
    <w:rsid w:val="008F4E2F"/>
    <w:rsid w:val="00905CE0"/>
    <w:rsid w:val="00905ECC"/>
    <w:rsid w:val="00906680"/>
    <w:rsid w:val="009068C1"/>
    <w:rsid w:val="00911449"/>
    <w:rsid w:val="009119D4"/>
    <w:rsid w:val="009126D7"/>
    <w:rsid w:val="009126FF"/>
    <w:rsid w:val="009132CA"/>
    <w:rsid w:val="009172F6"/>
    <w:rsid w:val="00925773"/>
    <w:rsid w:val="0092774B"/>
    <w:rsid w:val="009330EC"/>
    <w:rsid w:val="0093461A"/>
    <w:rsid w:val="00941623"/>
    <w:rsid w:val="009419C8"/>
    <w:rsid w:val="00942F17"/>
    <w:rsid w:val="0094333A"/>
    <w:rsid w:val="00943C91"/>
    <w:rsid w:val="00953124"/>
    <w:rsid w:val="00956661"/>
    <w:rsid w:val="00960461"/>
    <w:rsid w:val="009605CC"/>
    <w:rsid w:val="00962CD5"/>
    <w:rsid w:val="009631BB"/>
    <w:rsid w:val="00963793"/>
    <w:rsid w:val="009638FB"/>
    <w:rsid w:val="00964332"/>
    <w:rsid w:val="009661F9"/>
    <w:rsid w:val="0096772D"/>
    <w:rsid w:val="009726B5"/>
    <w:rsid w:val="00980FA3"/>
    <w:rsid w:val="00985305"/>
    <w:rsid w:val="009857FC"/>
    <w:rsid w:val="009911AE"/>
    <w:rsid w:val="00996194"/>
    <w:rsid w:val="00996701"/>
    <w:rsid w:val="009A1B98"/>
    <w:rsid w:val="009A2DE6"/>
    <w:rsid w:val="009A6AA0"/>
    <w:rsid w:val="009A77DE"/>
    <w:rsid w:val="009A78E9"/>
    <w:rsid w:val="009B2481"/>
    <w:rsid w:val="009B5C1E"/>
    <w:rsid w:val="009B73C4"/>
    <w:rsid w:val="009B74EE"/>
    <w:rsid w:val="009C1E98"/>
    <w:rsid w:val="009C5A93"/>
    <w:rsid w:val="009C6EA4"/>
    <w:rsid w:val="009D2CAA"/>
    <w:rsid w:val="009D4471"/>
    <w:rsid w:val="009D555D"/>
    <w:rsid w:val="009D587A"/>
    <w:rsid w:val="009E18EB"/>
    <w:rsid w:val="009E198D"/>
    <w:rsid w:val="009E20CD"/>
    <w:rsid w:val="009F076C"/>
    <w:rsid w:val="009F2C80"/>
    <w:rsid w:val="009F3384"/>
    <w:rsid w:val="009F3771"/>
    <w:rsid w:val="009F3B2D"/>
    <w:rsid w:val="009F5B32"/>
    <w:rsid w:val="009F7EDF"/>
    <w:rsid w:val="00A003F5"/>
    <w:rsid w:val="00A007FB"/>
    <w:rsid w:val="00A011F0"/>
    <w:rsid w:val="00A07EDC"/>
    <w:rsid w:val="00A1420E"/>
    <w:rsid w:val="00A15065"/>
    <w:rsid w:val="00A15CE7"/>
    <w:rsid w:val="00A25079"/>
    <w:rsid w:val="00A26AE1"/>
    <w:rsid w:val="00A27E6A"/>
    <w:rsid w:val="00A31A1B"/>
    <w:rsid w:val="00A3453A"/>
    <w:rsid w:val="00A35F78"/>
    <w:rsid w:val="00A367DC"/>
    <w:rsid w:val="00A36F5D"/>
    <w:rsid w:val="00A417DB"/>
    <w:rsid w:val="00A43AFF"/>
    <w:rsid w:val="00A43C27"/>
    <w:rsid w:val="00A44438"/>
    <w:rsid w:val="00A46D7E"/>
    <w:rsid w:val="00A47E90"/>
    <w:rsid w:val="00A6095C"/>
    <w:rsid w:val="00A611F7"/>
    <w:rsid w:val="00A732B8"/>
    <w:rsid w:val="00A73907"/>
    <w:rsid w:val="00A81861"/>
    <w:rsid w:val="00A8218E"/>
    <w:rsid w:val="00A8295D"/>
    <w:rsid w:val="00A92D76"/>
    <w:rsid w:val="00A96046"/>
    <w:rsid w:val="00A9622A"/>
    <w:rsid w:val="00AA1879"/>
    <w:rsid w:val="00AA4A19"/>
    <w:rsid w:val="00AA4D89"/>
    <w:rsid w:val="00AB055C"/>
    <w:rsid w:val="00AB0EAF"/>
    <w:rsid w:val="00AB1839"/>
    <w:rsid w:val="00AB2E61"/>
    <w:rsid w:val="00AB30D0"/>
    <w:rsid w:val="00AB5F0C"/>
    <w:rsid w:val="00AC3C77"/>
    <w:rsid w:val="00AC4016"/>
    <w:rsid w:val="00AC6160"/>
    <w:rsid w:val="00AC71B0"/>
    <w:rsid w:val="00AD38C1"/>
    <w:rsid w:val="00AD5564"/>
    <w:rsid w:val="00AD6269"/>
    <w:rsid w:val="00AD7DCB"/>
    <w:rsid w:val="00AE242E"/>
    <w:rsid w:val="00AE5EC8"/>
    <w:rsid w:val="00AE6F7D"/>
    <w:rsid w:val="00AE71D1"/>
    <w:rsid w:val="00AE7E08"/>
    <w:rsid w:val="00B000BA"/>
    <w:rsid w:val="00B0218B"/>
    <w:rsid w:val="00B03434"/>
    <w:rsid w:val="00B06680"/>
    <w:rsid w:val="00B134FA"/>
    <w:rsid w:val="00B13F65"/>
    <w:rsid w:val="00B2025C"/>
    <w:rsid w:val="00B219B9"/>
    <w:rsid w:val="00B21B45"/>
    <w:rsid w:val="00B275CA"/>
    <w:rsid w:val="00B316B1"/>
    <w:rsid w:val="00B33E33"/>
    <w:rsid w:val="00B4153F"/>
    <w:rsid w:val="00B44317"/>
    <w:rsid w:val="00B45C88"/>
    <w:rsid w:val="00B46AEF"/>
    <w:rsid w:val="00B50919"/>
    <w:rsid w:val="00B50F2C"/>
    <w:rsid w:val="00B512FC"/>
    <w:rsid w:val="00B514B2"/>
    <w:rsid w:val="00B527CC"/>
    <w:rsid w:val="00B53864"/>
    <w:rsid w:val="00B56C76"/>
    <w:rsid w:val="00B61302"/>
    <w:rsid w:val="00B62F5E"/>
    <w:rsid w:val="00B63A02"/>
    <w:rsid w:val="00B63C9D"/>
    <w:rsid w:val="00B66D1B"/>
    <w:rsid w:val="00B71C38"/>
    <w:rsid w:val="00B751F1"/>
    <w:rsid w:val="00B75E56"/>
    <w:rsid w:val="00B77B84"/>
    <w:rsid w:val="00B8408B"/>
    <w:rsid w:val="00B84A61"/>
    <w:rsid w:val="00B84D85"/>
    <w:rsid w:val="00B9081C"/>
    <w:rsid w:val="00B90BE9"/>
    <w:rsid w:val="00B913CD"/>
    <w:rsid w:val="00B91443"/>
    <w:rsid w:val="00B92FC8"/>
    <w:rsid w:val="00B930B8"/>
    <w:rsid w:val="00B95556"/>
    <w:rsid w:val="00B96BAD"/>
    <w:rsid w:val="00BA4CEA"/>
    <w:rsid w:val="00BA5123"/>
    <w:rsid w:val="00BA5EED"/>
    <w:rsid w:val="00BA62AD"/>
    <w:rsid w:val="00BB04D7"/>
    <w:rsid w:val="00BB0B13"/>
    <w:rsid w:val="00BB1D50"/>
    <w:rsid w:val="00BB5A62"/>
    <w:rsid w:val="00BC040E"/>
    <w:rsid w:val="00BC24DA"/>
    <w:rsid w:val="00BC5327"/>
    <w:rsid w:val="00BD0906"/>
    <w:rsid w:val="00BD11E3"/>
    <w:rsid w:val="00BD708E"/>
    <w:rsid w:val="00BE2D5E"/>
    <w:rsid w:val="00BE52A7"/>
    <w:rsid w:val="00BE60A4"/>
    <w:rsid w:val="00BF002E"/>
    <w:rsid w:val="00BF070B"/>
    <w:rsid w:val="00BF0A01"/>
    <w:rsid w:val="00BF4A8F"/>
    <w:rsid w:val="00BF5B3D"/>
    <w:rsid w:val="00BF5D98"/>
    <w:rsid w:val="00C00C18"/>
    <w:rsid w:val="00C01972"/>
    <w:rsid w:val="00C01B1E"/>
    <w:rsid w:val="00C0271F"/>
    <w:rsid w:val="00C032A8"/>
    <w:rsid w:val="00C05A7C"/>
    <w:rsid w:val="00C13C2A"/>
    <w:rsid w:val="00C13E17"/>
    <w:rsid w:val="00C15DAF"/>
    <w:rsid w:val="00C16CE6"/>
    <w:rsid w:val="00C20D0D"/>
    <w:rsid w:val="00C22C4F"/>
    <w:rsid w:val="00C23FC3"/>
    <w:rsid w:val="00C30B37"/>
    <w:rsid w:val="00C32D80"/>
    <w:rsid w:val="00C36430"/>
    <w:rsid w:val="00C37BD1"/>
    <w:rsid w:val="00C44359"/>
    <w:rsid w:val="00C445B8"/>
    <w:rsid w:val="00C454C1"/>
    <w:rsid w:val="00C46CC0"/>
    <w:rsid w:val="00C470C5"/>
    <w:rsid w:val="00C47345"/>
    <w:rsid w:val="00C52516"/>
    <w:rsid w:val="00C55BB2"/>
    <w:rsid w:val="00C60B9D"/>
    <w:rsid w:val="00C628ED"/>
    <w:rsid w:val="00C63440"/>
    <w:rsid w:val="00C6377C"/>
    <w:rsid w:val="00C7234D"/>
    <w:rsid w:val="00C77B97"/>
    <w:rsid w:val="00C80900"/>
    <w:rsid w:val="00C80F86"/>
    <w:rsid w:val="00C8259E"/>
    <w:rsid w:val="00C83D13"/>
    <w:rsid w:val="00C85E9A"/>
    <w:rsid w:val="00C87917"/>
    <w:rsid w:val="00C87E5C"/>
    <w:rsid w:val="00C90AD3"/>
    <w:rsid w:val="00C9730D"/>
    <w:rsid w:val="00CA1DB2"/>
    <w:rsid w:val="00CA4CF1"/>
    <w:rsid w:val="00CA5761"/>
    <w:rsid w:val="00CA5FE2"/>
    <w:rsid w:val="00CA7499"/>
    <w:rsid w:val="00CB0516"/>
    <w:rsid w:val="00CB15EC"/>
    <w:rsid w:val="00CB26A2"/>
    <w:rsid w:val="00CB3FA9"/>
    <w:rsid w:val="00CB5AF1"/>
    <w:rsid w:val="00CB5F42"/>
    <w:rsid w:val="00CC51F9"/>
    <w:rsid w:val="00CC5F99"/>
    <w:rsid w:val="00CC7CD2"/>
    <w:rsid w:val="00CD5FB1"/>
    <w:rsid w:val="00CD7F3E"/>
    <w:rsid w:val="00CE2711"/>
    <w:rsid w:val="00CE3716"/>
    <w:rsid w:val="00CE39E2"/>
    <w:rsid w:val="00CE4C41"/>
    <w:rsid w:val="00CE73CF"/>
    <w:rsid w:val="00CF6990"/>
    <w:rsid w:val="00D057A6"/>
    <w:rsid w:val="00D1150F"/>
    <w:rsid w:val="00D20B16"/>
    <w:rsid w:val="00D21FF5"/>
    <w:rsid w:val="00D23E09"/>
    <w:rsid w:val="00D24B85"/>
    <w:rsid w:val="00D30723"/>
    <w:rsid w:val="00D31B2E"/>
    <w:rsid w:val="00D321C7"/>
    <w:rsid w:val="00D33261"/>
    <w:rsid w:val="00D340DA"/>
    <w:rsid w:val="00D34D83"/>
    <w:rsid w:val="00D375F8"/>
    <w:rsid w:val="00D37E6D"/>
    <w:rsid w:val="00D41B11"/>
    <w:rsid w:val="00D42774"/>
    <w:rsid w:val="00D42B6F"/>
    <w:rsid w:val="00D4453A"/>
    <w:rsid w:val="00D45595"/>
    <w:rsid w:val="00D50A17"/>
    <w:rsid w:val="00D51F25"/>
    <w:rsid w:val="00D53301"/>
    <w:rsid w:val="00D54893"/>
    <w:rsid w:val="00D55081"/>
    <w:rsid w:val="00D5557E"/>
    <w:rsid w:val="00D61C92"/>
    <w:rsid w:val="00D63269"/>
    <w:rsid w:val="00D646FE"/>
    <w:rsid w:val="00D67A77"/>
    <w:rsid w:val="00D72290"/>
    <w:rsid w:val="00D73C3B"/>
    <w:rsid w:val="00D74BA7"/>
    <w:rsid w:val="00D74CC8"/>
    <w:rsid w:val="00D81D20"/>
    <w:rsid w:val="00D862CC"/>
    <w:rsid w:val="00D90497"/>
    <w:rsid w:val="00D918A2"/>
    <w:rsid w:val="00D944BD"/>
    <w:rsid w:val="00D95BBA"/>
    <w:rsid w:val="00D962C0"/>
    <w:rsid w:val="00DA02E6"/>
    <w:rsid w:val="00DA2682"/>
    <w:rsid w:val="00DA3829"/>
    <w:rsid w:val="00DA4829"/>
    <w:rsid w:val="00DA61D8"/>
    <w:rsid w:val="00DA7D83"/>
    <w:rsid w:val="00DB6EE7"/>
    <w:rsid w:val="00DC0E22"/>
    <w:rsid w:val="00DC2C6F"/>
    <w:rsid w:val="00DD2B2F"/>
    <w:rsid w:val="00DD52A7"/>
    <w:rsid w:val="00DD69D5"/>
    <w:rsid w:val="00DE1628"/>
    <w:rsid w:val="00DE686D"/>
    <w:rsid w:val="00DE7314"/>
    <w:rsid w:val="00DE7404"/>
    <w:rsid w:val="00DF025F"/>
    <w:rsid w:val="00DF3401"/>
    <w:rsid w:val="00E01B49"/>
    <w:rsid w:val="00E01E1D"/>
    <w:rsid w:val="00E05247"/>
    <w:rsid w:val="00E0536B"/>
    <w:rsid w:val="00E06D8E"/>
    <w:rsid w:val="00E130D1"/>
    <w:rsid w:val="00E1372A"/>
    <w:rsid w:val="00E16E7B"/>
    <w:rsid w:val="00E2186A"/>
    <w:rsid w:val="00E246EA"/>
    <w:rsid w:val="00E24D0B"/>
    <w:rsid w:val="00E327C2"/>
    <w:rsid w:val="00E3313C"/>
    <w:rsid w:val="00E356C5"/>
    <w:rsid w:val="00E41119"/>
    <w:rsid w:val="00E45EAA"/>
    <w:rsid w:val="00E55174"/>
    <w:rsid w:val="00E5585F"/>
    <w:rsid w:val="00E603FC"/>
    <w:rsid w:val="00E616D9"/>
    <w:rsid w:val="00E62A84"/>
    <w:rsid w:val="00E6532D"/>
    <w:rsid w:val="00E6785D"/>
    <w:rsid w:val="00E67F45"/>
    <w:rsid w:val="00E70394"/>
    <w:rsid w:val="00E70D53"/>
    <w:rsid w:val="00E73519"/>
    <w:rsid w:val="00E75591"/>
    <w:rsid w:val="00E821F8"/>
    <w:rsid w:val="00E831FE"/>
    <w:rsid w:val="00E832C9"/>
    <w:rsid w:val="00E85577"/>
    <w:rsid w:val="00E87F20"/>
    <w:rsid w:val="00E910D5"/>
    <w:rsid w:val="00EA3A94"/>
    <w:rsid w:val="00EA577C"/>
    <w:rsid w:val="00EA7FA1"/>
    <w:rsid w:val="00EB1440"/>
    <w:rsid w:val="00EC30D3"/>
    <w:rsid w:val="00EC6DC8"/>
    <w:rsid w:val="00EC72DE"/>
    <w:rsid w:val="00ED1582"/>
    <w:rsid w:val="00ED2472"/>
    <w:rsid w:val="00ED29F6"/>
    <w:rsid w:val="00ED6C7A"/>
    <w:rsid w:val="00ED74DB"/>
    <w:rsid w:val="00EE29D0"/>
    <w:rsid w:val="00EE2A63"/>
    <w:rsid w:val="00EE2AF9"/>
    <w:rsid w:val="00EE364D"/>
    <w:rsid w:val="00EF1A2F"/>
    <w:rsid w:val="00EF4D32"/>
    <w:rsid w:val="00EF5803"/>
    <w:rsid w:val="00EF666F"/>
    <w:rsid w:val="00F005DE"/>
    <w:rsid w:val="00F00939"/>
    <w:rsid w:val="00F06C2D"/>
    <w:rsid w:val="00F17E5A"/>
    <w:rsid w:val="00F22CB2"/>
    <w:rsid w:val="00F23658"/>
    <w:rsid w:val="00F244AA"/>
    <w:rsid w:val="00F25064"/>
    <w:rsid w:val="00F2672C"/>
    <w:rsid w:val="00F32DB4"/>
    <w:rsid w:val="00F3706D"/>
    <w:rsid w:val="00F52E6A"/>
    <w:rsid w:val="00F539DB"/>
    <w:rsid w:val="00F56692"/>
    <w:rsid w:val="00F6386A"/>
    <w:rsid w:val="00F63D4D"/>
    <w:rsid w:val="00F64A2F"/>
    <w:rsid w:val="00F64C1A"/>
    <w:rsid w:val="00F6524B"/>
    <w:rsid w:val="00F66928"/>
    <w:rsid w:val="00F707C4"/>
    <w:rsid w:val="00F732C1"/>
    <w:rsid w:val="00F7545B"/>
    <w:rsid w:val="00F76C45"/>
    <w:rsid w:val="00F83180"/>
    <w:rsid w:val="00F833A9"/>
    <w:rsid w:val="00F8602A"/>
    <w:rsid w:val="00F90803"/>
    <w:rsid w:val="00F9081E"/>
    <w:rsid w:val="00F92F7A"/>
    <w:rsid w:val="00F96383"/>
    <w:rsid w:val="00F97C34"/>
    <w:rsid w:val="00FA1622"/>
    <w:rsid w:val="00FA1CF7"/>
    <w:rsid w:val="00FA366E"/>
    <w:rsid w:val="00FA66BA"/>
    <w:rsid w:val="00FB2B68"/>
    <w:rsid w:val="00FB47DD"/>
    <w:rsid w:val="00FB4CBC"/>
    <w:rsid w:val="00FB5251"/>
    <w:rsid w:val="00FB78F1"/>
    <w:rsid w:val="00FC1611"/>
    <w:rsid w:val="00FC497B"/>
    <w:rsid w:val="00FC618E"/>
    <w:rsid w:val="00FC7130"/>
    <w:rsid w:val="00FC742D"/>
    <w:rsid w:val="00FD5F64"/>
    <w:rsid w:val="00FE173B"/>
    <w:rsid w:val="00FE1F82"/>
    <w:rsid w:val="00FF1263"/>
    <w:rsid w:val="00FF395C"/>
    <w:rsid w:val="00FF61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2042"/>
    <w:rPr>
      <w:sz w:val="24"/>
      <w:szCs w:val="24"/>
    </w:rPr>
  </w:style>
  <w:style w:type="paragraph" w:styleId="1">
    <w:name w:val="heading 1"/>
    <w:basedOn w:val="a"/>
    <w:next w:val="a"/>
    <w:link w:val="10"/>
    <w:uiPriority w:val="9"/>
    <w:qFormat/>
    <w:rsid w:val="00C16CE6"/>
    <w:pPr>
      <w:keepNex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F076C"/>
    <w:rPr>
      <w:rFonts w:asciiTheme="majorHAnsi" w:eastAsiaTheme="majorEastAsia" w:hAnsiTheme="majorHAnsi" w:cs="Times New Roman"/>
      <w:b/>
      <w:bCs/>
      <w:kern w:val="32"/>
      <w:sz w:val="32"/>
      <w:szCs w:val="32"/>
    </w:rPr>
  </w:style>
  <w:style w:type="table" w:styleId="a3">
    <w:name w:val="Table Grid"/>
    <w:basedOn w:val="a1"/>
    <w:uiPriority w:val="59"/>
    <w:rsid w:val="00C16C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C16CE6"/>
    <w:pPr>
      <w:jc w:val="both"/>
    </w:pPr>
    <w:rPr>
      <w:sz w:val="28"/>
      <w:szCs w:val="20"/>
    </w:rPr>
  </w:style>
  <w:style w:type="character" w:customStyle="1" w:styleId="a5">
    <w:name w:val="Основной текст Знак"/>
    <w:basedOn w:val="a0"/>
    <w:link w:val="a4"/>
    <w:uiPriority w:val="99"/>
    <w:semiHidden/>
    <w:locked/>
    <w:rsid w:val="009F076C"/>
    <w:rPr>
      <w:rFonts w:cs="Times New Roman"/>
      <w:sz w:val="24"/>
      <w:szCs w:val="24"/>
    </w:rPr>
  </w:style>
  <w:style w:type="character" w:styleId="a6">
    <w:name w:val="page number"/>
    <w:basedOn w:val="a0"/>
    <w:uiPriority w:val="99"/>
    <w:rsid w:val="00531653"/>
    <w:rPr>
      <w:rFonts w:cs="Times New Roman"/>
    </w:rPr>
  </w:style>
  <w:style w:type="paragraph" w:styleId="a7">
    <w:name w:val="header"/>
    <w:basedOn w:val="a"/>
    <w:link w:val="a8"/>
    <w:uiPriority w:val="99"/>
    <w:rsid w:val="000C46C9"/>
    <w:pPr>
      <w:tabs>
        <w:tab w:val="center" w:pos="4677"/>
        <w:tab w:val="right" w:pos="9355"/>
      </w:tabs>
    </w:pPr>
  </w:style>
  <w:style w:type="character" w:customStyle="1" w:styleId="a8">
    <w:name w:val="Верхний колонтитул Знак"/>
    <w:basedOn w:val="a0"/>
    <w:link w:val="a7"/>
    <w:uiPriority w:val="99"/>
    <w:semiHidden/>
    <w:locked/>
    <w:rsid w:val="009F076C"/>
    <w:rPr>
      <w:rFonts w:cs="Times New Roman"/>
      <w:sz w:val="24"/>
      <w:szCs w:val="24"/>
    </w:rPr>
  </w:style>
  <w:style w:type="paragraph" w:styleId="a9">
    <w:name w:val="Balloon Text"/>
    <w:basedOn w:val="a"/>
    <w:link w:val="aa"/>
    <w:uiPriority w:val="99"/>
    <w:semiHidden/>
    <w:rsid w:val="004C2D8F"/>
    <w:rPr>
      <w:rFonts w:ascii="Tahoma" w:hAnsi="Tahoma" w:cs="Tahoma"/>
      <w:sz w:val="16"/>
      <w:szCs w:val="16"/>
    </w:rPr>
  </w:style>
  <w:style w:type="character" w:customStyle="1" w:styleId="aa">
    <w:name w:val="Текст выноски Знак"/>
    <w:basedOn w:val="a0"/>
    <w:link w:val="a9"/>
    <w:uiPriority w:val="99"/>
    <w:semiHidden/>
    <w:locked/>
    <w:rsid w:val="009F076C"/>
    <w:rPr>
      <w:rFonts w:ascii="Tahoma" w:hAnsi="Tahoma" w:cs="Tahoma"/>
      <w:sz w:val="16"/>
      <w:szCs w:val="16"/>
    </w:rPr>
  </w:style>
  <w:style w:type="paragraph" w:customStyle="1" w:styleId="11">
    <w:name w:val="обычный_1 Знак Знак Знак Знак Знак Знак Знак Знак Знак"/>
    <w:basedOn w:val="a"/>
    <w:rsid w:val="00CE3716"/>
    <w:pPr>
      <w:spacing w:before="100" w:beforeAutospacing="1" w:after="100" w:afterAutospacing="1"/>
      <w:jc w:val="both"/>
    </w:pPr>
    <w:rPr>
      <w:rFonts w:ascii="Tahoma" w:hAnsi="Tahoma"/>
      <w:sz w:val="20"/>
      <w:szCs w:val="20"/>
      <w:lang w:val="en-US" w:eastAsia="en-US"/>
    </w:rPr>
  </w:style>
  <w:style w:type="paragraph" w:styleId="ab">
    <w:name w:val="footer"/>
    <w:basedOn w:val="a"/>
    <w:link w:val="ac"/>
    <w:uiPriority w:val="99"/>
    <w:rsid w:val="004D28A2"/>
    <w:pPr>
      <w:tabs>
        <w:tab w:val="center" w:pos="4677"/>
        <w:tab w:val="right" w:pos="9355"/>
      </w:tabs>
    </w:pPr>
  </w:style>
  <w:style w:type="character" w:customStyle="1" w:styleId="ac">
    <w:name w:val="Нижний колонтитул Знак"/>
    <w:basedOn w:val="a0"/>
    <w:link w:val="ab"/>
    <w:uiPriority w:val="99"/>
    <w:locked/>
    <w:rsid w:val="004D28A2"/>
    <w:rPr>
      <w:rFonts w:cs="Times New Roman"/>
      <w:sz w:val="24"/>
    </w:rPr>
  </w:style>
  <w:style w:type="paragraph" w:customStyle="1" w:styleId="ConsPlusNormal">
    <w:name w:val="ConsPlusNormal"/>
    <w:rsid w:val="009172F6"/>
    <w:pPr>
      <w:autoSpaceDE w:val="0"/>
      <w:autoSpaceDN w:val="0"/>
      <w:adjustRightInd w:val="0"/>
    </w:pPr>
    <w:rPr>
      <w:sz w:val="28"/>
      <w:szCs w:val="28"/>
    </w:rPr>
  </w:style>
  <w:style w:type="paragraph" w:styleId="ad">
    <w:name w:val="No Spacing"/>
    <w:uiPriority w:val="1"/>
    <w:qFormat/>
    <w:rsid w:val="00812EA7"/>
    <w:rPr>
      <w:rFonts w:ascii="Calibri" w:hAnsi="Calibri"/>
      <w:sz w:val="22"/>
      <w:szCs w:val="22"/>
      <w:lang w:eastAsia="en-US"/>
    </w:rPr>
  </w:style>
  <w:style w:type="character" w:styleId="ae">
    <w:name w:val="Hyperlink"/>
    <w:basedOn w:val="a0"/>
    <w:uiPriority w:val="99"/>
    <w:rsid w:val="000C69DA"/>
    <w:rPr>
      <w:rFonts w:cs="Times New Roman"/>
      <w:color w:val="0000FF"/>
      <w:u w:val="single"/>
    </w:rPr>
  </w:style>
  <w:style w:type="paragraph" w:styleId="af">
    <w:name w:val="List Paragraph"/>
    <w:basedOn w:val="a"/>
    <w:uiPriority w:val="34"/>
    <w:qFormat/>
    <w:rsid w:val="00812EA7"/>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304656375">
      <w:marLeft w:val="0"/>
      <w:marRight w:val="0"/>
      <w:marTop w:val="0"/>
      <w:marBottom w:val="0"/>
      <w:divBdr>
        <w:top w:val="none" w:sz="0" w:space="0" w:color="auto"/>
        <w:left w:val="none" w:sz="0" w:space="0" w:color="auto"/>
        <w:bottom w:val="none" w:sz="0" w:space="0" w:color="auto"/>
        <w:right w:val="none" w:sz="0" w:space="0" w:color="auto"/>
      </w:divBdr>
    </w:div>
    <w:div w:id="1304656376">
      <w:marLeft w:val="0"/>
      <w:marRight w:val="0"/>
      <w:marTop w:val="0"/>
      <w:marBottom w:val="0"/>
      <w:divBdr>
        <w:top w:val="none" w:sz="0" w:space="0" w:color="auto"/>
        <w:left w:val="none" w:sz="0" w:space="0" w:color="auto"/>
        <w:bottom w:val="none" w:sz="0" w:space="0" w:color="auto"/>
        <w:right w:val="none" w:sz="0" w:space="0" w:color="auto"/>
      </w:divBdr>
    </w:div>
    <w:div w:id="1304656377">
      <w:marLeft w:val="0"/>
      <w:marRight w:val="0"/>
      <w:marTop w:val="0"/>
      <w:marBottom w:val="0"/>
      <w:divBdr>
        <w:top w:val="none" w:sz="0" w:space="0" w:color="auto"/>
        <w:left w:val="none" w:sz="0" w:space="0" w:color="auto"/>
        <w:bottom w:val="none" w:sz="0" w:space="0" w:color="auto"/>
        <w:right w:val="none" w:sz="0" w:space="0" w:color="auto"/>
      </w:divBdr>
    </w:div>
    <w:div w:id="1304656378">
      <w:marLeft w:val="0"/>
      <w:marRight w:val="0"/>
      <w:marTop w:val="0"/>
      <w:marBottom w:val="0"/>
      <w:divBdr>
        <w:top w:val="none" w:sz="0" w:space="0" w:color="auto"/>
        <w:left w:val="none" w:sz="0" w:space="0" w:color="auto"/>
        <w:bottom w:val="none" w:sz="0" w:space="0" w:color="auto"/>
        <w:right w:val="none" w:sz="0" w:space="0" w:color="auto"/>
      </w:divBdr>
    </w:div>
    <w:div w:id="1304656379">
      <w:marLeft w:val="0"/>
      <w:marRight w:val="0"/>
      <w:marTop w:val="0"/>
      <w:marBottom w:val="0"/>
      <w:divBdr>
        <w:top w:val="none" w:sz="0" w:space="0" w:color="auto"/>
        <w:left w:val="none" w:sz="0" w:space="0" w:color="auto"/>
        <w:bottom w:val="none" w:sz="0" w:space="0" w:color="auto"/>
        <w:right w:val="none" w:sz="0" w:space="0" w:color="auto"/>
      </w:divBdr>
    </w:div>
    <w:div w:id="1304656380">
      <w:marLeft w:val="0"/>
      <w:marRight w:val="0"/>
      <w:marTop w:val="0"/>
      <w:marBottom w:val="0"/>
      <w:divBdr>
        <w:top w:val="none" w:sz="0" w:space="0" w:color="auto"/>
        <w:left w:val="none" w:sz="0" w:space="0" w:color="auto"/>
        <w:bottom w:val="none" w:sz="0" w:space="0" w:color="auto"/>
        <w:right w:val="none" w:sz="0" w:space="0" w:color="auto"/>
      </w:divBdr>
    </w:div>
    <w:div w:id="1304656381">
      <w:marLeft w:val="0"/>
      <w:marRight w:val="0"/>
      <w:marTop w:val="0"/>
      <w:marBottom w:val="0"/>
      <w:divBdr>
        <w:top w:val="none" w:sz="0" w:space="0" w:color="auto"/>
        <w:left w:val="none" w:sz="0" w:space="0" w:color="auto"/>
        <w:bottom w:val="none" w:sz="0" w:space="0" w:color="auto"/>
        <w:right w:val="none" w:sz="0" w:space="0" w:color="auto"/>
      </w:divBdr>
    </w:div>
    <w:div w:id="1304656382">
      <w:marLeft w:val="0"/>
      <w:marRight w:val="0"/>
      <w:marTop w:val="0"/>
      <w:marBottom w:val="0"/>
      <w:divBdr>
        <w:top w:val="none" w:sz="0" w:space="0" w:color="auto"/>
        <w:left w:val="none" w:sz="0" w:space="0" w:color="auto"/>
        <w:bottom w:val="none" w:sz="0" w:space="0" w:color="auto"/>
        <w:right w:val="none" w:sz="0" w:space="0" w:color="auto"/>
      </w:divBdr>
    </w:div>
    <w:div w:id="1304656383">
      <w:marLeft w:val="0"/>
      <w:marRight w:val="0"/>
      <w:marTop w:val="0"/>
      <w:marBottom w:val="0"/>
      <w:divBdr>
        <w:top w:val="none" w:sz="0" w:space="0" w:color="auto"/>
        <w:left w:val="none" w:sz="0" w:space="0" w:color="auto"/>
        <w:bottom w:val="none" w:sz="0" w:space="0" w:color="auto"/>
        <w:right w:val="none" w:sz="0" w:space="0" w:color="auto"/>
      </w:divBdr>
    </w:div>
    <w:div w:id="1304656384">
      <w:marLeft w:val="0"/>
      <w:marRight w:val="0"/>
      <w:marTop w:val="0"/>
      <w:marBottom w:val="0"/>
      <w:divBdr>
        <w:top w:val="none" w:sz="0" w:space="0" w:color="auto"/>
        <w:left w:val="none" w:sz="0" w:space="0" w:color="auto"/>
        <w:bottom w:val="none" w:sz="0" w:space="0" w:color="auto"/>
        <w:right w:val="none" w:sz="0" w:space="0" w:color="auto"/>
      </w:divBdr>
    </w:div>
    <w:div w:id="1304656385">
      <w:marLeft w:val="0"/>
      <w:marRight w:val="0"/>
      <w:marTop w:val="0"/>
      <w:marBottom w:val="0"/>
      <w:divBdr>
        <w:top w:val="none" w:sz="0" w:space="0" w:color="auto"/>
        <w:left w:val="none" w:sz="0" w:space="0" w:color="auto"/>
        <w:bottom w:val="none" w:sz="0" w:space="0" w:color="auto"/>
        <w:right w:val="none" w:sz="0" w:space="0" w:color="auto"/>
      </w:divBdr>
    </w:div>
    <w:div w:id="1304656386">
      <w:marLeft w:val="0"/>
      <w:marRight w:val="0"/>
      <w:marTop w:val="0"/>
      <w:marBottom w:val="0"/>
      <w:divBdr>
        <w:top w:val="none" w:sz="0" w:space="0" w:color="auto"/>
        <w:left w:val="none" w:sz="0" w:space="0" w:color="auto"/>
        <w:bottom w:val="none" w:sz="0" w:space="0" w:color="auto"/>
        <w:right w:val="none" w:sz="0" w:space="0" w:color="auto"/>
      </w:divBdr>
    </w:div>
    <w:div w:id="1304656387">
      <w:marLeft w:val="0"/>
      <w:marRight w:val="0"/>
      <w:marTop w:val="0"/>
      <w:marBottom w:val="0"/>
      <w:divBdr>
        <w:top w:val="none" w:sz="0" w:space="0" w:color="auto"/>
        <w:left w:val="none" w:sz="0" w:space="0" w:color="auto"/>
        <w:bottom w:val="none" w:sz="0" w:space="0" w:color="auto"/>
        <w:right w:val="none" w:sz="0" w:space="0" w:color="auto"/>
      </w:divBdr>
    </w:div>
    <w:div w:id="1304656388">
      <w:marLeft w:val="0"/>
      <w:marRight w:val="0"/>
      <w:marTop w:val="0"/>
      <w:marBottom w:val="0"/>
      <w:divBdr>
        <w:top w:val="none" w:sz="0" w:space="0" w:color="auto"/>
        <w:left w:val="none" w:sz="0" w:space="0" w:color="auto"/>
        <w:bottom w:val="none" w:sz="0" w:space="0" w:color="auto"/>
        <w:right w:val="none" w:sz="0" w:space="0" w:color="auto"/>
      </w:divBdr>
    </w:div>
    <w:div w:id="1304656389">
      <w:marLeft w:val="0"/>
      <w:marRight w:val="0"/>
      <w:marTop w:val="0"/>
      <w:marBottom w:val="0"/>
      <w:divBdr>
        <w:top w:val="none" w:sz="0" w:space="0" w:color="auto"/>
        <w:left w:val="none" w:sz="0" w:space="0" w:color="auto"/>
        <w:bottom w:val="none" w:sz="0" w:space="0" w:color="auto"/>
        <w:right w:val="none" w:sz="0" w:space="0" w:color="auto"/>
      </w:divBdr>
    </w:div>
    <w:div w:id="1304656390">
      <w:marLeft w:val="0"/>
      <w:marRight w:val="0"/>
      <w:marTop w:val="0"/>
      <w:marBottom w:val="0"/>
      <w:divBdr>
        <w:top w:val="none" w:sz="0" w:space="0" w:color="auto"/>
        <w:left w:val="none" w:sz="0" w:space="0" w:color="auto"/>
        <w:bottom w:val="none" w:sz="0" w:space="0" w:color="auto"/>
        <w:right w:val="none" w:sz="0" w:space="0" w:color="auto"/>
      </w:divBdr>
    </w:div>
    <w:div w:id="1304656391">
      <w:marLeft w:val="0"/>
      <w:marRight w:val="0"/>
      <w:marTop w:val="0"/>
      <w:marBottom w:val="0"/>
      <w:divBdr>
        <w:top w:val="none" w:sz="0" w:space="0" w:color="auto"/>
        <w:left w:val="none" w:sz="0" w:space="0" w:color="auto"/>
        <w:bottom w:val="none" w:sz="0" w:space="0" w:color="auto"/>
        <w:right w:val="none" w:sz="0" w:space="0" w:color="auto"/>
      </w:divBdr>
    </w:div>
    <w:div w:id="1304656392">
      <w:marLeft w:val="0"/>
      <w:marRight w:val="0"/>
      <w:marTop w:val="0"/>
      <w:marBottom w:val="0"/>
      <w:divBdr>
        <w:top w:val="none" w:sz="0" w:space="0" w:color="auto"/>
        <w:left w:val="none" w:sz="0" w:space="0" w:color="auto"/>
        <w:bottom w:val="none" w:sz="0" w:space="0" w:color="auto"/>
        <w:right w:val="none" w:sz="0" w:space="0" w:color="auto"/>
      </w:divBdr>
    </w:div>
    <w:div w:id="1304656393">
      <w:marLeft w:val="0"/>
      <w:marRight w:val="0"/>
      <w:marTop w:val="0"/>
      <w:marBottom w:val="0"/>
      <w:divBdr>
        <w:top w:val="none" w:sz="0" w:space="0" w:color="auto"/>
        <w:left w:val="none" w:sz="0" w:space="0" w:color="auto"/>
        <w:bottom w:val="none" w:sz="0" w:space="0" w:color="auto"/>
        <w:right w:val="none" w:sz="0" w:space="0" w:color="auto"/>
      </w:divBdr>
    </w:div>
    <w:div w:id="1304656394">
      <w:marLeft w:val="0"/>
      <w:marRight w:val="0"/>
      <w:marTop w:val="0"/>
      <w:marBottom w:val="0"/>
      <w:divBdr>
        <w:top w:val="none" w:sz="0" w:space="0" w:color="auto"/>
        <w:left w:val="none" w:sz="0" w:space="0" w:color="auto"/>
        <w:bottom w:val="none" w:sz="0" w:space="0" w:color="auto"/>
        <w:right w:val="none" w:sz="0" w:space="0" w:color="auto"/>
      </w:divBdr>
    </w:div>
    <w:div w:id="1304656395">
      <w:marLeft w:val="0"/>
      <w:marRight w:val="0"/>
      <w:marTop w:val="0"/>
      <w:marBottom w:val="0"/>
      <w:divBdr>
        <w:top w:val="none" w:sz="0" w:space="0" w:color="auto"/>
        <w:left w:val="none" w:sz="0" w:space="0" w:color="auto"/>
        <w:bottom w:val="none" w:sz="0" w:space="0" w:color="auto"/>
        <w:right w:val="none" w:sz="0" w:space="0" w:color="auto"/>
      </w:divBdr>
    </w:div>
    <w:div w:id="1304656396">
      <w:marLeft w:val="0"/>
      <w:marRight w:val="0"/>
      <w:marTop w:val="0"/>
      <w:marBottom w:val="0"/>
      <w:divBdr>
        <w:top w:val="none" w:sz="0" w:space="0" w:color="auto"/>
        <w:left w:val="none" w:sz="0" w:space="0" w:color="auto"/>
        <w:bottom w:val="none" w:sz="0" w:space="0" w:color="auto"/>
        <w:right w:val="none" w:sz="0" w:space="0" w:color="auto"/>
      </w:divBdr>
    </w:div>
    <w:div w:id="1304656397">
      <w:marLeft w:val="0"/>
      <w:marRight w:val="0"/>
      <w:marTop w:val="0"/>
      <w:marBottom w:val="0"/>
      <w:divBdr>
        <w:top w:val="none" w:sz="0" w:space="0" w:color="auto"/>
        <w:left w:val="none" w:sz="0" w:space="0" w:color="auto"/>
        <w:bottom w:val="none" w:sz="0" w:space="0" w:color="auto"/>
        <w:right w:val="none" w:sz="0" w:space="0" w:color="auto"/>
      </w:divBdr>
    </w:div>
    <w:div w:id="1304656398">
      <w:marLeft w:val="0"/>
      <w:marRight w:val="0"/>
      <w:marTop w:val="0"/>
      <w:marBottom w:val="0"/>
      <w:divBdr>
        <w:top w:val="none" w:sz="0" w:space="0" w:color="auto"/>
        <w:left w:val="none" w:sz="0" w:space="0" w:color="auto"/>
        <w:bottom w:val="none" w:sz="0" w:space="0" w:color="auto"/>
        <w:right w:val="none" w:sz="0" w:space="0" w:color="auto"/>
      </w:divBdr>
    </w:div>
    <w:div w:id="1304656399">
      <w:marLeft w:val="0"/>
      <w:marRight w:val="0"/>
      <w:marTop w:val="0"/>
      <w:marBottom w:val="0"/>
      <w:divBdr>
        <w:top w:val="none" w:sz="0" w:space="0" w:color="auto"/>
        <w:left w:val="none" w:sz="0" w:space="0" w:color="auto"/>
        <w:bottom w:val="none" w:sz="0" w:space="0" w:color="auto"/>
        <w:right w:val="none" w:sz="0" w:space="0" w:color="auto"/>
      </w:divBdr>
    </w:div>
    <w:div w:id="1304656400">
      <w:marLeft w:val="0"/>
      <w:marRight w:val="0"/>
      <w:marTop w:val="0"/>
      <w:marBottom w:val="0"/>
      <w:divBdr>
        <w:top w:val="none" w:sz="0" w:space="0" w:color="auto"/>
        <w:left w:val="none" w:sz="0" w:space="0" w:color="auto"/>
        <w:bottom w:val="none" w:sz="0" w:space="0" w:color="auto"/>
        <w:right w:val="none" w:sz="0" w:space="0" w:color="auto"/>
      </w:divBdr>
    </w:div>
    <w:div w:id="1304656401">
      <w:marLeft w:val="0"/>
      <w:marRight w:val="0"/>
      <w:marTop w:val="0"/>
      <w:marBottom w:val="0"/>
      <w:divBdr>
        <w:top w:val="none" w:sz="0" w:space="0" w:color="auto"/>
        <w:left w:val="none" w:sz="0" w:space="0" w:color="auto"/>
        <w:bottom w:val="none" w:sz="0" w:space="0" w:color="auto"/>
        <w:right w:val="none" w:sz="0" w:space="0" w:color="auto"/>
      </w:divBdr>
    </w:div>
    <w:div w:id="1304656402">
      <w:marLeft w:val="0"/>
      <w:marRight w:val="0"/>
      <w:marTop w:val="0"/>
      <w:marBottom w:val="0"/>
      <w:divBdr>
        <w:top w:val="none" w:sz="0" w:space="0" w:color="auto"/>
        <w:left w:val="none" w:sz="0" w:space="0" w:color="auto"/>
        <w:bottom w:val="none" w:sz="0" w:space="0" w:color="auto"/>
        <w:right w:val="none" w:sz="0" w:space="0" w:color="auto"/>
      </w:divBdr>
    </w:div>
    <w:div w:id="1304656403">
      <w:marLeft w:val="0"/>
      <w:marRight w:val="0"/>
      <w:marTop w:val="0"/>
      <w:marBottom w:val="0"/>
      <w:divBdr>
        <w:top w:val="none" w:sz="0" w:space="0" w:color="auto"/>
        <w:left w:val="none" w:sz="0" w:space="0" w:color="auto"/>
        <w:bottom w:val="none" w:sz="0" w:space="0" w:color="auto"/>
        <w:right w:val="none" w:sz="0" w:space="0" w:color="auto"/>
      </w:divBdr>
    </w:div>
    <w:div w:id="1304656404">
      <w:marLeft w:val="0"/>
      <w:marRight w:val="0"/>
      <w:marTop w:val="0"/>
      <w:marBottom w:val="0"/>
      <w:divBdr>
        <w:top w:val="none" w:sz="0" w:space="0" w:color="auto"/>
        <w:left w:val="none" w:sz="0" w:space="0" w:color="auto"/>
        <w:bottom w:val="none" w:sz="0" w:space="0" w:color="auto"/>
        <w:right w:val="none" w:sz="0" w:space="0" w:color="auto"/>
      </w:divBdr>
    </w:div>
    <w:div w:id="1304656405">
      <w:marLeft w:val="0"/>
      <w:marRight w:val="0"/>
      <w:marTop w:val="0"/>
      <w:marBottom w:val="0"/>
      <w:divBdr>
        <w:top w:val="none" w:sz="0" w:space="0" w:color="auto"/>
        <w:left w:val="none" w:sz="0" w:space="0" w:color="auto"/>
        <w:bottom w:val="none" w:sz="0" w:space="0" w:color="auto"/>
        <w:right w:val="none" w:sz="0" w:space="0" w:color="auto"/>
      </w:divBdr>
    </w:div>
    <w:div w:id="1304656406">
      <w:marLeft w:val="0"/>
      <w:marRight w:val="0"/>
      <w:marTop w:val="0"/>
      <w:marBottom w:val="0"/>
      <w:divBdr>
        <w:top w:val="none" w:sz="0" w:space="0" w:color="auto"/>
        <w:left w:val="none" w:sz="0" w:space="0" w:color="auto"/>
        <w:bottom w:val="none" w:sz="0" w:space="0" w:color="auto"/>
        <w:right w:val="none" w:sz="0" w:space="0" w:color="auto"/>
      </w:divBdr>
    </w:div>
    <w:div w:id="1304656407">
      <w:marLeft w:val="0"/>
      <w:marRight w:val="0"/>
      <w:marTop w:val="0"/>
      <w:marBottom w:val="0"/>
      <w:divBdr>
        <w:top w:val="none" w:sz="0" w:space="0" w:color="auto"/>
        <w:left w:val="none" w:sz="0" w:space="0" w:color="auto"/>
        <w:bottom w:val="none" w:sz="0" w:space="0" w:color="auto"/>
        <w:right w:val="none" w:sz="0" w:space="0" w:color="auto"/>
      </w:divBdr>
    </w:div>
    <w:div w:id="1304656408">
      <w:marLeft w:val="0"/>
      <w:marRight w:val="0"/>
      <w:marTop w:val="0"/>
      <w:marBottom w:val="0"/>
      <w:divBdr>
        <w:top w:val="none" w:sz="0" w:space="0" w:color="auto"/>
        <w:left w:val="none" w:sz="0" w:space="0" w:color="auto"/>
        <w:bottom w:val="none" w:sz="0" w:space="0" w:color="auto"/>
        <w:right w:val="none" w:sz="0" w:space="0" w:color="auto"/>
      </w:divBdr>
    </w:div>
    <w:div w:id="1304656409">
      <w:marLeft w:val="0"/>
      <w:marRight w:val="0"/>
      <w:marTop w:val="0"/>
      <w:marBottom w:val="0"/>
      <w:divBdr>
        <w:top w:val="none" w:sz="0" w:space="0" w:color="auto"/>
        <w:left w:val="none" w:sz="0" w:space="0" w:color="auto"/>
        <w:bottom w:val="none" w:sz="0" w:space="0" w:color="auto"/>
        <w:right w:val="none" w:sz="0" w:space="0" w:color="auto"/>
      </w:divBdr>
    </w:div>
    <w:div w:id="1304656410">
      <w:marLeft w:val="0"/>
      <w:marRight w:val="0"/>
      <w:marTop w:val="0"/>
      <w:marBottom w:val="0"/>
      <w:divBdr>
        <w:top w:val="none" w:sz="0" w:space="0" w:color="auto"/>
        <w:left w:val="none" w:sz="0" w:space="0" w:color="auto"/>
        <w:bottom w:val="none" w:sz="0" w:space="0" w:color="auto"/>
        <w:right w:val="none" w:sz="0" w:space="0" w:color="auto"/>
      </w:divBdr>
    </w:div>
    <w:div w:id="1304656411">
      <w:marLeft w:val="0"/>
      <w:marRight w:val="0"/>
      <w:marTop w:val="0"/>
      <w:marBottom w:val="0"/>
      <w:divBdr>
        <w:top w:val="none" w:sz="0" w:space="0" w:color="auto"/>
        <w:left w:val="none" w:sz="0" w:space="0" w:color="auto"/>
        <w:bottom w:val="none" w:sz="0" w:space="0" w:color="auto"/>
        <w:right w:val="none" w:sz="0" w:space="0" w:color="auto"/>
      </w:divBdr>
    </w:div>
    <w:div w:id="1304656412">
      <w:marLeft w:val="0"/>
      <w:marRight w:val="0"/>
      <w:marTop w:val="0"/>
      <w:marBottom w:val="0"/>
      <w:divBdr>
        <w:top w:val="none" w:sz="0" w:space="0" w:color="auto"/>
        <w:left w:val="none" w:sz="0" w:space="0" w:color="auto"/>
        <w:bottom w:val="none" w:sz="0" w:space="0" w:color="auto"/>
        <w:right w:val="none" w:sz="0" w:space="0" w:color="auto"/>
      </w:divBdr>
    </w:div>
    <w:div w:id="1304656413">
      <w:marLeft w:val="0"/>
      <w:marRight w:val="0"/>
      <w:marTop w:val="0"/>
      <w:marBottom w:val="0"/>
      <w:divBdr>
        <w:top w:val="none" w:sz="0" w:space="0" w:color="auto"/>
        <w:left w:val="none" w:sz="0" w:space="0" w:color="auto"/>
        <w:bottom w:val="none" w:sz="0" w:space="0" w:color="auto"/>
        <w:right w:val="none" w:sz="0" w:space="0" w:color="auto"/>
      </w:divBdr>
    </w:div>
    <w:div w:id="1304656414">
      <w:marLeft w:val="0"/>
      <w:marRight w:val="0"/>
      <w:marTop w:val="0"/>
      <w:marBottom w:val="0"/>
      <w:divBdr>
        <w:top w:val="none" w:sz="0" w:space="0" w:color="auto"/>
        <w:left w:val="none" w:sz="0" w:space="0" w:color="auto"/>
        <w:bottom w:val="none" w:sz="0" w:space="0" w:color="auto"/>
        <w:right w:val="none" w:sz="0" w:space="0" w:color="auto"/>
      </w:divBdr>
    </w:div>
    <w:div w:id="1304656415">
      <w:marLeft w:val="0"/>
      <w:marRight w:val="0"/>
      <w:marTop w:val="0"/>
      <w:marBottom w:val="0"/>
      <w:divBdr>
        <w:top w:val="none" w:sz="0" w:space="0" w:color="auto"/>
        <w:left w:val="none" w:sz="0" w:space="0" w:color="auto"/>
        <w:bottom w:val="none" w:sz="0" w:space="0" w:color="auto"/>
        <w:right w:val="none" w:sz="0" w:space="0" w:color="auto"/>
      </w:divBdr>
    </w:div>
    <w:div w:id="1304656416">
      <w:marLeft w:val="0"/>
      <w:marRight w:val="0"/>
      <w:marTop w:val="0"/>
      <w:marBottom w:val="0"/>
      <w:divBdr>
        <w:top w:val="none" w:sz="0" w:space="0" w:color="auto"/>
        <w:left w:val="none" w:sz="0" w:space="0" w:color="auto"/>
        <w:bottom w:val="none" w:sz="0" w:space="0" w:color="auto"/>
        <w:right w:val="none" w:sz="0" w:space="0" w:color="auto"/>
      </w:divBdr>
    </w:div>
    <w:div w:id="1304656417">
      <w:marLeft w:val="0"/>
      <w:marRight w:val="0"/>
      <w:marTop w:val="0"/>
      <w:marBottom w:val="0"/>
      <w:divBdr>
        <w:top w:val="none" w:sz="0" w:space="0" w:color="auto"/>
        <w:left w:val="none" w:sz="0" w:space="0" w:color="auto"/>
        <w:bottom w:val="none" w:sz="0" w:space="0" w:color="auto"/>
        <w:right w:val="none" w:sz="0" w:space="0" w:color="auto"/>
      </w:divBdr>
    </w:div>
    <w:div w:id="1304656418">
      <w:marLeft w:val="0"/>
      <w:marRight w:val="0"/>
      <w:marTop w:val="0"/>
      <w:marBottom w:val="0"/>
      <w:divBdr>
        <w:top w:val="none" w:sz="0" w:space="0" w:color="auto"/>
        <w:left w:val="none" w:sz="0" w:space="0" w:color="auto"/>
        <w:bottom w:val="none" w:sz="0" w:space="0" w:color="auto"/>
        <w:right w:val="none" w:sz="0" w:space="0" w:color="auto"/>
      </w:divBdr>
    </w:div>
    <w:div w:id="1304656419">
      <w:marLeft w:val="0"/>
      <w:marRight w:val="0"/>
      <w:marTop w:val="0"/>
      <w:marBottom w:val="0"/>
      <w:divBdr>
        <w:top w:val="none" w:sz="0" w:space="0" w:color="auto"/>
        <w:left w:val="none" w:sz="0" w:space="0" w:color="auto"/>
        <w:bottom w:val="none" w:sz="0" w:space="0" w:color="auto"/>
        <w:right w:val="none" w:sz="0" w:space="0" w:color="auto"/>
      </w:divBdr>
    </w:div>
    <w:div w:id="1304656420">
      <w:marLeft w:val="0"/>
      <w:marRight w:val="0"/>
      <w:marTop w:val="0"/>
      <w:marBottom w:val="0"/>
      <w:divBdr>
        <w:top w:val="none" w:sz="0" w:space="0" w:color="auto"/>
        <w:left w:val="none" w:sz="0" w:space="0" w:color="auto"/>
        <w:bottom w:val="none" w:sz="0" w:space="0" w:color="auto"/>
        <w:right w:val="none" w:sz="0" w:space="0" w:color="auto"/>
      </w:divBdr>
    </w:div>
    <w:div w:id="1304656421">
      <w:marLeft w:val="0"/>
      <w:marRight w:val="0"/>
      <w:marTop w:val="0"/>
      <w:marBottom w:val="0"/>
      <w:divBdr>
        <w:top w:val="none" w:sz="0" w:space="0" w:color="auto"/>
        <w:left w:val="none" w:sz="0" w:space="0" w:color="auto"/>
        <w:bottom w:val="none" w:sz="0" w:space="0" w:color="auto"/>
        <w:right w:val="none" w:sz="0" w:space="0" w:color="auto"/>
      </w:divBdr>
    </w:div>
    <w:div w:id="1304656422">
      <w:marLeft w:val="0"/>
      <w:marRight w:val="0"/>
      <w:marTop w:val="0"/>
      <w:marBottom w:val="0"/>
      <w:divBdr>
        <w:top w:val="none" w:sz="0" w:space="0" w:color="auto"/>
        <w:left w:val="none" w:sz="0" w:space="0" w:color="auto"/>
        <w:bottom w:val="none" w:sz="0" w:space="0" w:color="auto"/>
        <w:right w:val="none" w:sz="0" w:space="0" w:color="auto"/>
      </w:divBdr>
    </w:div>
    <w:div w:id="1304656423">
      <w:marLeft w:val="0"/>
      <w:marRight w:val="0"/>
      <w:marTop w:val="0"/>
      <w:marBottom w:val="0"/>
      <w:divBdr>
        <w:top w:val="none" w:sz="0" w:space="0" w:color="auto"/>
        <w:left w:val="none" w:sz="0" w:space="0" w:color="auto"/>
        <w:bottom w:val="none" w:sz="0" w:space="0" w:color="auto"/>
        <w:right w:val="none" w:sz="0" w:space="0" w:color="auto"/>
      </w:divBdr>
    </w:div>
    <w:div w:id="1304656424">
      <w:marLeft w:val="0"/>
      <w:marRight w:val="0"/>
      <w:marTop w:val="0"/>
      <w:marBottom w:val="0"/>
      <w:divBdr>
        <w:top w:val="none" w:sz="0" w:space="0" w:color="auto"/>
        <w:left w:val="none" w:sz="0" w:space="0" w:color="auto"/>
        <w:bottom w:val="none" w:sz="0" w:space="0" w:color="auto"/>
        <w:right w:val="none" w:sz="0" w:space="0" w:color="auto"/>
      </w:divBdr>
    </w:div>
    <w:div w:id="1304656425">
      <w:marLeft w:val="0"/>
      <w:marRight w:val="0"/>
      <w:marTop w:val="0"/>
      <w:marBottom w:val="0"/>
      <w:divBdr>
        <w:top w:val="none" w:sz="0" w:space="0" w:color="auto"/>
        <w:left w:val="none" w:sz="0" w:space="0" w:color="auto"/>
        <w:bottom w:val="none" w:sz="0" w:space="0" w:color="auto"/>
        <w:right w:val="none" w:sz="0" w:space="0" w:color="auto"/>
      </w:divBdr>
    </w:div>
    <w:div w:id="1304656426">
      <w:marLeft w:val="0"/>
      <w:marRight w:val="0"/>
      <w:marTop w:val="0"/>
      <w:marBottom w:val="0"/>
      <w:divBdr>
        <w:top w:val="none" w:sz="0" w:space="0" w:color="auto"/>
        <w:left w:val="none" w:sz="0" w:space="0" w:color="auto"/>
        <w:bottom w:val="none" w:sz="0" w:space="0" w:color="auto"/>
        <w:right w:val="none" w:sz="0" w:space="0" w:color="auto"/>
      </w:divBdr>
    </w:div>
    <w:div w:id="1304656427">
      <w:marLeft w:val="0"/>
      <w:marRight w:val="0"/>
      <w:marTop w:val="0"/>
      <w:marBottom w:val="0"/>
      <w:divBdr>
        <w:top w:val="none" w:sz="0" w:space="0" w:color="auto"/>
        <w:left w:val="none" w:sz="0" w:space="0" w:color="auto"/>
        <w:bottom w:val="none" w:sz="0" w:space="0" w:color="auto"/>
        <w:right w:val="none" w:sz="0" w:space="0" w:color="auto"/>
      </w:divBdr>
    </w:div>
    <w:div w:id="1304656428">
      <w:marLeft w:val="0"/>
      <w:marRight w:val="0"/>
      <w:marTop w:val="0"/>
      <w:marBottom w:val="0"/>
      <w:divBdr>
        <w:top w:val="none" w:sz="0" w:space="0" w:color="auto"/>
        <w:left w:val="none" w:sz="0" w:space="0" w:color="auto"/>
        <w:bottom w:val="none" w:sz="0" w:space="0" w:color="auto"/>
        <w:right w:val="none" w:sz="0" w:space="0" w:color="auto"/>
      </w:divBdr>
    </w:div>
    <w:div w:id="1304656429">
      <w:marLeft w:val="0"/>
      <w:marRight w:val="0"/>
      <w:marTop w:val="0"/>
      <w:marBottom w:val="0"/>
      <w:divBdr>
        <w:top w:val="none" w:sz="0" w:space="0" w:color="auto"/>
        <w:left w:val="none" w:sz="0" w:space="0" w:color="auto"/>
        <w:bottom w:val="none" w:sz="0" w:space="0" w:color="auto"/>
        <w:right w:val="none" w:sz="0" w:space="0" w:color="auto"/>
      </w:divBdr>
    </w:div>
    <w:div w:id="13046564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D6F3211B3E01CAD0F2F0FB12AC1C4DB1658B127D0A6CB80917C1003AC8FE4FEE8F0814D552E025CX97FI" TargetMode="External"/><Relationship Id="rId18" Type="http://schemas.openxmlformats.org/officeDocument/2006/relationships/hyperlink" Target="consultantplus://offline/ref=AD6F3211B3E01CAD0F2F0FB12AC1C4DB1658B127D0A6CB80917C1003AC8FE4FEE8F0814D552E025CX976I" TargetMode="External"/><Relationship Id="rId26" Type="http://schemas.openxmlformats.org/officeDocument/2006/relationships/hyperlink" Target="consultantplus://offline/ref=AD6F3211B3E01CAD0F2F0FB12AC1C4DB1658B127D0A6CB80917C1003AC8FE4FEE8F0814D552E025EX97FI" TargetMode="External"/><Relationship Id="rId39" Type="http://schemas.openxmlformats.org/officeDocument/2006/relationships/hyperlink" Target="consultantplus://offline/ref=AD6F3211B3E01CAD0F2F0FB12AC1C4DB1658B127D0A6CB80917C1003AC8FE4FEE8F0814D552E035AX97CI" TargetMode="External"/><Relationship Id="rId21" Type="http://schemas.openxmlformats.org/officeDocument/2006/relationships/hyperlink" Target="consultantplus://offline/ref=AD6F3211B3E01CAD0F2F0FB12AC1C4DB1658B127D0A6CB80917C1003AC8FE4FEE8F0814D552E025FX97CI" TargetMode="External"/><Relationship Id="rId34" Type="http://schemas.openxmlformats.org/officeDocument/2006/relationships/hyperlink" Target="consultantplus://offline/ref=AD6F3211B3E01CAD0F2F0FB12AC1C4DB1658B127D0A6CB80917C1003AC8FE4FEE8F0814D552E035BX977I" TargetMode="External"/><Relationship Id="rId42" Type="http://schemas.openxmlformats.org/officeDocument/2006/relationships/hyperlink" Target="consultantplus://offline/ref=AD6F3211B3E01CAD0F2F0FB12AC1C4DB1657B627D1A2CB80917C1003AC8FE4FEE8F0814D552E0559X97EI" TargetMode="External"/><Relationship Id="rId47" Type="http://schemas.openxmlformats.org/officeDocument/2006/relationships/hyperlink" Target="consultantplus://offline/ref=AD6F3211B3E01CAD0F2F0FB12AC1C4DB1658B127D0A6CB80917C1003AC8FE4FEE8F0814D552E035CX97CI" TargetMode="External"/><Relationship Id="rId50" Type="http://schemas.openxmlformats.org/officeDocument/2006/relationships/hyperlink" Target="consultantplus://offline/ref=AD6F3211B3E01CAD0F2F0FB12AC1C4DB1658B127D0A6CB80917C1003AC8FE4FEE8F0814D552E035CX97AI" TargetMode="External"/><Relationship Id="rId55" Type="http://schemas.openxmlformats.org/officeDocument/2006/relationships/hyperlink" Target="consultantplus://offline/ref=AD6F3211B3E01CAD0F2F0FB12AC1C4DB1557B223D9F09C82C0291E06A4DFACEEA6B58C4C572DX077I" TargetMode="External"/><Relationship Id="rId63" Type="http://schemas.openxmlformats.org/officeDocument/2006/relationships/hyperlink" Target="consultantplus://offline/ref=AD6F3211B3E01CAD0F2F0FB12AC1C4DB1658B127D0A6CB80917C1003AC8FE4FEE8F0814D552E045AX977I" TargetMode="External"/><Relationship Id="rId68" Type="http://schemas.openxmlformats.org/officeDocument/2006/relationships/hyperlink" Target="consultantplus://offline/ref=AD6F3211B3E01CAD0F2F0FB12AC1C4DB1658B127D0A6CB80917C1003AC8FE4FEE8F0814D552E045DX97AI" TargetMode="External"/><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AD6F3211B3E01CAD0F2F0FB12AC1C4DB1658B127D0A6CB80917C1003AC8FE4FEE8F0814D552E025CX978I" TargetMode="External"/><Relationship Id="rId29" Type="http://schemas.openxmlformats.org/officeDocument/2006/relationships/hyperlink" Target="consultantplus://offline/ref=AD6F3211B3E01CAD0F2F0FB12AC1C4DB1657B627D1A2CB80917C1003ACX87FI" TargetMode="External"/><Relationship Id="rId11" Type="http://schemas.openxmlformats.org/officeDocument/2006/relationships/hyperlink" Target="consultantplus://offline/ref=AD6F3211B3E01CAD0F2F0FB12AC1C4DB1658B127D0A6CB80917C1003AC8FE4FEE8F0814D552E025DX978I" TargetMode="External"/><Relationship Id="rId24" Type="http://schemas.openxmlformats.org/officeDocument/2006/relationships/hyperlink" Target="consultantplus://offline/ref=AD6F3211B3E01CAD0F2F0FB12AC1C4DB1657B627D1A2CB80917C1003AC8FE4FEE8F0814D552F055FX97CI" TargetMode="External"/><Relationship Id="rId32" Type="http://schemas.openxmlformats.org/officeDocument/2006/relationships/hyperlink" Target="consultantplus://offline/ref=AD6F3211B3E01CAD0F2F0FB12AC1C4DB1658B127D0A6CB80917C1003AC8FE4FEE8F0814D552E025FX976I" TargetMode="External"/><Relationship Id="rId37" Type="http://schemas.openxmlformats.org/officeDocument/2006/relationships/hyperlink" Target="consultantplus://offline/ref=AD6F3211B3E01CAD0F2F0FB12AC1C4DB1658B127D0A6CB80917C1003AC8FE4FEE8F0814D552E035AX97EI" TargetMode="External"/><Relationship Id="rId40" Type="http://schemas.openxmlformats.org/officeDocument/2006/relationships/hyperlink" Target="consultantplus://offline/ref=AD6F3211B3E01CAD0F2F0FB12AC1C4DB1659B222D4A3CB80917C1003ACX87FI" TargetMode="External"/><Relationship Id="rId45" Type="http://schemas.openxmlformats.org/officeDocument/2006/relationships/hyperlink" Target="consultantplus://offline/ref=AD6F3211B3E01CAD0F2F0FB12AC1C4DB1657B627D1A2CB80917C1003AC8FE4FEE8F0814D552F035BX97BI" TargetMode="External"/><Relationship Id="rId53" Type="http://schemas.openxmlformats.org/officeDocument/2006/relationships/hyperlink" Target="consultantplus://offline/ref=AD6F3211B3E01CAD0F2F0FB12AC1C4DB1658B127D0A6CB80917C1003AC8FE4FEE8F0814D552E035CX978I" TargetMode="External"/><Relationship Id="rId58" Type="http://schemas.openxmlformats.org/officeDocument/2006/relationships/hyperlink" Target="consultantplus://offline/ref=AD6F3211B3E01CAD0F2F0FB12AC1C4DB1658B127D0A6CB80917C1003AC8FE4FEE8F0814D552E035CX977I" TargetMode="External"/><Relationship Id="rId66" Type="http://schemas.openxmlformats.org/officeDocument/2006/relationships/hyperlink" Target="consultantplus://offline/ref=AD6F3211B3E01CAD0F2F0FB12AC1C4DB1658B127D0A6CB80917C1003AC8FE4FEE8F0814D552E045DX97CI" TargetMode="External"/><Relationship Id="rId5" Type="http://schemas.openxmlformats.org/officeDocument/2006/relationships/webSettings" Target="webSettings.xml"/><Relationship Id="rId15" Type="http://schemas.openxmlformats.org/officeDocument/2006/relationships/hyperlink" Target="consultantplus://offline/ref=AD6F3211B3E01CAD0F2F0FB12AC1C4DB1658B127D0A6CB80917C1003AC8FE4FEE8F0814D552E025CX97DI" TargetMode="External"/><Relationship Id="rId23" Type="http://schemas.openxmlformats.org/officeDocument/2006/relationships/hyperlink" Target="consultantplus://offline/ref=AD6F3211B3E01CAD0F2F0FB12AC1C4DB1657B627D1A2CB80917C1003AC8FE4FEE8F0814D552E0459X97DI" TargetMode="External"/><Relationship Id="rId28" Type="http://schemas.openxmlformats.org/officeDocument/2006/relationships/hyperlink" Target="consultantplus://offline/ref=AD6F3211B3E01CAD0F2F0FB12AC1C4DB1658B127D0A6CB80917C1003AC8FE4FEE8F0814D552E025FX97DI" TargetMode="External"/><Relationship Id="rId36" Type="http://schemas.openxmlformats.org/officeDocument/2006/relationships/hyperlink" Target="consultantplus://offline/ref=AD6F3211B3E01CAD0F2F0FB12AC1C4DB1658B127D0A6CB80917C1003AC8FE4FEE8F0814D552E035AX977I" TargetMode="External"/><Relationship Id="rId49" Type="http://schemas.openxmlformats.org/officeDocument/2006/relationships/hyperlink" Target="consultantplus://offline/ref=AD6F3211B3E01CAD0F2F0FB12AC1C4DB1658B127D0A6CB80917C1003AC8FE4FEE8F0814D552E035CX97BI" TargetMode="External"/><Relationship Id="rId57" Type="http://schemas.openxmlformats.org/officeDocument/2006/relationships/hyperlink" Target="consultantplus://offline/ref=AD6F3211B3E01CAD0F2F0FB12AC1C4DB165AB225DAA3CB80917C1003AC8FE4FEE8F0814D552E0058X97FI" TargetMode="External"/><Relationship Id="rId61" Type="http://schemas.openxmlformats.org/officeDocument/2006/relationships/hyperlink" Target="consultantplus://offline/ref=AD6F3211B3E01CAD0F2F0FB12AC1C4DB1658B127D0A6CB80917C1003AC8FE4FEE8F0814D552E0351X97AI" TargetMode="External"/><Relationship Id="rId10" Type="http://schemas.openxmlformats.org/officeDocument/2006/relationships/hyperlink" Target="consultantplus://offline/ref=AD6F3211B3E01CAD0F2F0FB12AC1C4DB1658B127D0A6CB80917C1003AC8FE4FEE8F0814D552E025DX979I" TargetMode="External"/><Relationship Id="rId19" Type="http://schemas.openxmlformats.org/officeDocument/2006/relationships/hyperlink" Target="consultantplus://offline/ref=AD6F3211B3E01CAD0F2F0FB12AC1C4DB1658B127D0A6CB80917C1003AC8FE4FEE8F0814D552E025CX976I" TargetMode="External"/><Relationship Id="rId31" Type="http://schemas.openxmlformats.org/officeDocument/2006/relationships/hyperlink" Target="consultantplus://offline/ref=AD6F3211B3E01CAD0F2F0FB12AC1C4DB1658B127D0A6CB80917C1003AC8FE4FEE8F0814D552E025FX978I" TargetMode="External"/><Relationship Id="rId44" Type="http://schemas.openxmlformats.org/officeDocument/2006/relationships/hyperlink" Target="consultantplus://offline/ref=AD6F3211B3E01CAD0F2F0FB12AC1C4DB1658B127D0A6CB80917C1003AC8FE4FEE8F0814D552E035AX979I" TargetMode="External"/><Relationship Id="rId52" Type="http://schemas.openxmlformats.org/officeDocument/2006/relationships/hyperlink" Target="consultantplus://offline/ref=AD6F3211B3E01CAD0F2F0FB12AC1C4DB1658BC25D5A6CB80917C1003ACX87FI" TargetMode="External"/><Relationship Id="rId60" Type="http://schemas.openxmlformats.org/officeDocument/2006/relationships/hyperlink" Target="consultantplus://offline/ref=AD6F3211B3E01CAD0F2F0FB12AC1C4DB1658B127D0A6CB80917C1003AC8FE4FEE8F0814D552E0351X97EI" TargetMode="External"/><Relationship Id="rId65" Type="http://schemas.openxmlformats.org/officeDocument/2006/relationships/hyperlink" Target="consultantplus://offline/ref=AD6F3211B3E01CAD0F2F0FB12AC1C4DB1658B127D0A6CB80917C1003AC8FE4FEE8F0814D552E045DX97EI"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D6F3211B3E01CAD0F2F0FB12AC1C4DB1658B127D0A6CB80917C1003AC8FE4FEE8F0814D552E025DX97DI" TargetMode="External"/><Relationship Id="rId14" Type="http://schemas.openxmlformats.org/officeDocument/2006/relationships/hyperlink" Target="consultantplus://offline/ref=AD6F3211B3E01CAD0F2F0FB12AC1C4DB1658B127D0A6CB80917C1003AC8FE4FEE8F0814D552E025CX97EI" TargetMode="External"/><Relationship Id="rId22" Type="http://schemas.openxmlformats.org/officeDocument/2006/relationships/hyperlink" Target="consultantplus://offline/ref=AD6F3211B3E01CAD0F2F0FB12AC1C4DB1658B127D0A6CB80917C1003AC8FE4FEE8F0814D552E025EX97EI" TargetMode="External"/><Relationship Id="rId27" Type="http://schemas.openxmlformats.org/officeDocument/2006/relationships/hyperlink" Target="consultantplus://offline/ref=AD6F3211B3E01CAD0F2F0FB12AC1C4DB1658B127D0A6CB80917C1003AC8FE4FEE8F0814D552E025CX976I" TargetMode="External"/><Relationship Id="rId30" Type="http://schemas.openxmlformats.org/officeDocument/2006/relationships/hyperlink" Target="consultantplus://offline/ref=AD6F3211B3E01CAD0F2F0FB12AC1C4DB1658B127D0A6CB80917C1003AC8FE4FEE8F0814D552E025FX97BI" TargetMode="External"/><Relationship Id="rId35" Type="http://schemas.openxmlformats.org/officeDocument/2006/relationships/hyperlink" Target="consultantplus://offline/ref=AD6F3211B3E01CAD0F2F0FB12AC1C4DB1658B127D0A6CB80917C1003AC8FE4FEE8F0814D552E035AX978I" TargetMode="External"/><Relationship Id="rId43" Type="http://schemas.openxmlformats.org/officeDocument/2006/relationships/hyperlink" Target="consultantplus://offline/ref=AD6F3211B3E01CAD0F2F0FB12AC1C4DB1658B127D0A6CB80917C1003AC8FE4FEE8F0814D552E035AX97BI" TargetMode="External"/><Relationship Id="rId48" Type="http://schemas.openxmlformats.org/officeDocument/2006/relationships/hyperlink" Target="consultantplus://offline/ref=AD6F3211B3E01CAD0F2F0FB12AC1C4DB1658B127D0A6CB80917C1003AC8FE4FEE8F0814D552E035CX97CI" TargetMode="External"/><Relationship Id="rId56" Type="http://schemas.openxmlformats.org/officeDocument/2006/relationships/hyperlink" Target="consultantplus://offline/ref=AD6F3211B3E01CAD0F2F0FB12AC1C4DB1557B223D9F09C82C0291E06A4DFACEEA6B58C4C572DX077I" TargetMode="External"/><Relationship Id="rId64" Type="http://schemas.openxmlformats.org/officeDocument/2006/relationships/hyperlink" Target="consultantplus://offline/ref=AD6F3211B3E01CAD0F2F0FB12AC1C4DB1658B127D0A6CB80917C1003AC8FE4FEE8F0814D552E045AX976I" TargetMode="External"/><Relationship Id="rId69" Type="http://schemas.openxmlformats.org/officeDocument/2006/relationships/hyperlink" Target="consultantplus://offline/ref=AD6F3211B3E01CAD0F2F0FB12AC1C4DB1658B127D0A6CB80917C1003AC8FE4FEE8F0814D552E045DX979I" TargetMode="External"/><Relationship Id="rId8" Type="http://schemas.openxmlformats.org/officeDocument/2006/relationships/hyperlink" Target="consultantplus://offline/ref=AD6F3211B3E01CAD0F2F0FB12AC1C4DB1657B627D1A2CB80917C1003AC8FE4FEE8F0814D552F045EX97BI" TargetMode="External"/><Relationship Id="rId51" Type="http://schemas.openxmlformats.org/officeDocument/2006/relationships/hyperlink" Target="consultantplus://offline/ref=AD6F3211B3E01CAD0F2F0FB12AC1C4DB1658B127D0A6CB80917C1003AC8FE4FEE8F0814D552E035CX979I"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AD6F3211B3E01CAD0F2F0FB12AC1C4DB1658B127D0A6CB80917C1003AC8FE4FEE8F0814D552E025DX976I" TargetMode="External"/><Relationship Id="rId17" Type="http://schemas.openxmlformats.org/officeDocument/2006/relationships/hyperlink" Target="consultantplus://offline/ref=AD6F3211B3E01CAD0F2F0FB12AC1C4DB1658B127D0A6CB80917C1003AC8FE4FEE8F0814D552E025CX977I" TargetMode="External"/><Relationship Id="rId25" Type="http://schemas.openxmlformats.org/officeDocument/2006/relationships/hyperlink" Target="consultantplus://offline/ref=AD6F3211B3E01CAD0F2F0FB12AC1C4DB1658B127D0A6CB80917C1003AC8FE4FEE8F0814D552E025FX977I" TargetMode="External"/><Relationship Id="rId33" Type="http://schemas.openxmlformats.org/officeDocument/2006/relationships/hyperlink" Target="https://login.consultant.ru/link/?req=doc&amp;base=LAW&amp;n=465972&amp;dst=1084" TargetMode="External"/><Relationship Id="rId38" Type="http://schemas.openxmlformats.org/officeDocument/2006/relationships/hyperlink" Target="consultantplus://offline/ref=AD6F3211B3E01CAD0F2F0FB12AC1C4DB1658B42ED7AFCB80917C1003ACX87FI" TargetMode="External"/><Relationship Id="rId46" Type="http://schemas.openxmlformats.org/officeDocument/2006/relationships/hyperlink" Target="consultantplus://offline/ref=AD6F3211B3E01CAD0F2F0FB12AC1C4DB1658B127D0A6CB80917C1003AC8FE4FEE8F0814D552E035DX976I" TargetMode="External"/><Relationship Id="rId59" Type="http://schemas.openxmlformats.org/officeDocument/2006/relationships/hyperlink" Target="consultantplus://offline/ref=AD6F3211B3E01CAD0F2F0FB12AC1C4DB1658B127D0A6CB80917C1003AC8FE4FEE8F0814D552E035EX978I" TargetMode="External"/><Relationship Id="rId67" Type="http://schemas.openxmlformats.org/officeDocument/2006/relationships/hyperlink" Target="consultantplus://offline/ref=AD6F3211B3E01CAD0F2F0FB12AC1C4DB1658B127D0A6CB80917C1003AC8FE4FEE8F0814D552E045DX97BI" TargetMode="External"/><Relationship Id="rId20" Type="http://schemas.openxmlformats.org/officeDocument/2006/relationships/hyperlink" Target="consultantplus://offline/ref=AD6F3211B3E01CAD0F2F0FB12AC1C4DB1658B127D0A6CB80917C1003AC8FE4FEE8F0814D552E025FX97FI" TargetMode="External"/><Relationship Id="rId41" Type="http://schemas.openxmlformats.org/officeDocument/2006/relationships/hyperlink" Target="consultantplus://offline/ref=AD6F3211B3E01CAD0F2F0FB12AC1C4DB1658B127D0A6CB80917C1003AC8FE4FEE8F0814D552E035AX97AI" TargetMode="External"/><Relationship Id="rId54" Type="http://schemas.openxmlformats.org/officeDocument/2006/relationships/hyperlink" Target="consultantplus://offline/ref=AD6F3211B3E01CAD0F2F0FB12AC1C4DB1658B127D0A6CB80917C1003AC8FE4FEE8F0814D552E035CX97DI" TargetMode="External"/><Relationship Id="rId62" Type="http://schemas.openxmlformats.org/officeDocument/2006/relationships/hyperlink" Target="consultantplus://offline/ref=AD6F3211B3E01CAD0F2F0FB12AC1C4DB1658B127D0A6CB80917C1003AC8FE4FEE8F0814D552E0351X979I"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8D3E74-598E-4A62-9BAA-7A0AC7597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17</Pages>
  <Words>7727</Words>
  <Characters>44048</Characters>
  <Application>Microsoft Office Word</Application>
  <DocSecurity>0</DocSecurity>
  <Lines>367</Lines>
  <Paragraphs>103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PetrovaVV</dc:creator>
  <cp:lastModifiedBy>zenkova</cp:lastModifiedBy>
  <cp:revision>21</cp:revision>
  <cp:lastPrinted>2024-07-06T12:58:00Z</cp:lastPrinted>
  <dcterms:created xsi:type="dcterms:W3CDTF">2024-07-03T08:13:00Z</dcterms:created>
  <dcterms:modified xsi:type="dcterms:W3CDTF">2024-07-23T09:42:00Z</dcterms:modified>
</cp:coreProperties>
</file>