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C1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122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BD" w:rsidRPr="006D73BD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6D73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73B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73BD" w:rsidRPr="006D73BD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Pr="006D73BD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6D73BD">
        <w:rPr>
          <w:rFonts w:ascii="Times New Roman" w:hAnsi="Times New Roman" w:cs="Times New Roman"/>
          <w:sz w:val="28"/>
          <w:szCs w:val="28"/>
        </w:rPr>
        <w:t xml:space="preserve">» и утверждении Положения об особо охраняемой природной территории местного значения муниципального образования </w:t>
      </w:r>
    </w:p>
    <w:p w:rsidR="006D73BD" w:rsidRPr="006D73BD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proofErr w:type="gramStart"/>
      <w:r w:rsidRPr="006D73BD">
        <w:rPr>
          <w:rFonts w:ascii="Times New Roman" w:hAnsi="Times New Roman" w:cs="Times New Roman"/>
          <w:sz w:val="28"/>
          <w:szCs w:val="28"/>
        </w:rPr>
        <w:t>природной</w:t>
      </w:r>
      <w:proofErr w:type="gramEnd"/>
      <w:r w:rsidRPr="006D7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092" w:rsidRDefault="006D73BD" w:rsidP="006D73BD">
      <w:pPr>
        <w:pStyle w:val="ConsPlusTitle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  <w:r w:rsidRPr="006D73BD">
        <w:rPr>
          <w:rFonts w:ascii="Times New Roman" w:hAnsi="Times New Roman" w:cs="Times New Roman"/>
          <w:sz w:val="28"/>
          <w:szCs w:val="28"/>
        </w:rPr>
        <w:t xml:space="preserve">рекреационной зоне «Сосновый лес в районе мыса </w:t>
      </w:r>
      <w:proofErr w:type="spellStart"/>
      <w:r w:rsidRPr="006D73BD">
        <w:rPr>
          <w:rFonts w:ascii="Times New Roman" w:hAnsi="Times New Roman" w:cs="Times New Roman"/>
          <w:sz w:val="28"/>
          <w:szCs w:val="28"/>
        </w:rPr>
        <w:t>Дооб</w:t>
      </w:r>
      <w:proofErr w:type="spellEnd"/>
      <w:r w:rsidRPr="006D73BD">
        <w:rPr>
          <w:rFonts w:ascii="Times New Roman" w:hAnsi="Times New Roman" w:cs="Times New Roman"/>
          <w:sz w:val="28"/>
          <w:szCs w:val="28"/>
        </w:rPr>
        <w:t>»</w:t>
      </w:r>
    </w:p>
    <w:p w:rsidR="00DC1092" w:rsidRDefault="00DC1092" w:rsidP="00DC1092">
      <w:pPr>
        <w:spacing w:after="0" w:line="240" w:lineRule="auto"/>
        <w:ind w:left="567" w:right="1132"/>
        <w:jc w:val="center"/>
        <w:rPr>
          <w:rFonts w:ascii="Times New Roman" w:hAnsi="Times New Roman" w:cs="Times New Roman"/>
          <w:sz w:val="28"/>
          <w:szCs w:val="28"/>
        </w:rPr>
      </w:pPr>
    </w:p>
    <w:p w:rsidR="00DC1092" w:rsidRDefault="00DC1092" w:rsidP="00D43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зеленых зон муниципального образования город-курорт Геленджик, рассмотрев материалы комплексного экологического обследования потенциальной особо охраняемой природной территории местного значения природной рекреационной зоны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главой </w:t>
      </w:r>
      <w:r w:rsidRPr="00DC10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статьей 2 Федерального закона от 14 марта 1995 года </w:t>
      </w:r>
      <w:hyperlink r:id="rId8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№33-ФЗ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особо охраняемых природных территориях» (в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Федерального закона от</w:t>
      </w:r>
      <w:r w:rsidR="00236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статьями 16, 37 Федерального закона от                           6 октября 2003 года </w:t>
      </w:r>
      <w:hyperlink r:id="rId9" w:history="1">
        <w:r w:rsidRPr="00DC10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3ABF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статьей 5 Закона Краснодарского края от                               31 декабря 2003 года №656-КЗ «Об особо охраняемых природных территориях Краснодарского края» (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Закона Краснодарского края от </w:t>
      </w:r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июля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9D5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proofErr w:type="gramEnd"/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proofErr w:type="gramStart"/>
      <w:r w:rsidR="002C0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5187</w:t>
      </w:r>
      <w:r w:rsidRPr="00DC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-КЗ), постановлением администрации муниципального образования город-курорт Геленджик </w:t>
      </w:r>
      <w:r w:rsidR="000A3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2021 года № 2071</w:t>
      </w:r>
      <w:r w:rsidR="00544EC0" w:rsidRPr="0043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4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Геленджик»</w:t>
      </w:r>
      <w:r w:rsidR="001457F0" w:rsidRPr="001457F0">
        <w:t xml:space="preserve"> </w:t>
      </w:r>
      <w:r w:rsidR="001457F0" w:rsidRP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26 ноября 2024 года №2469)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город-курорт Геленджик от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2023 года №1836 «Об утверждении устава муниципального казенного учреждения 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«Управления городскими лесами муниципального образования город-курорт Геленджик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постановления администрации муниципального образования город-курорт Геленджик от 31 июля 2024 года №1438),</w:t>
      </w:r>
      <w:r w:rsidR="007D462B" w:rsidRP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8, 27, 65</w:t>
      </w:r>
      <w:r w:rsidRPr="00DC1092">
        <w:rPr>
          <w:rFonts w:ascii="Times New Roman" w:eastAsia="Times New Roman" w:hAnsi="Times New Roman" w:cs="Times New Roman"/>
          <w:sz w:val="24"/>
          <w:szCs w:val="34"/>
          <w:lang w:eastAsia="ru-RU"/>
        </w:rPr>
        <w:t xml:space="preserve"> 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8B4" w:rsidRDefault="000F327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муниципального образования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2023 года №637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особо охраняемой природной территории местного значения муниципального образования город-курорт Геленджик природной рекреационной зоны </w:t>
      </w:r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CB7D68" w:rsidRPr="00CB7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утверждении Положения об особо охраняемой природной территории местного значения муниципального образования го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природной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реационной зоне </w:t>
      </w:r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6D73BD"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5458FA" w:rsidRPr="005458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  <w:proofErr w:type="gramEnd"/>
    </w:p>
    <w:p w:rsidR="00544EC0" w:rsidRDefault="000F3270" w:rsidP="000F3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782F">
        <w:rPr>
          <w:rFonts w:ascii="Times New Roman" w:hAnsi="Times New Roman" w:cs="Times New Roman"/>
          <w:sz w:val="28"/>
          <w:szCs w:val="28"/>
        </w:rPr>
        <w:t>. </w:t>
      </w:r>
      <w:r w:rsidR="00544EC0" w:rsidRPr="00BB18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и </w:t>
      </w:r>
      <w:r w:rsidR="004B78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44EC0" w:rsidRPr="00BB18D1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</w:t>
      </w:r>
      <w:r w:rsidR="00544EC0">
        <w:rPr>
          <w:rFonts w:ascii="Times New Roman" w:hAnsi="Times New Roman" w:cs="Times New Roman"/>
          <w:sz w:val="28"/>
          <w:szCs w:val="28"/>
        </w:rPr>
        <w:t xml:space="preserve">нной </w:t>
      </w:r>
      <w:r w:rsidR="00544EC0" w:rsidRPr="00BB18D1">
        <w:rPr>
          <w:rFonts w:ascii="Times New Roman" w:hAnsi="Times New Roman" w:cs="Times New Roman"/>
          <w:sz w:val="28"/>
          <w:szCs w:val="28"/>
        </w:rPr>
        <w:t>сети «Интернет»</w:t>
      </w:r>
      <w:r w:rsidR="00544EC0">
        <w:rPr>
          <w:rFonts w:ascii="Times New Roman" w:hAnsi="Times New Roman" w:cs="Times New Roman"/>
          <w:sz w:val="28"/>
          <w:szCs w:val="28"/>
        </w:rPr>
        <w:t xml:space="preserve"> </w:t>
      </w:r>
      <w:r w:rsidR="00544EC0" w:rsidRPr="00BB18D1">
        <w:rPr>
          <w:rFonts w:ascii="Times New Roman" w:hAnsi="Times New Roman" w:cs="Times New Roman"/>
          <w:sz w:val="28"/>
          <w:szCs w:val="28"/>
        </w:rPr>
        <w:t>(</w:t>
      </w:r>
      <w:r w:rsidR="00F0420C" w:rsidRPr="00F0420C">
        <w:rPr>
          <w:rFonts w:ascii="Times New Roman" w:hAnsi="Times New Roman" w:cs="Times New Roman"/>
          <w:sz w:val="28"/>
          <w:szCs w:val="28"/>
        </w:rPr>
        <w:t>admgel.ru</w:t>
      </w:r>
      <w:r w:rsidR="00544EC0" w:rsidRPr="00BB18D1">
        <w:rPr>
          <w:rFonts w:ascii="Times New Roman" w:hAnsi="Times New Roman" w:cs="Times New Roman"/>
          <w:sz w:val="28"/>
          <w:szCs w:val="28"/>
        </w:rPr>
        <w:t>).</w:t>
      </w:r>
    </w:p>
    <w:p w:rsidR="00544EC0" w:rsidRDefault="002968D2" w:rsidP="00544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7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4EC0" w:rsidRPr="00BB18D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</w:t>
      </w:r>
      <w:r w:rsidR="00544EC0">
        <w:rPr>
          <w:rFonts w:ascii="Times New Roman" w:hAnsi="Times New Roman" w:cs="Times New Roman"/>
          <w:sz w:val="28"/>
          <w:szCs w:val="28"/>
        </w:rPr>
        <w:t xml:space="preserve">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544EC0">
        <w:rPr>
          <w:rFonts w:ascii="Times New Roman" w:hAnsi="Times New Roman" w:cs="Times New Roman"/>
          <w:sz w:val="28"/>
          <w:szCs w:val="28"/>
        </w:rPr>
        <w:t>.</w:t>
      </w:r>
    </w:p>
    <w:p w:rsidR="00DC1092" w:rsidRPr="00DC1092" w:rsidRDefault="00DC1092" w:rsidP="0054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C1092" w:rsidP="00DC10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92" w:rsidRPr="00DC1092" w:rsidRDefault="00D435BC" w:rsidP="00DC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DC1092"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</w:p>
    <w:p w:rsidR="004B782F" w:rsidRDefault="00DC109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город-курорт Геленджик                                                                 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Богодистов</w:t>
      </w: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52E5" w:rsidRDefault="000252E5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090C" w:rsidRDefault="003E090C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543E" w:rsidRDefault="0008543E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68D2" w:rsidRDefault="002968D2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18B8" w:rsidRPr="008F7881" w:rsidRDefault="00BE18B8" w:rsidP="008F78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110" w:rsidRDefault="00586110" w:rsidP="0008543E">
      <w:pPr>
        <w:spacing w:after="0" w:line="240" w:lineRule="auto"/>
        <w:ind w:right="1132"/>
        <w:rPr>
          <w:rFonts w:ascii="Times New Roman" w:hAnsi="Times New Roman" w:cs="Times New Roman"/>
          <w:sz w:val="28"/>
          <w:szCs w:val="28"/>
        </w:rPr>
        <w:sectPr w:rsidR="00586110" w:rsidSect="00236A7E">
          <w:headerReference w:type="default" r:id="rId10"/>
          <w:type w:val="continuous"/>
          <w:pgSz w:w="11905" w:h="16838"/>
          <w:pgMar w:top="1134" w:right="567" w:bottom="993" w:left="1701" w:header="709" w:footer="709" w:gutter="0"/>
          <w:cols w:space="708"/>
          <w:noEndnote/>
          <w:titlePg/>
          <w:docGrid w:linePitch="299"/>
        </w:sectPr>
      </w:pPr>
      <w:bookmarkStart w:id="0" w:name="_GoBack"/>
      <w:bookmarkEnd w:id="0"/>
    </w:p>
    <w:p w:rsidR="000252E5" w:rsidRPr="000252E5" w:rsidRDefault="000252E5" w:rsidP="0008543E">
      <w:pPr>
        <w:tabs>
          <w:tab w:val="left" w:pos="709"/>
        </w:tabs>
        <w:suppressAutoHyphens/>
        <w:autoSpaceDE w:val="0"/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</w:t>
      </w: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252E5" w:rsidRPr="000252E5" w:rsidRDefault="000252E5" w:rsidP="000252E5">
      <w:pPr>
        <w:tabs>
          <w:tab w:val="left" w:pos="709"/>
        </w:tabs>
        <w:suppressAutoHyphens/>
        <w:autoSpaceDE w:val="0"/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УТВЕРЖДЕНЫ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8647" w:right="140" w:hanging="311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</w:t>
      </w: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left="5103" w:right="140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от____________№_______</w:t>
      </w:r>
    </w:p>
    <w:p w:rsidR="000252E5" w:rsidRDefault="000252E5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C40" w:rsidRPr="00A91C40" w:rsidRDefault="00A91C40" w:rsidP="00A91C40">
      <w:pPr>
        <w:tabs>
          <w:tab w:val="left" w:pos="709"/>
        </w:tabs>
        <w:spacing w:after="0" w:line="240" w:lineRule="auto"/>
        <w:ind w:right="14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252E5" w:rsidRPr="000252E5" w:rsidRDefault="000252E5" w:rsidP="000252E5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left="567" w:right="11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постановление </w:t>
      </w:r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proofErr w:type="gramStart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F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D73BD" w:rsidRDefault="006D73BD" w:rsidP="006D73BD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апреля 2023 года №637 «О создании особо охраняемой природной территории местного значения муниципального образования город-курорт Геленджик природной рекреационной зоны «Сосновый лес в районе мыса </w:t>
      </w:r>
      <w:proofErr w:type="spell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утверждении Положения </w:t>
      </w:r>
      <w:proofErr w:type="gram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охраняемой природной </w:t>
      </w:r>
    </w:p>
    <w:p w:rsidR="006D73BD" w:rsidRPr="006D73BD" w:rsidRDefault="006D73BD" w:rsidP="006D73BD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местного значения муниципального образования </w:t>
      </w:r>
    </w:p>
    <w:p w:rsidR="006D73BD" w:rsidRPr="006D73BD" w:rsidRDefault="006D73BD" w:rsidP="006D73BD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gram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</w:t>
      </w:r>
      <w:proofErr w:type="gram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2E5" w:rsidRDefault="006D73BD" w:rsidP="006D73BD">
      <w:pPr>
        <w:tabs>
          <w:tab w:val="left" w:pos="709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рекреационной зоне «Сосновый лес в районе мыса </w:t>
      </w:r>
      <w:proofErr w:type="spellStart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P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52E5" w:rsidRPr="00A91C40" w:rsidRDefault="000252E5" w:rsidP="00076196">
      <w:pPr>
        <w:tabs>
          <w:tab w:val="left" w:pos="709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52E5" w:rsidRDefault="00C16E51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6D73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52E5" w:rsidRP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«Кациди Ю.Г.» заменить словами «Киселева М.А.».</w:t>
      </w:r>
    </w:p>
    <w:p w:rsidR="000252E5" w:rsidRDefault="0033068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приложении:</w:t>
      </w:r>
    </w:p>
    <w:p w:rsidR="00A91C40" w:rsidRDefault="00D435BC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A91C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второй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0252E5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администрации муниципального образования город-курорт Геленджик в области организации мероприятий по созданию особо охраняемых природных территорий местного значения муниципального образования город-курорт Геленджик является отдел промышленности, транспорта, связи и экологии администрации муниципального образования город-курорт Геленджик (далее - уполномоченный орган)</w:t>
      </w:r>
      <w:proofErr w:type="gramStart"/>
      <w:r w:rsidRPr="00542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A91C40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2E5" w:rsidRDefault="000252E5" w:rsidP="00A93E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«Мероприятия по контролю за состоянием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надзору за использованием, охраной, воспроизводством, защитой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Сосновый лес в районе мыса </w:t>
      </w:r>
      <w:proofErr w:type="spellStart"/>
      <w:r w:rsid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500F7" w:rsidRPr="00D50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осуществления мер пожарной безопасности, управлению, развитию, развитию рекреационного потенциала и обеспечению соблюдения режима охраны</w:t>
      </w:r>
      <w:r w:rsidRPr="00500C77">
        <w:t xml:space="preserve"> </w:t>
      </w:r>
      <w:r w:rsidRPr="0050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муниципальное казенное учреждение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«Управление го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родскими лесами» (далее – МКУ)</w:t>
      </w:r>
      <w:proofErr w:type="gramStart"/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изложить в следующей редакции:</w:t>
      </w:r>
    </w:p>
    <w:p w:rsidR="00D435BC" w:rsidRDefault="0008543E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Режим особой охраны ООПТ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5BC" w:rsidRPr="0008543E" w:rsidRDefault="00D435BC" w:rsidP="00D435B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всей территории 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следующая деятельность, влекущая за собой изменение исторически сложившегося ландшафта, снижение или уничтожение экологических, эстетических и рекреационных качеств территории: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Выделение земельных участков для индивидуального жилищного строительства, ведения личного подсобного хозяйства, размещения санаторных комплексов и гостиниц, садоводческих товариществ, предоставления садоводческих и дачных участков.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Строительство линейных объектов и неразрывно связанных с ними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Движение, стоянка, заправка всех механизированных транспортных средств вне существующих дорог и специально отведенных площадок, кроме транспортных средств уполномоченного органа и МКУ, транспортных средств специализированных органов и служб, органов и организаций, осуществляющих охрану, контроль и муниципальный экологический контроль при исполнении служебных обязанностей, лиц, осуществляющих научно-исследовательскую деятельность, действующих по согласованию с уполномоченным органом, а также лиц, обслуживающих линейные объекты, в полосах отвода</w:t>
      </w:r>
      <w:proofErr w:type="gram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объектов. 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Мойка, ремонт и техническое обслуживание транспортных средств.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Размещение автозаправочных станций, складов горюче-смазочных материалов, станций технического обслуживания и осмотра транспортных средств, иных промышленных объектов.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Создание объектов размещения, хранения и захоронение отходов производства и потребления, радиоактивных, химических, взрывчатых, токсичных, отравляющих и ядовитых веществ.</w:t>
      </w:r>
    </w:p>
    <w:p w:rsidR="0008543E" w:rsidRPr="0008543E" w:rsidRDefault="0008543E" w:rsidP="00F90799">
      <w:pPr>
        <w:widowControl w:val="0"/>
        <w:autoSpaceDE w:val="0"/>
        <w:autoSpaceDN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Применение и складирование ядохимикатов, использование токсичных химических препаратов в любых целях, за исключением случаев их использования при возникновении массовых эпидемий или иных естественных природных явлений, связанных со вспышками численности вредителей.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Проведение геологоразведочных, взрывных и буровых работ, разработка полезных ископаемых, изъятие инертных материалов, а также выполнение иных работ, связанных с пользованием недрами, за исключением деятельности в природоохранных, научно-исследовательских и эколого-просветительских целях.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.9. Любая деятельность, влекущая за собой изменения гидрологического режима водных объектов, не связанная с их восстановлением.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Размещение сооружений, не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.11. Сброс неочищенных сточных и дренажных вод без очистки в водные объекты и на рельеф местности, а также установка септиков.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Загрязнение почвы, воды, растительности, засорение и захламление территории.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.13. Строительство и обустройство животноводческих и птицеводческих комплексов и ферм, навозохранилищ и скотомогильников, выпас скота.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.14. Распашка или любые иные агротехнические мероприятия, предполагающие нарушение почвенно-растительного покрова, за исключением проведения данных работ в противопожарных целях.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Деятельность, влекущая за собой нарушение естественных природных ландшафтов.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Изменение целевого назначения земельных участков, находящихся в границах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федеральными законами.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Промышленная заготовка пищевых лесных ресурсов, сбор лекарственных и технических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Заготовка гражданами пищевых лесных ресурсов и сбор лекарственных растений для собственных нужд способами, приводящими к гибели растений.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Добыча и иное изъятие из природной среды объектов животного и растительного мира, занесенных в Красную книгу Российской Федерации и Краснодарского края, а также их дериватов, без разрешений, предусмотренных законодательством Российской Федерации и Краснодарского края.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Промысловая охота.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.21.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Разрушение (уничтожение) мест обитания животных, а также разрушение (уничтожение) обитаемых либо регулярно используемых гнезд, нор, логовищ, убежищ, жилищ и других сооружений животных, используемых для размножения.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.22. Проведение сплошных рубок, за исключением случаев, когда выборочные рубки не обеспечивают замену лесных насаждений, утративших свои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средообразующие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водоохранные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полезные функции, на лесные насаждения, обеспечивающие сохранение целевого назначения защитных лесов и выполняемых ими полезных функций.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Проведение санитарных рубок без обеспечения сохранности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старовозрастных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сухостойных и 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валежных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в количестве не менее 5 экземпляров каждой группы на 1 га.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Сжигание растительности и ее остатков, за исключением туристских костров, организованных с соблюдением правил пожарной безопасности.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.25. Разведение костров вне специально обустроенных мест.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.26. Размещение кемпингов, организация палаточных лагерей, устройство бивуаков вне специально оборудованных мест, согласованных с уполномоченным органом, за исключением одиночных палаток.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.27. Интродукция и (или) акклиматизация новых видов, не характерных для данной территории, за исключением случаев, связанных с необходимостью борьбы с вредными организмами, осуществляемой по согласованию с уполномоченным органом в соответствии с действующим законодательством.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.28. Сбор ботанических, минералогических коллекций и палеонтологических объектов без согласования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.29. Осуществление любых мероприятий по охране объектов животного мира и среды их обитания (в том числе компенсационных) без согласования с уполномоченным органом Краснодарского края в области охраны и использования объектов животного мира и среды их обитания.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.30. Осуществление всех видов хозяйственной или иной деятельности, способных оказать воздействие на объекты животного мира и среду их обитания, без согласования с уполномоченным органом Краснодарского края в области охраны и использования объектов животного мира и среды их обитания.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.31. Все виды работ, связанные с нарушением почвенно-растительного покрова, за исключением установки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проведения согласованных в установленном порядке природоохранных (в том числе биотехнических) мероприятий.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.32. Проведение спортивных, зрелищных и иных массовых мероприятий, устройство спортивных площадок и установка спортивного оборудования, аттракционов, прокладка и маркировка спортивных трасс и маршрутов, размещение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общественного питания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.33. Уничтожение или повреждение шлагбаумов, аншлагов, стендов и других информационных знаков и указателей, связанных с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.34. 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Самовольное (без полученного в установленном порядке разрешения либо с нарушением условий, им предусмотренных) ведение археологических раскопок и вывоз предметов, имеющих историко-культурную ценность. </w:t>
      </w:r>
      <w:proofErr w:type="gramEnd"/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.35. Предоставление земельного участка, расположенного в границах 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строительство и реконструкцию, кроме объектов, непосредственно связанных с обеспечением </w:t>
      </w:r>
      <w:r w:rsidR="0014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отсутствия неблагоприятного воздействия на объекты животного и растительного мира.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.36. Повреждение древесно-кустарниковой растительности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.37. Самовольная посадка деревьев и кустарников, а также другие самовольные действия граждан, направленные на обустройство </w:t>
      </w:r>
      <w:r w:rsidR="000339A6" w:rsidRPr="00033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.38. Перемещение посетителей вне существующей дорожно-</w:t>
      </w:r>
      <w:proofErr w:type="spell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.39. Размещение аттракционов, спортивных и детских площадок, объектов сезонной розничной (нестационарной) торговли (палатки, лотки).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.40. Размещение рекламных и информационных щитов на фундаментной основе вне специально отведенных мест, согласованных с уполномоченным органом.</w:t>
      </w:r>
    </w:p>
    <w:p w:rsidR="0008543E" w:rsidRPr="0008543E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.41. Организация новых площадок и дорожек с твердым искусственным покрытием без согласования с уполномоченным органом.</w:t>
      </w:r>
    </w:p>
    <w:p w:rsidR="000252E5" w:rsidRDefault="0008543E" w:rsidP="000854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.42. Выгул собак без поводка и намордника, а также без выполнения санитарно-гигиенических мероприятий – уборки экскрементов собак (не распространяется на собак-поводырей и служебных собак, находящихся при исполнении служебных заданий)</w:t>
      </w:r>
      <w:proofErr w:type="gramStart"/>
      <w:r w:rsidRPr="00085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D435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раздела 5 изложить в следующей редакции: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 использованием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04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490B" w:rsidRDefault="0042490B" w:rsidP="004249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E5" w:rsidRDefault="00AD047F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4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252E5" w:rsidRDefault="00F818BA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proofErr w:type="gramStart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использованием, охраной, воспроизводством, защитой ООПТ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 осуществления мер пожарной безопасности, управление, развитие рекреационного потенциала и обеспечение соблюдения режима охраны </w:t>
      </w:r>
      <w:r w:rsidR="000252E5" w:rsidRPr="0034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ООПТ </w:t>
      </w:r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880FE1" w:rsidRPr="00880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МКУ.»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7D4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четвертом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F566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2E5" w:rsidRPr="00DB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«уполномоченным органом» заменить 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5.3.</w:t>
      </w:r>
      <w:r w:rsidR="009820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252E5" w:rsidRPr="0081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«МКУ»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2E5" w:rsidRDefault="00D23976" w:rsidP="000252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18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r w:rsidR="009820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- 5.3.7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252E5" w:rsidRDefault="00F818BA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«5.3.</w:t>
      </w:r>
      <w:r w:rsidR="008F08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Мониторинговые исследования и выдача заключений о состоянии окружающей природной среды и особо ценных объектов на ООПТ </w:t>
      </w:r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«Сосновый лес в районе мыса </w:t>
      </w:r>
      <w:proofErr w:type="spellStart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Дооб</w:t>
      </w:r>
      <w:proofErr w:type="spellEnd"/>
      <w:r w:rsidR="00D42310" w:rsidRPr="00D423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02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МКУ, которое при необходимости привлекает 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штате специалистов со специальным образованием (биологическим, лесохозяйственным, экологическим), либо уч</w:t>
      </w:r>
      <w:r w:rsidR="00D239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52E5" w:rsidRPr="00EA5F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проводящих научные исследования в области биологии и (или) экологии.</w:t>
      </w:r>
      <w:proofErr w:type="gramEnd"/>
    </w:p>
    <w:p w:rsidR="00B07237" w:rsidRDefault="00B8679B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F083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пункту 1.7 Порядка отнесения земель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муниципального образования город-курорт Геленджик, утвержденного постановлением администрации муниципального образования город-курорт Геленджик от 19 октября 2021 года №2071, финансирование мероприятий по отнесению земель муниципального </w:t>
      </w:r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к землям особо охраняемых природных территорий, использованию особо охраняемых природных территорий осуществляется за счет средств бюджета муниципального образования город-курорт Геленджик, средств бюджетных учреждений, которые осуществляют управление особо охраняемыми природными территориями местного значения, средств </w:t>
      </w:r>
      <w:proofErr w:type="gramStart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167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запрещенных законом источников.».</w:t>
      </w:r>
    </w:p>
    <w:p w:rsidR="00B07237" w:rsidRDefault="00B07237" w:rsidP="00243B0E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промышленности,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связи и экологии</w:t>
      </w:r>
    </w:p>
    <w:p w:rsidR="00B07237" w:rsidRP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07237" w:rsidRDefault="00B07237" w:rsidP="00B0723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М.С. Полуничев</w:t>
      </w:r>
    </w:p>
    <w:p w:rsidR="00ED7150" w:rsidRDefault="00ED7150" w:rsidP="003E090C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0CA" w:rsidRDefault="007F70CA" w:rsidP="00310B7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F70CA" w:rsidSect="001676DD">
      <w:pgSz w:w="11905" w:h="16838"/>
      <w:pgMar w:top="1134" w:right="567" w:bottom="709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9C" w:rsidRDefault="006F279C" w:rsidP="00544EC0">
      <w:pPr>
        <w:spacing w:after="0" w:line="240" w:lineRule="auto"/>
      </w:pPr>
      <w:r>
        <w:separator/>
      </w:r>
    </w:p>
  </w:endnote>
  <w:endnote w:type="continuationSeparator" w:id="0">
    <w:p w:rsidR="006F279C" w:rsidRDefault="006F279C" w:rsidP="0054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9C" w:rsidRDefault="006F279C" w:rsidP="00544EC0">
      <w:pPr>
        <w:spacing w:after="0" w:line="240" w:lineRule="auto"/>
      </w:pPr>
      <w:r>
        <w:separator/>
      </w:r>
    </w:p>
  </w:footnote>
  <w:footnote w:type="continuationSeparator" w:id="0">
    <w:p w:rsidR="006F279C" w:rsidRDefault="006F279C" w:rsidP="0054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65825" w:rsidRPr="00544EC0" w:rsidRDefault="00E658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4E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4E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1DD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44E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F9"/>
    <w:rsid w:val="00003FA5"/>
    <w:rsid w:val="000156B0"/>
    <w:rsid w:val="000252E5"/>
    <w:rsid w:val="000339A6"/>
    <w:rsid w:val="00061425"/>
    <w:rsid w:val="000636E0"/>
    <w:rsid w:val="00076196"/>
    <w:rsid w:val="0008543E"/>
    <w:rsid w:val="0008670F"/>
    <w:rsid w:val="000905C4"/>
    <w:rsid w:val="00095999"/>
    <w:rsid w:val="000A2746"/>
    <w:rsid w:val="000A3744"/>
    <w:rsid w:val="000B35B4"/>
    <w:rsid w:val="000C2E84"/>
    <w:rsid w:val="000F165D"/>
    <w:rsid w:val="000F3270"/>
    <w:rsid w:val="000F368A"/>
    <w:rsid w:val="000F5129"/>
    <w:rsid w:val="0010302E"/>
    <w:rsid w:val="00112F3F"/>
    <w:rsid w:val="0012293A"/>
    <w:rsid w:val="0014326B"/>
    <w:rsid w:val="001457F0"/>
    <w:rsid w:val="001510AD"/>
    <w:rsid w:val="00151DDD"/>
    <w:rsid w:val="001676DD"/>
    <w:rsid w:val="00175CCE"/>
    <w:rsid w:val="0018315F"/>
    <w:rsid w:val="00185037"/>
    <w:rsid w:val="00187A41"/>
    <w:rsid w:val="00214151"/>
    <w:rsid w:val="002179A8"/>
    <w:rsid w:val="002243B5"/>
    <w:rsid w:val="00236A7E"/>
    <w:rsid w:val="00243B0E"/>
    <w:rsid w:val="002609EA"/>
    <w:rsid w:val="00285D6B"/>
    <w:rsid w:val="00290123"/>
    <w:rsid w:val="002968D2"/>
    <w:rsid w:val="002B22AE"/>
    <w:rsid w:val="002B6CA0"/>
    <w:rsid w:val="002B77F7"/>
    <w:rsid w:val="002C0C56"/>
    <w:rsid w:val="002D348D"/>
    <w:rsid w:val="002E13B9"/>
    <w:rsid w:val="002E531D"/>
    <w:rsid w:val="002E754B"/>
    <w:rsid w:val="002F2302"/>
    <w:rsid w:val="00310B79"/>
    <w:rsid w:val="0031112D"/>
    <w:rsid w:val="00311519"/>
    <w:rsid w:val="00330685"/>
    <w:rsid w:val="00342BFE"/>
    <w:rsid w:val="0038436C"/>
    <w:rsid w:val="003E090C"/>
    <w:rsid w:val="003F1C8E"/>
    <w:rsid w:val="0042490B"/>
    <w:rsid w:val="00425B46"/>
    <w:rsid w:val="00453676"/>
    <w:rsid w:val="00455190"/>
    <w:rsid w:val="00474F26"/>
    <w:rsid w:val="00497894"/>
    <w:rsid w:val="004B782F"/>
    <w:rsid w:val="004D4C9A"/>
    <w:rsid w:val="004F516A"/>
    <w:rsid w:val="00500C77"/>
    <w:rsid w:val="00501CE1"/>
    <w:rsid w:val="00521F75"/>
    <w:rsid w:val="00530AFD"/>
    <w:rsid w:val="00533DE7"/>
    <w:rsid w:val="00541E6E"/>
    <w:rsid w:val="005426BB"/>
    <w:rsid w:val="00544EC0"/>
    <w:rsid w:val="005458FA"/>
    <w:rsid w:val="00586110"/>
    <w:rsid w:val="005A519C"/>
    <w:rsid w:val="005A7BF6"/>
    <w:rsid w:val="005F2393"/>
    <w:rsid w:val="00613B77"/>
    <w:rsid w:val="00613B8D"/>
    <w:rsid w:val="00635A65"/>
    <w:rsid w:val="00667A66"/>
    <w:rsid w:val="00695571"/>
    <w:rsid w:val="006A2DB7"/>
    <w:rsid w:val="006A79F7"/>
    <w:rsid w:val="006B13E1"/>
    <w:rsid w:val="006B6F54"/>
    <w:rsid w:val="006C1FB7"/>
    <w:rsid w:val="006D73BD"/>
    <w:rsid w:val="006F279C"/>
    <w:rsid w:val="00700323"/>
    <w:rsid w:val="00712DCF"/>
    <w:rsid w:val="00727099"/>
    <w:rsid w:val="00740448"/>
    <w:rsid w:val="007425A7"/>
    <w:rsid w:val="00766625"/>
    <w:rsid w:val="007B4534"/>
    <w:rsid w:val="007D10A5"/>
    <w:rsid w:val="007D462B"/>
    <w:rsid w:val="007F70CA"/>
    <w:rsid w:val="00810F12"/>
    <w:rsid w:val="00826ACF"/>
    <w:rsid w:val="0083723C"/>
    <w:rsid w:val="00880FE1"/>
    <w:rsid w:val="00885D65"/>
    <w:rsid w:val="008B575D"/>
    <w:rsid w:val="008F083E"/>
    <w:rsid w:val="008F5E26"/>
    <w:rsid w:val="008F7881"/>
    <w:rsid w:val="0090500A"/>
    <w:rsid w:val="00934480"/>
    <w:rsid w:val="00956443"/>
    <w:rsid w:val="009647BB"/>
    <w:rsid w:val="00973D99"/>
    <w:rsid w:val="00974625"/>
    <w:rsid w:val="00974C50"/>
    <w:rsid w:val="00982087"/>
    <w:rsid w:val="00990A98"/>
    <w:rsid w:val="009933AC"/>
    <w:rsid w:val="009B3FE2"/>
    <w:rsid w:val="009B4FA9"/>
    <w:rsid w:val="009D5D0F"/>
    <w:rsid w:val="009D5D2E"/>
    <w:rsid w:val="009E19CE"/>
    <w:rsid w:val="00A01500"/>
    <w:rsid w:val="00A240B2"/>
    <w:rsid w:val="00A24C54"/>
    <w:rsid w:val="00A44A93"/>
    <w:rsid w:val="00A56979"/>
    <w:rsid w:val="00A62C62"/>
    <w:rsid w:val="00A91C40"/>
    <w:rsid w:val="00A93E09"/>
    <w:rsid w:val="00A96F94"/>
    <w:rsid w:val="00AA66FB"/>
    <w:rsid w:val="00AD047F"/>
    <w:rsid w:val="00AD0A59"/>
    <w:rsid w:val="00AE7DE4"/>
    <w:rsid w:val="00AF4C5E"/>
    <w:rsid w:val="00B03ABF"/>
    <w:rsid w:val="00B07237"/>
    <w:rsid w:val="00B138B4"/>
    <w:rsid w:val="00B16A93"/>
    <w:rsid w:val="00B3029B"/>
    <w:rsid w:val="00B36038"/>
    <w:rsid w:val="00B53043"/>
    <w:rsid w:val="00B645F9"/>
    <w:rsid w:val="00B8679B"/>
    <w:rsid w:val="00B94B9B"/>
    <w:rsid w:val="00BA307E"/>
    <w:rsid w:val="00BB3434"/>
    <w:rsid w:val="00BE18B8"/>
    <w:rsid w:val="00BE6103"/>
    <w:rsid w:val="00BF5CEB"/>
    <w:rsid w:val="00C02BFE"/>
    <w:rsid w:val="00C14FAA"/>
    <w:rsid w:val="00C16E51"/>
    <w:rsid w:val="00C40F40"/>
    <w:rsid w:val="00C426E9"/>
    <w:rsid w:val="00C43745"/>
    <w:rsid w:val="00C7134F"/>
    <w:rsid w:val="00C73EE2"/>
    <w:rsid w:val="00C80D43"/>
    <w:rsid w:val="00C8454B"/>
    <w:rsid w:val="00C90621"/>
    <w:rsid w:val="00CB7D68"/>
    <w:rsid w:val="00CF6C9A"/>
    <w:rsid w:val="00D10DD1"/>
    <w:rsid w:val="00D23976"/>
    <w:rsid w:val="00D42310"/>
    <w:rsid w:val="00D435BC"/>
    <w:rsid w:val="00D500F7"/>
    <w:rsid w:val="00D55325"/>
    <w:rsid w:val="00D66747"/>
    <w:rsid w:val="00D73BAE"/>
    <w:rsid w:val="00D874A9"/>
    <w:rsid w:val="00D96EB3"/>
    <w:rsid w:val="00DB7412"/>
    <w:rsid w:val="00DC1092"/>
    <w:rsid w:val="00DD66D5"/>
    <w:rsid w:val="00DF4AE5"/>
    <w:rsid w:val="00E2030F"/>
    <w:rsid w:val="00E22A37"/>
    <w:rsid w:val="00E32183"/>
    <w:rsid w:val="00E65825"/>
    <w:rsid w:val="00EA5F0D"/>
    <w:rsid w:val="00ED7150"/>
    <w:rsid w:val="00F0420C"/>
    <w:rsid w:val="00F07654"/>
    <w:rsid w:val="00F22B78"/>
    <w:rsid w:val="00F239C1"/>
    <w:rsid w:val="00F32F79"/>
    <w:rsid w:val="00F56692"/>
    <w:rsid w:val="00F70BC5"/>
    <w:rsid w:val="00F818BA"/>
    <w:rsid w:val="00F83415"/>
    <w:rsid w:val="00F853E4"/>
    <w:rsid w:val="00F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10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EC0"/>
  </w:style>
  <w:style w:type="paragraph" w:styleId="a5">
    <w:name w:val="footer"/>
    <w:basedOn w:val="a"/>
    <w:link w:val="a6"/>
    <w:uiPriority w:val="99"/>
    <w:unhideWhenUsed/>
    <w:rsid w:val="00544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EC0"/>
  </w:style>
  <w:style w:type="character" w:styleId="a7">
    <w:name w:val="Hyperlink"/>
    <w:basedOn w:val="a0"/>
    <w:uiPriority w:val="99"/>
    <w:unhideWhenUsed/>
    <w:rsid w:val="004B782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5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766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95D16AEDEF10B7A92017F8CD77EA72900F313A1FE6DFF980C33E02EBA861E7CAF83AF2A30356E0D2E998D9Ey60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95D16AEDEF10B7A92017F8CD77EA72902F91BADFF6DFF980C33E02EBA861E7CAF83AF2A30356E0D2E998D9Ey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C2BC-7932-4543-8169-4BA51B4D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Максим Станиславович</dc:creator>
  <cp:lastModifiedBy>Рожко Никита Геннадьевич</cp:lastModifiedBy>
  <cp:revision>8</cp:revision>
  <cp:lastPrinted>2025-03-13T06:59:00Z</cp:lastPrinted>
  <dcterms:created xsi:type="dcterms:W3CDTF">2025-02-21T08:13:00Z</dcterms:created>
  <dcterms:modified xsi:type="dcterms:W3CDTF">2025-03-20T07:06:00Z</dcterms:modified>
</cp:coreProperties>
</file>