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E15B6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E15B6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60" w:rsidRDefault="00207EED" w:rsidP="002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2C5C60">
        <w:rPr>
          <w:rFonts w:ascii="Times New Roman" w:hAnsi="Times New Roman" w:cs="Times New Roman"/>
          <w:sz w:val="28"/>
          <w:szCs w:val="28"/>
        </w:rPr>
        <w:t>13 мая</w:t>
      </w:r>
      <w:r w:rsidR="002E15B6">
        <w:rPr>
          <w:rFonts w:ascii="Times New Roman" w:hAnsi="Times New Roman" w:cs="Times New Roman"/>
          <w:sz w:val="28"/>
          <w:szCs w:val="28"/>
        </w:rPr>
        <w:t xml:space="preserve"> 2016</w:t>
      </w:r>
      <w:r w:rsidR="002C38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E15B6">
        <w:rPr>
          <w:rFonts w:ascii="Times New Roman" w:hAnsi="Times New Roman" w:cs="Times New Roman"/>
          <w:sz w:val="28"/>
          <w:szCs w:val="28"/>
        </w:rPr>
        <w:t>1</w:t>
      </w:r>
      <w:r w:rsidR="002C5C60">
        <w:rPr>
          <w:rFonts w:ascii="Times New Roman" w:hAnsi="Times New Roman" w:cs="Times New Roman"/>
          <w:sz w:val="28"/>
          <w:szCs w:val="28"/>
        </w:rPr>
        <w:t>480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E15B6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E15B6">
        <w:rPr>
          <w:rFonts w:ascii="Times New Roman" w:hAnsi="Times New Roman" w:cs="Times New Roman"/>
          <w:sz w:val="28"/>
          <w:szCs w:val="28"/>
        </w:rPr>
        <w:t>ихс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2C5C60">
        <w:rPr>
          <w:rFonts w:ascii="Times New Roman" w:hAnsi="Times New Roman" w:cs="Times New Roman"/>
          <w:b/>
          <w:sz w:val="28"/>
          <w:szCs w:val="28"/>
        </w:rPr>
        <w:t>2</w:t>
      </w:r>
      <w:r w:rsidR="009A1890">
        <w:rPr>
          <w:rFonts w:ascii="Times New Roman" w:hAnsi="Times New Roman" w:cs="Times New Roman"/>
          <w:b/>
          <w:sz w:val="28"/>
          <w:szCs w:val="28"/>
        </w:rPr>
        <w:t>7</w:t>
      </w:r>
      <w:r w:rsidR="002C5C60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9A1890">
        <w:rPr>
          <w:rFonts w:ascii="Times New Roman" w:hAnsi="Times New Roman" w:cs="Times New Roman"/>
          <w:b/>
          <w:sz w:val="28"/>
          <w:szCs w:val="28"/>
        </w:rPr>
        <w:t>л</w:t>
      </w:r>
      <w:r w:rsidR="002C5C60">
        <w:rPr>
          <w:rFonts w:ascii="Times New Roman" w:hAnsi="Times New Roman" w:cs="Times New Roman"/>
          <w:b/>
          <w:sz w:val="28"/>
          <w:szCs w:val="28"/>
        </w:rPr>
        <w:t>я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 по продаже объект</w:t>
      </w:r>
      <w:r w:rsidR="00B870F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B870F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C60" w:rsidRPr="002C5C60" w:rsidRDefault="002C5C60" w:rsidP="002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C60">
        <w:rPr>
          <w:rFonts w:ascii="Times New Roman" w:hAnsi="Times New Roman" w:cs="Times New Roman"/>
          <w:sz w:val="28"/>
          <w:szCs w:val="28"/>
        </w:rPr>
        <w:t>базы отдыха «</w:t>
      </w:r>
      <w:proofErr w:type="spellStart"/>
      <w:r w:rsidRPr="002C5C60">
        <w:rPr>
          <w:rFonts w:ascii="Times New Roman" w:hAnsi="Times New Roman" w:cs="Times New Roman"/>
          <w:sz w:val="28"/>
          <w:szCs w:val="28"/>
        </w:rPr>
        <w:t>Тешебс</w:t>
      </w:r>
      <w:proofErr w:type="spellEnd"/>
      <w:r w:rsidRPr="002C5C60">
        <w:rPr>
          <w:rFonts w:ascii="Times New Roman" w:hAnsi="Times New Roman" w:cs="Times New Roman"/>
          <w:sz w:val="28"/>
          <w:szCs w:val="28"/>
        </w:rPr>
        <w:t xml:space="preserve">», расположенной по адресу: </w:t>
      </w:r>
      <w:proofErr w:type="spellStart"/>
      <w:r w:rsidRPr="002C5C60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Pr="002C5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C60">
        <w:rPr>
          <w:rFonts w:ascii="Times New Roman" w:hAnsi="Times New Roman" w:cs="Times New Roman"/>
          <w:sz w:val="28"/>
          <w:szCs w:val="28"/>
        </w:rPr>
        <w:t>с.Архипо-Осиповка</w:t>
      </w:r>
      <w:proofErr w:type="spellEnd"/>
      <w:r w:rsidRPr="002C5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C60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2C5C60">
        <w:rPr>
          <w:rFonts w:ascii="Times New Roman" w:hAnsi="Times New Roman" w:cs="Times New Roman"/>
          <w:sz w:val="28"/>
          <w:szCs w:val="28"/>
        </w:rPr>
        <w:t>, 1б, в составе следующих объектов недвижимого имущества, находящихся в собственности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11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бъекты)</w:t>
      </w:r>
      <w:r w:rsidRPr="002C5C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>Ч  общей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 xml:space="preserve">20,9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З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А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М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27,7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Щ1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Л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В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B24475"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спального домика литер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20,6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5C60" w:rsidRPr="00B24475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</w:rPr>
        <w:t xml:space="preserve">спального домика литер ДI общей площадью 20,9 </w:t>
      </w:r>
      <w:proofErr w:type="spellStart"/>
      <w:r w:rsidRPr="00B244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475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40,8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Р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У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41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lastRenderedPageBreak/>
        <w:t xml:space="preserve"> спального домика литер Х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20,2 </w:t>
      </w:r>
      <w:proofErr w:type="spellStart"/>
      <w:proofErr w:type="gram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>домика  литер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И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Щ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21,1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C05675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Д</w:t>
      </w:r>
      <w:r w:rsidRPr="008B13D2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C05675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proofErr w:type="gramStart"/>
      <w:r w:rsidRPr="00C056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05675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Ц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Ц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</w:t>
      </w:r>
      <w:r w:rsidRPr="00995D18">
        <w:rPr>
          <w:rFonts w:ascii="Times New Roman" w:hAnsi="Times New Roman" w:cs="Times New Roman"/>
          <w:sz w:val="28"/>
          <w:szCs w:val="28"/>
        </w:rPr>
        <w:t>MII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20,5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спального домика литер С (1-й этаж) </w:t>
      </w:r>
      <w:r w:rsidRPr="005140A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37,5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О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27,3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Т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20,2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Ю общей площадью </w:t>
      </w:r>
      <w:r w:rsidRPr="009F2E01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9F2E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С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21,4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Ю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(1-й этаж)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Х общей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 xml:space="preserve">площадью 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B24475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</w:rPr>
        <w:t xml:space="preserve">спального домика литер </w:t>
      </w:r>
      <w:proofErr w:type="gramStart"/>
      <w:r w:rsidRPr="00B2447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24475">
        <w:rPr>
          <w:rFonts w:ascii="Times New Roman" w:hAnsi="Times New Roman" w:cs="Times New Roman"/>
          <w:sz w:val="28"/>
          <w:szCs w:val="28"/>
        </w:rPr>
        <w:t xml:space="preserve"> общей площадью 20,9 </w:t>
      </w:r>
      <w:proofErr w:type="spellStart"/>
      <w:r w:rsidRPr="00B244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475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П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C3583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корпуса литер В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3306,1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99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60" w:rsidRPr="006B0503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/>
          <w:sz w:val="28"/>
          <w:szCs w:val="28"/>
        </w:rPr>
        <w:t xml:space="preserve"> здания литер Б общей площадью 511,3 </w:t>
      </w:r>
      <w:proofErr w:type="spellStart"/>
      <w:r w:rsidRPr="005140A7">
        <w:rPr>
          <w:rFonts w:ascii="Times New Roman" w:hAnsi="Times New Roman"/>
          <w:sz w:val="28"/>
          <w:szCs w:val="28"/>
        </w:rPr>
        <w:t>кв.м</w:t>
      </w:r>
      <w:proofErr w:type="spellEnd"/>
      <w:r w:rsidRPr="005140A7">
        <w:rPr>
          <w:rFonts w:ascii="Times New Roman" w:hAnsi="Times New Roman"/>
          <w:sz w:val="28"/>
          <w:szCs w:val="28"/>
        </w:rPr>
        <w:t>;</w:t>
      </w:r>
    </w:p>
    <w:p w:rsidR="002C5C60" w:rsidRPr="006B0503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0503">
        <w:rPr>
          <w:rFonts w:ascii="Times New Roman" w:hAnsi="Times New Roman"/>
          <w:sz w:val="28"/>
          <w:szCs w:val="28"/>
        </w:rPr>
        <w:t xml:space="preserve">столовой общей площадью 1161,6 </w:t>
      </w:r>
      <w:proofErr w:type="spellStart"/>
      <w:r w:rsidRPr="006B0503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2C5C60" w:rsidRDefault="00C715B1" w:rsidP="00694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2C5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75 500 000 (сем</w:t>
      </w:r>
      <w:r w:rsidR="002C5C60">
        <w:rPr>
          <w:rFonts w:ascii="Times New Roman" w:eastAsia="Calibri" w:hAnsi="Times New Roman" w:cs="Times New Roman"/>
          <w:sz w:val="28"/>
          <w:szCs w:val="28"/>
        </w:rPr>
        <w:t>ь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десят пят</w:t>
      </w:r>
      <w:r w:rsidR="002C5C60">
        <w:rPr>
          <w:rFonts w:ascii="Times New Roman" w:eastAsia="Calibri" w:hAnsi="Times New Roman" w:cs="Times New Roman"/>
          <w:sz w:val="28"/>
          <w:szCs w:val="28"/>
        </w:rPr>
        <w:t>ь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 xml:space="preserve"> миллионов пят</w:t>
      </w:r>
      <w:r w:rsidR="002C5C60">
        <w:rPr>
          <w:rFonts w:ascii="Times New Roman" w:eastAsia="Calibri" w:hAnsi="Times New Roman" w:cs="Times New Roman"/>
          <w:sz w:val="28"/>
          <w:szCs w:val="28"/>
        </w:rPr>
        <w:t>ь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сот тысяч) рублей, без учета НДС</w:t>
      </w:r>
      <w:r w:rsidR="002C5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5B1" w:rsidRDefault="002C5C60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715B1">
        <w:rPr>
          <w:rFonts w:ascii="Times New Roman" w:hAnsi="Times New Roman" w:cs="Times New Roman"/>
          <w:sz w:val="28"/>
          <w:szCs w:val="28"/>
        </w:rPr>
        <w:t>Шаг  аукциона</w:t>
      </w:r>
      <w:proofErr w:type="gramEnd"/>
      <w:r w:rsidR="00C715B1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3 775 000</w:t>
      </w:r>
      <w:r w:rsidR="00B66C3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 миллиона семьсот семьдесят пять тысяч</w:t>
      </w:r>
      <w:r w:rsidR="00B66C32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7C1112" w:rsidRDefault="00C715B1" w:rsidP="007C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5C60">
        <w:rPr>
          <w:rFonts w:ascii="Times New Roman" w:hAnsi="Times New Roman"/>
          <w:sz w:val="28"/>
          <w:szCs w:val="28"/>
        </w:rPr>
        <w:t>15 100 000 (пятнадцать миллионов сто тысяч)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7C1112" w:rsidRDefault="002C5C60" w:rsidP="007C1112">
      <w:pPr>
        <w:spacing w:after="0" w:line="240" w:lineRule="auto"/>
        <w:ind w:firstLine="709"/>
        <w:jc w:val="both"/>
        <w:rPr>
          <w:sz w:val="28"/>
          <w:szCs w:val="28"/>
        </w:rPr>
      </w:pPr>
      <w:r w:rsidRPr="007C1112">
        <w:rPr>
          <w:rFonts w:ascii="Times New Roman" w:hAnsi="Times New Roman" w:cs="Times New Roman"/>
          <w:sz w:val="28"/>
          <w:szCs w:val="28"/>
        </w:rPr>
        <w:t xml:space="preserve">Объекты расположены на </w:t>
      </w:r>
      <w:r w:rsidR="007C111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C1112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7C1112" w:rsidRPr="007C1112">
        <w:rPr>
          <w:rFonts w:ascii="Times New Roman" w:hAnsi="Times New Roman" w:cs="Times New Roman"/>
          <w:sz w:val="28"/>
          <w:szCs w:val="28"/>
        </w:rPr>
        <w:t>: земельный участок, катего</w:t>
      </w:r>
      <w:r w:rsidR="007C1112" w:rsidRPr="007F7FBC">
        <w:rPr>
          <w:rFonts w:ascii="Times New Roman" w:hAnsi="Times New Roman" w:cs="Times New Roman"/>
          <w:sz w:val="28"/>
          <w:szCs w:val="28"/>
        </w:rPr>
        <w:t xml:space="preserve">рия земель: земли населенных пунктов, с кадастровым номером 23:40:1003065:108, площадью 5383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с.Архипо-Осиповка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ул.Новороссийская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>;</w:t>
      </w:r>
      <w:r w:rsidR="007C1112">
        <w:rPr>
          <w:rFonts w:ascii="Times New Roman" w:hAnsi="Times New Roman" w:cs="Times New Roman"/>
          <w:sz w:val="28"/>
          <w:szCs w:val="28"/>
        </w:rPr>
        <w:t xml:space="preserve"> </w:t>
      </w:r>
      <w:r w:rsidR="007C1112" w:rsidRPr="007F7FBC">
        <w:rPr>
          <w:rFonts w:ascii="Times New Roman" w:hAnsi="Times New Roman" w:cs="Times New Roman"/>
          <w:sz w:val="28"/>
          <w:szCs w:val="28"/>
        </w:rPr>
        <w:t>земельн</w:t>
      </w:r>
      <w:r w:rsidR="007C1112">
        <w:rPr>
          <w:rFonts w:ascii="Times New Roman" w:hAnsi="Times New Roman" w:cs="Times New Roman"/>
          <w:sz w:val="28"/>
          <w:szCs w:val="28"/>
        </w:rPr>
        <w:t>ый</w:t>
      </w:r>
      <w:r w:rsidR="007C1112" w:rsidRPr="007F7FB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C1112">
        <w:rPr>
          <w:rFonts w:ascii="Times New Roman" w:hAnsi="Times New Roman" w:cs="Times New Roman"/>
          <w:sz w:val="28"/>
          <w:szCs w:val="28"/>
        </w:rPr>
        <w:t>о</w:t>
      </w:r>
      <w:r w:rsidR="007C1112" w:rsidRPr="007F7FBC">
        <w:rPr>
          <w:rFonts w:ascii="Times New Roman" w:hAnsi="Times New Roman" w:cs="Times New Roman"/>
          <w:sz w:val="28"/>
          <w:szCs w:val="28"/>
        </w:rPr>
        <w:t xml:space="preserve">к, категория земель: земли населенных пунктов, с кадастровым номером 23:40:1003065:87 общей площадью 21831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с.Архипо-Осиповка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ул.Новороссийская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7C1112">
        <w:rPr>
          <w:sz w:val="28"/>
          <w:szCs w:val="28"/>
        </w:rPr>
        <w:t xml:space="preserve">. </w:t>
      </w:r>
    </w:p>
    <w:p w:rsidR="002C5C60" w:rsidRPr="007C1112" w:rsidRDefault="007C1112" w:rsidP="007C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12">
        <w:rPr>
          <w:rFonts w:ascii="Times New Roman" w:hAnsi="Times New Roman" w:cs="Times New Roman"/>
          <w:sz w:val="28"/>
          <w:szCs w:val="28"/>
        </w:rPr>
        <w:t>Данные з</w:t>
      </w:r>
      <w:r w:rsidR="002C5C60" w:rsidRPr="007C1112">
        <w:rPr>
          <w:rFonts w:ascii="Times New Roman" w:hAnsi="Times New Roman" w:cs="Times New Roman"/>
          <w:sz w:val="28"/>
          <w:szCs w:val="28"/>
        </w:rPr>
        <w:t>емельны</w:t>
      </w:r>
      <w:r w:rsidRPr="007C1112">
        <w:rPr>
          <w:rFonts w:ascii="Times New Roman" w:hAnsi="Times New Roman" w:cs="Times New Roman"/>
          <w:sz w:val="28"/>
          <w:szCs w:val="28"/>
        </w:rPr>
        <w:t>е участ</w:t>
      </w:r>
      <w:r w:rsidR="002C5C60" w:rsidRPr="007C1112">
        <w:rPr>
          <w:rFonts w:ascii="Times New Roman" w:hAnsi="Times New Roman" w:cs="Times New Roman"/>
          <w:sz w:val="28"/>
          <w:szCs w:val="28"/>
        </w:rPr>
        <w:t>к</w:t>
      </w:r>
      <w:r w:rsidRPr="007C1112">
        <w:rPr>
          <w:rFonts w:ascii="Times New Roman" w:hAnsi="Times New Roman" w:cs="Times New Roman"/>
          <w:sz w:val="28"/>
          <w:szCs w:val="28"/>
        </w:rPr>
        <w:t>и</w:t>
      </w:r>
      <w:r w:rsidR="002C5C60" w:rsidRPr="007C1112">
        <w:rPr>
          <w:rFonts w:ascii="Times New Roman" w:hAnsi="Times New Roman" w:cs="Times New Roman"/>
          <w:sz w:val="28"/>
          <w:szCs w:val="28"/>
        </w:rPr>
        <w:t>, явля</w:t>
      </w:r>
      <w:r w:rsidRPr="007C1112">
        <w:rPr>
          <w:rFonts w:ascii="Times New Roman" w:hAnsi="Times New Roman" w:cs="Times New Roman"/>
          <w:sz w:val="28"/>
          <w:szCs w:val="28"/>
        </w:rPr>
        <w:t>ю</w:t>
      </w:r>
      <w:r w:rsidR="002C5C60" w:rsidRPr="007C1112">
        <w:rPr>
          <w:rFonts w:ascii="Times New Roman" w:hAnsi="Times New Roman" w:cs="Times New Roman"/>
          <w:sz w:val="28"/>
          <w:szCs w:val="28"/>
        </w:rPr>
        <w:t>тся собственностью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C60" w:rsidRPr="005C64FC">
        <w:rPr>
          <w:sz w:val="28"/>
          <w:szCs w:val="28"/>
        </w:rPr>
        <w:t xml:space="preserve"> </w:t>
      </w:r>
      <w:r w:rsidR="002C5C60" w:rsidRPr="007C1112">
        <w:rPr>
          <w:rFonts w:ascii="Times New Roman" w:hAnsi="Times New Roman" w:cs="Times New Roman"/>
          <w:sz w:val="28"/>
          <w:szCs w:val="28"/>
        </w:rPr>
        <w:t>полностью вход</w:t>
      </w:r>
      <w:r w:rsidR="00C22E46">
        <w:rPr>
          <w:rFonts w:ascii="Times New Roman" w:hAnsi="Times New Roman" w:cs="Times New Roman"/>
          <w:sz w:val="28"/>
          <w:szCs w:val="28"/>
        </w:rPr>
        <w:t>я</w:t>
      </w:r>
      <w:r w:rsidR="002C5C60" w:rsidRPr="007C1112">
        <w:rPr>
          <w:rFonts w:ascii="Times New Roman" w:hAnsi="Times New Roman" w:cs="Times New Roman"/>
          <w:sz w:val="28"/>
          <w:szCs w:val="28"/>
        </w:rPr>
        <w:t xml:space="preserve">т в границы 2-ой зоны санитарной охраны курорта. В силу прямого указания пункта 5 статьи 58 Федерального закона от 10 января 2002 </w:t>
      </w:r>
      <w:proofErr w:type="gramStart"/>
      <w:r w:rsidR="002C5C60" w:rsidRPr="007C1112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2C5C60" w:rsidRPr="007C1112">
        <w:rPr>
          <w:rFonts w:ascii="Times New Roman" w:hAnsi="Times New Roman" w:cs="Times New Roman"/>
          <w:sz w:val="28"/>
          <w:szCs w:val="28"/>
        </w:rPr>
        <w:t>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</w:t>
      </w:r>
      <w:r w:rsidR="002C5C60" w:rsidRPr="007C1112">
        <w:rPr>
          <w:rFonts w:ascii="Times New Roman" w:hAnsi="Times New Roman" w:cs="Times New Roman"/>
          <w:sz w:val="28"/>
          <w:szCs w:val="28"/>
        </w:rPr>
        <w:lastRenderedPageBreak/>
        <w:t>ся под особой охраной, не подлежат приватизации, будет предоставлен Покупателю на праве аренды, после государственной регистрации права собственности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5C60" w:rsidRPr="007C1112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9A1890">
        <w:rPr>
          <w:rFonts w:ascii="Times New Roman" w:hAnsi="Times New Roman" w:cs="Times New Roman"/>
          <w:b/>
          <w:sz w:val="28"/>
          <w:szCs w:val="28"/>
        </w:rPr>
        <w:t xml:space="preserve">27 июня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A1890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="009A1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60">
        <w:rPr>
          <w:rFonts w:ascii="Times New Roman" w:hAnsi="Times New Roman" w:cs="Times New Roman"/>
          <w:b/>
          <w:sz w:val="28"/>
          <w:szCs w:val="28"/>
        </w:rPr>
        <w:t>ию</w:t>
      </w:r>
      <w:r w:rsidR="009A1890">
        <w:rPr>
          <w:rFonts w:ascii="Times New Roman" w:hAnsi="Times New Roman" w:cs="Times New Roman"/>
          <w:b/>
          <w:sz w:val="28"/>
          <w:szCs w:val="28"/>
        </w:rPr>
        <w:t>л</w:t>
      </w:r>
      <w:r w:rsidR="002C5C60">
        <w:rPr>
          <w:rFonts w:ascii="Times New Roman" w:hAnsi="Times New Roman" w:cs="Times New Roman"/>
          <w:b/>
          <w:sz w:val="28"/>
          <w:szCs w:val="28"/>
        </w:rPr>
        <w:t>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890">
        <w:rPr>
          <w:rFonts w:ascii="Times New Roman" w:hAnsi="Times New Roman" w:cs="Times New Roman"/>
          <w:b/>
          <w:sz w:val="28"/>
          <w:szCs w:val="28"/>
        </w:rPr>
        <w:t>25</w:t>
      </w:r>
      <w:r w:rsidR="002C5C60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9A1890">
        <w:rPr>
          <w:rFonts w:ascii="Times New Roman" w:hAnsi="Times New Roman" w:cs="Times New Roman"/>
          <w:b/>
          <w:sz w:val="28"/>
          <w:szCs w:val="28"/>
        </w:rPr>
        <w:t>л</w:t>
      </w:r>
      <w:r w:rsidR="002C5C60">
        <w:rPr>
          <w:rFonts w:ascii="Times New Roman" w:hAnsi="Times New Roman" w:cs="Times New Roman"/>
          <w:b/>
          <w:sz w:val="28"/>
          <w:szCs w:val="28"/>
        </w:rPr>
        <w:t>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9A1890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июл</w:t>
      </w:r>
      <w:r w:rsidR="002C5C60">
        <w:rPr>
          <w:rFonts w:ascii="Times New Roman" w:hAnsi="Times New Roman" w:cs="Times New Roman"/>
          <w:b/>
          <w:sz w:val="28"/>
          <w:szCs w:val="28"/>
        </w:rPr>
        <w:t>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proofErr w:type="gramStart"/>
      <w:r w:rsidR="00B262DC">
        <w:rPr>
          <w:rFonts w:ascii="Times New Roman" w:hAnsi="Times New Roman" w:cs="Times New Roman"/>
          <w:sz w:val="28"/>
          <w:szCs w:val="28"/>
        </w:rPr>
        <w:t>и  документов</w:t>
      </w:r>
      <w:proofErr w:type="gramEnd"/>
      <w:r w:rsidR="00B262DC">
        <w:rPr>
          <w:rFonts w:ascii="Times New Roman" w:hAnsi="Times New Roman" w:cs="Times New Roman"/>
          <w:sz w:val="28"/>
          <w:szCs w:val="28"/>
        </w:rPr>
        <w:t xml:space="preserve">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</w:t>
      </w:r>
      <w:proofErr w:type="gramStart"/>
      <w:r w:rsidR="000A11C6" w:rsidRPr="00D36C3D">
        <w:rPr>
          <w:sz w:val="28"/>
          <w:szCs w:val="28"/>
        </w:rPr>
        <w:t xml:space="preserve">230430001, </w:t>
      </w:r>
      <w:r w:rsidR="000A11C6">
        <w:rPr>
          <w:sz w:val="28"/>
          <w:szCs w:val="28"/>
        </w:rPr>
        <w:t xml:space="preserve">  </w:t>
      </w:r>
      <w:proofErr w:type="gramEnd"/>
      <w:r w:rsidR="000A11C6">
        <w:rPr>
          <w:sz w:val="28"/>
          <w:szCs w:val="28"/>
        </w:rPr>
        <w:t xml:space="preserve">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9A1890">
        <w:rPr>
          <w:b/>
          <w:sz w:val="28"/>
          <w:szCs w:val="28"/>
        </w:rPr>
        <w:t>25 июля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C1112">
        <w:rPr>
          <w:rFonts w:ascii="Times New Roman" w:hAnsi="Times New Roman" w:cs="Times New Roman"/>
          <w:sz w:val="28"/>
          <w:szCs w:val="28"/>
        </w:rPr>
        <w:t>О</w:t>
      </w:r>
      <w:r w:rsidR="000A11C6">
        <w:rPr>
          <w:rFonts w:ascii="Times New Roman" w:hAnsi="Times New Roman" w:cs="Times New Roman"/>
          <w:sz w:val="28"/>
          <w:szCs w:val="28"/>
        </w:rPr>
        <w:t>бъект</w:t>
      </w:r>
      <w:r w:rsidR="007C1112">
        <w:rPr>
          <w:rFonts w:ascii="Times New Roman" w:hAnsi="Times New Roman" w:cs="Times New Roman"/>
          <w:sz w:val="28"/>
          <w:szCs w:val="28"/>
        </w:rPr>
        <w:t>ы</w:t>
      </w:r>
      <w:r w:rsidR="000A11C6">
        <w:rPr>
          <w:rFonts w:ascii="Times New Roman" w:hAnsi="Times New Roman" w:cs="Times New Roman"/>
          <w:sz w:val="28"/>
          <w:szCs w:val="28"/>
        </w:rPr>
        <w:t xml:space="preserve"> </w:t>
      </w:r>
      <w:r w:rsidR="007C1112">
        <w:rPr>
          <w:rFonts w:ascii="Times New Roman" w:hAnsi="Times New Roman" w:cs="Times New Roman"/>
          <w:sz w:val="28"/>
          <w:szCs w:val="28"/>
        </w:rPr>
        <w:t xml:space="preserve">выставлялись </w:t>
      </w:r>
      <w:r w:rsidR="000A11C6">
        <w:rPr>
          <w:rFonts w:ascii="Times New Roman" w:hAnsi="Times New Roman" w:cs="Times New Roman"/>
          <w:sz w:val="28"/>
          <w:szCs w:val="28"/>
        </w:rPr>
        <w:t>на аукцион по приватизации муниципального имущества</w:t>
      </w:r>
      <w:r w:rsidR="007C1112">
        <w:rPr>
          <w:rFonts w:ascii="Times New Roman" w:hAnsi="Times New Roman" w:cs="Times New Roman"/>
          <w:sz w:val="28"/>
          <w:szCs w:val="28"/>
        </w:rPr>
        <w:t>, однако ввиду отсутствия заявок на участие в аукционе, реализованы не были.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2C5C60">
        <w:rPr>
          <w:rFonts w:ascii="Times New Roman" w:hAnsi="Times New Roman" w:cs="Times New Roman"/>
          <w:b/>
          <w:sz w:val="28"/>
          <w:szCs w:val="28"/>
        </w:rPr>
        <w:t>2</w:t>
      </w:r>
      <w:r w:rsidR="009A1890">
        <w:rPr>
          <w:rFonts w:ascii="Times New Roman" w:hAnsi="Times New Roman" w:cs="Times New Roman"/>
          <w:b/>
          <w:sz w:val="28"/>
          <w:szCs w:val="28"/>
        </w:rPr>
        <w:t>7</w:t>
      </w:r>
      <w:r w:rsidR="002C5C60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9A1890">
        <w:rPr>
          <w:rFonts w:ascii="Times New Roman" w:hAnsi="Times New Roman" w:cs="Times New Roman"/>
          <w:b/>
          <w:sz w:val="28"/>
          <w:szCs w:val="28"/>
        </w:rPr>
        <w:t>л</w:t>
      </w:r>
      <w:r w:rsidR="002C5C60">
        <w:rPr>
          <w:rFonts w:ascii="Times New Roman" w:hAnsi="Times New Roman" w:cs="Times New Roman"/>
          <w:b/>
          <w:sz w:val="28"/>
          <w:szCs w:val="28"/>
        </w:rPr>
        <w:t>я</w:t>
      </w:r>
      <w:r w:rsidR="000B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1943">
        <w:rPr>
          <w:rFonts w:ascii="Times New Roman" w:hAnsi="Times New Roman" w:cs="Times New Roman"/>
          <w:b/>
          <w:sz w:val="28"/>
          <w:szCs w:val="28"/>
        </w:rPr>
        <w:t>1</w:t>
      </w:r>
      <w:r w:rsidR="009A1890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зале  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7C1112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262DC">
        <w:rPr>
          <w:rFonts w:ascii="Times New Roman" w:hAnsi="Times New Roman" w:cs="Times New Roman"/>
          <w:sz w:val="28"/>
          <w:szCs w:val="28"/>
        </w:rPr>
        <w:t>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C5C60">
        <w:rPr>
          <w:rFonts w:ascii="Times New Roman" w:hAnsi="Times New Roman" w:cs="Times New Roman"/>
          <w:b/>
          <w:sz w:val="28"/>
          <w:szCs w:val="28"/>
        </w:rPr>
        <w:t>2</w:t>
      </w:r>
      <w:r w:rsidR="00EC4133">
        <w:rPr>
          <w:rFonts w:ascii="Times New Roman" w:hAnsi="Times New Roman" w:cs="Times New Roman"/>
          <w:b/>
          <w:sz w:val="28"/>
          <w:szCs w:val="28"/>
        </w:rPr>
        <w:t>7</w:t>
      </w:r>
      <w:r w:rsidR="002C5C60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EC4133">
        <w:rPr>
          <w:rFonts w:ascii="Times New Roman" w:hAnsi="Times New Roman" w:cs="Times New Roman"/>
          <w:b/>
          <w:sz w:val="28"/>
          <w:szCs w:val="28"/>
        </w:rPr>
        <w:t>л</w:t>
      </w:r>
      <w:r w:rsidR="002C5C60">
        <w:rPr>
          <w:rFonts w:ascii="Times New Roman" w:hAnsi="Times New Roman" w:cs="Times New Roman"/>
          <w:b/>
          <w:sz w:val="28"/>
          <w:szCs w:val="28"/>
        </w:rPr>
        <w:t>я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 w:rsidR="00B262DC"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(86141) 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890" w:rsidRDefault="009A1890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A46AE" w:rsidRDefault="009A1890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46A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46A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9A1890">
        <w:rPr>
          <w:rFonts w:ascii="Times New Roman" w:hAnsi="Times New Roman" w:cs="Times New Roman"/>
          <w:sz w:val="28"/>
          <w:szCs w:val="28"/>
        </w:rPr>
        <w:t>В.В. Легостаева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0E" w:rsidRDefault="00AE760E" w:rsidP="00995779">
      <w:pPr>
        <w:spacing w:after="0" w:line="240" w:lineRule="auto"/>
      </w:pPr>
      <w:r>
        <w:separator/>
      </w:r>
    </w:p>
  </w:endnote>
  <w:endnote w:type="continuationSeparator" w:id="0">
    <w:p w:rsidR="00AE760E" w:rsidRDefault="00AE760E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0E" w:rsidRDefault="00AE760E" w:rsidP="00995779">
      <w:pPr>
        <w:spacing w:after="0" w:line="240" w:lineRule="auto"/>
      </w:pPr>
      <w:r>
        <w:separator/>
      </w:r>
    </w:p>
  </w:footnote>
  <w:footnote w:type="continuationSeparator" w:id="0">
    <w:p w:rsidR="00AE760E" w:rsidRDefault="00AE760E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5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87564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5C60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181A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5A2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112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890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60E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2E46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4133"/>
    <w:rsid w:val="00EC65F9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1F0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45</cp:revision>
  <cp:lastPrinted>2016-06-23T12:15:00Z</cp:lastPrinted>
  <dcterms:created xsi:type="dcterms:W3CDTF">2014-06-09T11:14:00Z</dcterms:created>
  <dcterms:modified xsi:type="dcterms:W3CDTF">2016-06-23T12:40:00Z</dcterms:modified>
</cp:coreProperties>
</file>