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485"/>
        <w:gridCol w:w="2273"/>
        <w:gridCol w:w="2107"/>
        <w:gridCol w:w="1965"/>
        <w:gridCol w:w="914"/>
        <w:gridCol w:w="914"/>
        <w:gridCol w:w="917"/>
        <w:gridCol w:w="1306"/>
        <w:gridCol w:w="2203"/>
        <w:gridCol w:w="1625"/>
      </w:tblGrid>
      <w:tr w:rsidR="009D1655" w:rsidTr="00E42986"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DC4CE2">
              <w:rPr>
                <w:sz w:val="28"/>
                <w:szCs w:val="28"/>
              </w:rPr>
              <w:t>10</w:t>
            </w:r>
          </w:p>
          <w:p w:rsidR="00B55313" w:rsidRDefault="00B55313" w:rsidP="00EE21E8">
            <w:pPr>
              <w:rPr>
                <w:sz w:val="28"/>
                <w:szCs w:val="28"/>
              </w:rPr>
            </w:pPr>
          </w:p>
          <w:p w:rsidR="00B55313" w:rsidRDefault="00B55313" w:rsidP="00EE21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425EE0" w:rsidRDefault="00B55313" w:rsidP="00EE21E8">
            <w:pPr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решением</w:t>
            </w:r>
            <w:r w:rsidR="00425EE0">
              <w:rPr>
                <w:rFonts w:eastAsia="Georgia"/>
                <w:sz w:val="28"/>
                <w:szCs w:val="28"/>
              </w:rPr>
              <w:t xml:space="preserve"> Думы                                               муниципального образования                                                   город-курорт Геленджик</w:t>
            </w:r>
          </w:p>
          <w:p w:rsidR="00B55313" w:rsidRDefault="00B55313" w:rsidP="00EE21E8">
            <w:pPr>
              <w:rPr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от________________№______</w:t>
            </w:r>
          </w:p>
        </w:tc>
      </w:tr>
      <w:tr w:rsidR="009D1655" w:rsidTr="00E42986"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rPr>
                <w:sz w:val="28"/>
                <w:szCs w:val="28"/>
              </w:rPr>
            </w:pPr>
          </w:p>
        </w:tc>
      </w:tr>
      <w:tr w:rsidR="009D1655" w:rsidTr="00E42986"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655" w:rsidRDefault="009D1655" w:rsidP="00EE21E8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1655" w:rsidRDefault="009D1655" w:rsidP="00EE21E8">
            <w:pPr>
              <w:jc w:val="center"/>
              <w:rPr>
                <w:sz w:val="28"/>
                <w:szCs w:val="28"/>
              </w:rPr>
            </w:pPr>
          </w:p>
        </w:tc>
      </w:tr>
    </w:tbl>
    <w:p w:rsidR="00B55313" w:rsidRDefault="00B55313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57"/>
        <w:gridCol w:w="2410"/>
        <w:gridCol w:w="1965"/>
        <w:gridCol w:w="914"/>
        <w:gridCol w:w="914"/>
        <w:gridCol w:w="917"/>
        <w:gridCol w:w="1669"/>
        <w:gridCol w:w="2928"/>
        <w:gridCol w:w="2126"/>
      </w:tblGrid>
      <w:tr w:rsidR="00425EE0" w:rsidTr="008676A8"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AF56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</w:t>
            </w:r>
            <w:r>
              <w:rPr>
                <w:sz w:val="28"/>
                <w:szCs w:val="28"/>
              </w:rPr>
              <w:br/>
              <w:t xml:space="preserve">муниципальных гарантий муниципального образования </w:t>
            </w:r>
            <w:r>
              <w:rPr>
                <w:sz w:val="28"/>
                <w:szCs w:val="28"/>
              </w:rPr>
              <w:br/>
              <w:t>город-курорт Геленджик в валюте Российской Федерации на 202</w:t>
            </w:r>
            <w:r w:rsidR="00AF569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и плановый период 202</w:t>
            </w:r>
            <w:r w:rsidR="00AF569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A97F7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202</w:t>
            </w:r>
            <w:r w:rsidR="00AF569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 </w:t>
            </w: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jc w:val="center"/>
              <w:rPr>
                <w:sz w:val="28"/>
                <w:szCs w:val="28"/>
              </w:rPr>
            </w:pPr>
          </w:p>
        </w:tc>
      </w:tr>
      <w:tr w:rsidR="001918C3" w:rsidTr="00290E6E"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8C3" w:rsidRDefault="001918C3" w:rsidP="001918C3">
            <w:pPr>
              <w:jc w:val="center"/>
              <w:rPr>
                <w:sz w:val="28"/>
                <w:szCs w:val="28"/>
              </w:rPr>
            </w:pPr>
          </w:p>
          <w:p w:rsidR="001918C3" w:rsidRDefault="001918C3" w:rsidP="00C27D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Перечень подлежащих предоставлению муниципальных гарантий муниципального образования</w:t>
            </w:r>
          </w:p>
          <w:p w:rsidR="001918C3" w:rsidRDefault="001918C3" w:rsidP="00C27D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 Геленджик в 2025 году и в плановом периоде 2026 и 2027 годов</w:t>
            </w: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</w:tr>
      <w:tr w:rsidR="00425EE0" w:rsidTr="008676A8"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№ </w:t>
            </w:r>
            <w:proofErr w:type="gramStart"/>
            <w:r w:rsidRPr="00B55313">
              <w:rPr>
                <w:szCs w:val="24"/>
              </w:rPr>
              <w:t>п</w:t>
            </w:r>
            <w:proofErr w:type="gramEnd"/>
            <w:r w:rsidRPr="00B55313">
              <w:rPr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Направление   </w:t>
            </w:r>
          </w:p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(цель)</w:t>
            </w:r>
          </w:p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 гарантирования</w:t>
            </w:r>
          </w:p>
        </w:tc>
        <w:tc>
          <w:tcPr>
            <w:tcW w:w="196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Наименование принципала</w:t>
            </w:r>
          </w:p>
        </w:tc>
        <w:tc>
          <w:tcPr>
            <w:tcW w:w="2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Объем гарантий, тыс. рублей</w:t>
            </w:r>
          </w:p>
        </w:tc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EE0" w:rsidRPr="00B55313" w:rsidRDefault="00ED129A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Условия предоставления и исполнения гарантий</w:t>
            </w:r>
          </w:p>
        </w:tc>
      </w:tr>
      <w:tr w:rsidR="00425EE0" w:rsidTr="008676A8"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5EE0" w:rsidRPr="00B55313" w:rsidRDefault="00425EE0" w:rsidP="00EE21E8">
            <w:pPr>
              <w:rPr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EE0" w:rsidRPr="00B55313" w:rsidRDefault="00425EE0" w:rsidP="00EE21E8">
            <w:pPr>
              <w:rPr>
                <w:szCs w:val="24"/>
              </w:rPr>
            </w:pPr>
          </w:p>
        </w:tc>
        <w:tc>
          <w:tcPr>
            <w:tcW w:w="196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25EE0" w:rsidRPr="00B55313" w:rsidRDefault="00425EE0" w:rsidP="00EE21E8">
            <w:pPr>
              <w:rPr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202</w:t>
            </w:r>
            <w:r w:rsidR="00AF569F" w:rsidRPr="00B55313">
              <w:rPr>
                <w:szCs w:val="24"/>
              </w:rPr>
              <w:t>5</w:t>
            </w:r>
          </w:p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год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202</w:t>
            </w:r>
            <w:r w:rsidR="00AF569F" w:rsidRPr="00B55313">
              <w:rPr>
                <w:szCs w:val="24"/>
              </w:rPr>
              <w:t>6</w:t>
            </w:r>
          </w:p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год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202</w:t>
            </w:r>
            <w:r w:rsidR="00AF569F" w:rsidRPr="00B55313">
              <w:rPr>
                <w:szCs w:val="24"/>
              </w:rPr>
              <w:t>7</w:t>
            </w:r>
          </w:p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год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наличие </w:t>
            </w:r>
          </w:p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права </w:t>
            </w:r>
          </w:p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регрессного требования </w:t>
            </w:r>
          </w:p>
          <w:p w:rsidR="00425EE0" w:rsidRPr="00B55313" w:rsidRDefault="00425EE0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гаранта к принципалу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предоставление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обеспечения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исполнения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обязательств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принципала </w:t>
            </w:r>
            <w:proofErr w:type="gramStart"/>
            <w:r w:rsidRPr="00B55313">
              <w:rPr>
                <w:szCs w:val="24"/>
              </w:rPr>
              <w:t>по</w:t>
            </w:r>
            <w:proofErr w:type="gramEnd"/>
            <w:r w:rsidRPr="00B55313">
              <w:rPr>
                <w:szCs w:val="24"/>
              </w:rPr>
              <w:t xml:space="preserve">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удовлетворению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регрессного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требования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 xml:space="preserve">гаранта </w:t>
            </w:r>
          </w:p>
          <w:p w:rsidR="00425EE0" w:rsidRPr="00B55313" w:rsidRDefault="00425EE0" w:rsidP="00425EE0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к принципалу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B55313" w:rsidRDefault="008676A8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и</w:t>
            </w:r>
            <w:r w:rsidR="00425EE0" w:rsidRPr="00B55313">
              <w:rPr>
                <w:szCs w:val="24"/>
              </w:rPr>
              <w:t xml:space="preserve">ные условия </w:t>
            </w:r>
          </w:p>
        </w:tc>
      </w:tr>
      <w:tr w:rsidR="00756D67" w:rsidTr="008676A8">
        <w:tc>
          <w:tcPr>
            <w:tcW w:w="7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</w:tr>
      <w:tr w:rsidR="00425EE0" w:rsidTr="008676A8">
        <w:tc>
          <w:tcPr>
            <w:tcW w:w="757" w:type="dxa"/>
            <w:shd w:val="clear" w:color="auto" w:fill="auto"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5" w:type="dxa"/>
            <w:shd w:val="clear" w:color="auto" w:fill="auto"/>
            <w:noWrap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17" w:type="dxa"/>
            <w:shd w:val="clear" w:color="auto" w:fill="auto"/>
            <w:noWrap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69" w:type="dxa"/>
            <w:shd w:val="clear" w:color="auto" w:fill="auto"/>
            <w:noWrap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28" w:type="dxa"/>
            <w:shd w:val="clear" w:color="auto" w:fill="auto"/>
            <w:noWrap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425EE0" w:rsidRDefault="00425EE0" w:rsidP="00425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25EE0" w:rsidTr="008676A8">
        <w:tc>
          <w:tcPr>
            <w:tcW w:w="7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8"/>
                <w:szCs w:val="28"/>
              </w:rPr>
            </w:pPr>
          </w:p>
        </w:tc>
      </w:tr>
      <w:tr w:rsidR="001918C3" w:rsidTr="00FC6E5A"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8C3" w:rsidRDefault="001918C3" w:rsidP="00FC6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 Общий объем бюджетных ассигнований, предусмотренных на исполнение муниципальных гарантий</w:t>
            </w:r>
          </w:p>
          <w:p w:rsidR="001918C3" w:rsidRDefault="001918C3" w:rsidP="00FC6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город-курорт Геленджик по возможным гарантийным случаям</w:t>
            </w:r>
          </w:p>
          <w:p w:rsidR="001918C3" w:rsidRDefault="001918C3" w:rsidP="00FC61AA">
            <w:pPr>
              <w:ind w:firstLine="140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и в плановом периоде 2026 и 2027 годов</w:t>
            </w: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</w:tr>
    </w:tbl>
    <w:p w:rsidR="00756D67" w:rsidRDefault="00756D67"/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7"/>
        <w:gridCol w:w="2410"/>
        <w:gridCol w:w="1965"/>
        <w:gridCol w:w="914"/>
        <w:gridCol w:w="914"/>
        <w:gridCol w:w="1687"/>
        <w:gridCol w:w="2046"/>
        <w:gridCol w:w="2065"/>
        <w:gridCol w:w="1843"/>
      </w:tblGrid>
      <w:tr w:rsidR="00756D67" w:rsidTr="008676A8">
        <w:trPr>
          <w:trHeight w:val="603"/>
        </w:trPr>
        <w:tc>
          <w:tcPr>
            <w:tcW w:w="86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B55313" w:rsidRDefault="00756D67" w:rsidP="00756D67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Исполнение муниципальных гарантий</w:t>
            </w:r>
          </w:p>
          <w:p w:rsidR="00756D67" w:rsidRPr="00B55313" w:rsidRDefault="00756D67" w:rsidP="00756D67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муниципального образования город-курорт Геленджик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B55313" w:rsidRDefault="00756D67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Объем бюджетных ассигнований, тыс. рублей</w:t>
            </w:r>
          </w:p>
        </w:tc>
      </w:tr>
      <w:tr w:rsidR="00756D67" w:rsidTr="008676A8">
        <w:trPr>
          <w:trHeight w:val="398"/>
        </w:trPr>
        <w:tc>
          <w:tcPr>
            <w:tcW w:w="86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B55313" w:rsidRDefault="00756D67" w:rsidP="00EE21E8">
            <w:pPr>
              <w:jc w:val="center"/>
              <w:rPr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B55313" w:rsidRDefault="00756D67" w:rsidP="00AF569F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202</w:t>
            </w:r>
            <w:r w:rsidR="00AF569F" w:rsidRPr="00B55313">
              <w:rPr>
                <w:szCs w:val="24"/>
              </w:rPr>
              <w:t>5</w:t>
            </w:r>
            <w:r w:rsidRPr="00B55313">
              <w:rPr>
                <w:szCs w:val="24"/>
              </w:rPr>
              <w:t xml:space="preserve"> год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B55313" w:rsidRDefault="00756D67" w:rsidP="00AF569F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202</w:t>
            </w:r>
            <w:r w:rsidR="00AF569F" w:rsidRPr="00B55313">
              <w:rPr>
                <w:szCs w:val="24"/>
              </w:rPr>
              <w:t>6</w:t>
            </w:r>
            <w:r w:rsidRPr="00B55313">
              <w:rPr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B55313" w:rsidRDefault="00756D67" w:rsidP="00AF569F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202</w:t>
            </w:r>
            <w:r w:rsidR="00AF569F" w:rsidRPr="00B55313">
              <w:rPr>
                <w:szCs w:val="24"/>
              </w:rPr>
              <w:t>7</w:t>
            </w:r>
            <w:r w:rsidRPr="00B55313">
              <w:rPr>
                <w:szCs w:val="24"/>
              </w:rPr>
              <w:t xml:space="preserve"> год</w:t>
            </w:r>
          </w:p>
        </w:tc>
      </w:tr>
      <w:tr w:rsidR="00756D67" w:rsidTr="008676A8">
        <w:trPr>
          <w:trHeight w:val="408"/>
        </w:trPr>
        <w:tc>
          <w:tcPr>
            <w:tcW w:w="864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56D67" w:rsidRPr="00B55313" w:rsidRDefault="00ED129A" w:rsidP="00ED129A">
            <w:pPr>
              <w:rPr>
                <w:szCs w:val="24"/>
              </w:rPr>
            </w:pPr>
            <w:r w:rsidRPr="00B55313">
              <w:rPr>
                <w:szCs w:val="24"/>
              </w:rPr>
              <w:t xml:space="preserve">За счет расходов и (или) </w:t>
            </w:r>
            <w:r w:rsidR="00A471D7" w:rsidRPr="00B55313">
              <w:rPr>
                <w:szCs w:val="24"/>
              </w:rPr>
              <w:t>источников финансирования дефицита местного бюдж</w:t>
            </w:r>
            <w:r w:rsidR="00A471D7" w:rsidRPr="00B55313">
              <w:rPr>
                <w:szCs w:val="24"/>
              </w:rPr>
              <w:t>е</w:t>
            </w:r>
            <w:r w:rsidR="00A471D7" w:rsidRPr="00B55313">
              <w:rPr>
                <w:szCs w:val="24"/>
              </w:rPr>
              <w:t>та</w:t>
            </w:r>
            <w:r w:rsidRPr="00B55313">
              <w:rPr>
                <w:szCs w:val="24"/>
              </w:rPr>
              <w:t>, всего</w:t>
            </w:r>
            <w:r w:rsidR="00756D67" w:rsidRPr="00B55313">
              <w:rPr>
                <w:szCs w:val="24"/>
              </w:rPr>
              <w:t> </w:t>
            </w:r>
          </w:p>
        </w:tc>
        <w:tc>
          <w:tcPr>
            <w:tcW w:w="20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B55313" w:rsidRDefault="00756D67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0,00</w:t>
            </w:r>
          </w:p>
        </w:tc>
        <w:tc>
          <w:tcPr>
            <w:tcW w:w="20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B55313" w:rsidRDefault="00756D67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B55313" w:rsidRDefault="00756D67" w:rsidP="00EE21E8">
            <w:pPr>
              <w:jc w:val="center"/>
              <w:rPr>
                <w:szCs w:val="24"/>
              </w:rPr>
            </w:pPr>
            <w:r w:rsidRPr="00B55313">
              <w:rPr>
                <w:szCs w:val="24"/>
              </w:rPr>
              <w:t>0,00</w:t>
            </w:r>
          </w:p>
        </w:tc>
      </w:tr>
      <w:tr w:rsidR="00425EE0" w:rsidTr="008676A8">
        <w:tc>
          <w:tcPr>
            <w:tcW w:w="7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106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6A8" w:rsidRDefault="008676A8" w:rsidP="00370F08">
            <w:pPr>
              <w:ind w:left="-108"/>
              <w:rPr>
                <w:sz w:val="28"/>
                <w:szCs w:val="28"/>
              </w:rPr>
            </w:pPr>
          </w:p>
          <w:p w:rsidR="008676A8" w:rsidRDefault="008676A8" w:rsidP="00370F08">
            <w:pPr>
              <w:ind w:left="-108"/>
              <w:rPr>
                <w:sz w:val="28"/>
                <w:szCs w:val="28"/>
              </w:rPr>
            </w:pPr>
          </w:p>
          <w:p w:rsidR="00425EE0" w:rsidRDefault="00425EE0" w:rsidP="00370F08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  <w:bookmarkStart w:id="0" w:name="_GoBack"/>
            <w:bookmarkEnd w:id="0"/>
            <w:r>
              <w:rPr>
                <w:sz w:val="28"/>
                <w:szCs w:val="28"/>
              </w:rPr>
              <w:br/>
              <w:t xml:space="preserve">город-курорт Геленджик                                                                                                                                                       </w:t>
            </w:r>
          </w:p>
        </w:tc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370F08" w:rsidP="00370F08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25EE0">
              <w:rPr>
                <w:sz w:val="28"/>
                <w:szCs w:val="28"/>
              </w:rPr>
              <w:t>А.А. Богодистов</w:t>
            </w: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EE21E8">
            <w:pPr>
              <w:rPr>
                <w:sz w:val="20"/>
                <w:szCs w:val="20"/>
              </w:rPr>
            </w:pPr>
          </w:p>
        </w:tc>
      </w:tr>
    </w:tbl>
    <w:p w:rsidR="009D1655" w:rsidRPr="00427AFB" w:rsidRDefault="009D1655" w:rsidP="009D1655"/>
    <w:p w:rsidR="002500BB" w:rsidRDefault="002500BB" w:rsidP="009D1655"/>
    <w:p w:rsidR="00587529" w:rsidRDefault="00587529" w:rsidP="009D1655"/>
    <w:sectPr w:rsidR="00587529" w:rsidSect="008676A8">
      <w:headerReference w:type="default" r:id="rId7"/>
      <w:pgSz w:w="16838" w:h="11906" w:orient="landscape"/>
      <w:pgMar w:top="1560" w:right="1080" w:bottom="1440" w:left="108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655" w:rsidRDefault="009D1655" w:rsidP="00E12559">
      <w:r>
        <w:separator/>
      </w:r>
    </w:p>
  </w:endnote>
  <w:endnote w:type="continuationSeparator" w:id="0">
    <w:p w:rsidR="009D1655" w:rsidRDefault="009D1655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655" w:rsidRDefault="009D1655" w:rsidP="00E12559">
      <w:r>
        <w:separator/>
      </w:r>
    </w:p>
  </w:footnote>
  <w:footnote w:type="continuationSeparator" w:id="0">
    <w:p w:rsidR="009D1655" w:rsidRDefault="009D1655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53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655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18C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0F08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25EE0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87529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35FCA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56D67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6A8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1655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471D7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7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69F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5313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D79FE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D8A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1B6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CE2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2986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29A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C61AA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67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7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67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7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Елена Николаевна</cp:lastModifiedBy>
  <cp:revision>2</cp:revision>
  <cp:lastPrinted>2024-11-18T14:41:00Z</cp:lastPrinted>
  <dcterms:created xsi:type="dcterms:W3CDTF">2024-12-16T08:48:00Z</dcterms:created>
  <dcterms:modified xsi:type="dcterms:W3CDTF">2024-12-16T08:48:00Z</dcterms:modified>
</cp:coreProperties>
</file>