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 xml:space="preserve">потребительского рынка и услуг администрации муниципального образования городской округ </w:t>
            </w:r>
          </w:p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607C81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Симоненко В.В.</w:t>
            </w:r>
          </w:p>
          <w:p w:rsidR="00C54C15" w:rsidRPr="007546E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9C7786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9C77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8</w:t>
      </w:r>
      <w:r w:rsidR="00C54C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54C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9C77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6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9C7786" w:rsidRDefault="00D7587F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9C7786" w:rsidRPr="009C7786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</w:t>
      </w: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9C7786" w:rsidRPr="009C7786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2017 года №582 </w:t>
      </w:r>
    </w:p>
    <w:p w:rsidR="009C7786" w:rsidRPr="009C7786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схем размещения нестационарных </w:t>
      </w:r>
    </w:p>
    <w:p w:rsidR="009C7786" w:rsidRPr="009C7786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по оказанию услуг на территории муниципального </w:t>
      </w:r>
    </w:p>
    <w:p w:rsidR="009C7786" w:rsidRPr="009C7786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Геленджик» (в редакции </w:t>
      </w:r>
    </w:p>
    <w:p w:rsidR="009C7786" w:rsidRPr="009C7786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</w:t>
      </w:r>
    </w:p>
    <w:p w:rsidR="00A7251E" w:rsidRDefault="009C7786" w:rsidP="009C7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20 августа 2025 года №1763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9C778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 от 1 марта 2017 года №582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 размещения нестационарных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по оказанию услу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на территории муниципального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Геленджик» (в редакции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муниципального образования город-курорт Геленджик от 20 августа 2025 года №1763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4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потребительского рынка и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 от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2017 года №582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 размещения нестационарных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по оказанию услу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на территории муниципального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</w:t>
      </w:r>
      <w:r w:rsid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Геленджик» (в редакции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муниципального образования город-курорт Геленджик от 20 августа 2025 года №1763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C81" w:rsidRDefault="00607C8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5D6" w:rsidRDefault="001365D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786" w:rsidRDefault="009C778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60D" w:rsidRDefault="00A4260D" w:rsidP="004E50DA">
      <w:pPr>
        <w:spacing w:after="0" w:line="240" w:lineRule="auto"/>
      </w:pPr>
      <w:r>
        <w:separator/>
      </w:r>
    </w:p>
  </w:endnote>
  <w:endnote w:type="continuationSeparator" w:id="0">
    <w:p w:rsidR="00A4260D" w:rsidRDefault="00A4260D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60D" w:rsidRDefault="00A4260D" w:rsidP="004E50DA">
      <w:pPr>
        <w:spacing w:after="0" w:line="240" w:lineRule="auto"/>
      </w:pPr>
      <w:r>
        <w:separator/>
      </w:r>
    </w:p>
  </w:footnote>
  <w:footnote w:type="continuationSeparator" w:id="0">
    <w:p w:rsidR="00A4260D" w:rsidRDefault="00A4260D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A4260D">
    <w:pPr>
      <w:pStyle w:val="a4"/>
      <w:jc w:val="center"/>
    </w:pPr>
  </w:p>
  <w:p w:rsidR="005E437C" w:rsidRDefault="00A426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06F5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7926"/>
    <w:rsid w:val="002A13DE"/>
    <w:rsid w:val="002A36BF"/>
    <w:rsid w:val="002A3783"/>
    <w:rsid w:val="002B5F6F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751FA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07DAF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307C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C4263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775B"/>
    <w:rsid w:val="00992356"/>
    <w:rsid w:val="00992610"/>
    <w:rsid w:val="00995E0B"/>
    <w:rsid w:val="009A4B79"/>
    <w:rsid w:val="009B4A60"/>
    <w:rsid w:val="009C3198"/>
    <w:rsid w:val="009C6E93"/>
    <w:rsid w:val="009C7786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60D"/>
    <w:rsid w:val="00A428D6"/>
    <w:rsid w:val="00A43331"/>
    <w:rsid w:val="00A54097"/>
    <w:rsid w:val="00A54D6D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6427"/>
    <w:rsid w:val="00AA7E8E"/>
    <w:rsid w:val="00AB646E"/>
    <w:rsid w:val="00AC1375"/>
    <w:rsid w:val="00AC1CA2"/>
    <w:rsid w:val="00AC3383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3FA"/>
    <w:rsid w:val="00C30C8B"/>
    <w:rsid w:val="00C32E34"/>
    <w:rsid w:val="00C41998"/>
    <w:rsid w:val="00C46857"/>
    <w:rsid w:val="00C5365A"/>
    <w:rsid w:val="00C54C15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1A0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2E1B"/>
    <w:rsid w:val="00E66CE3"/>
    <w:rsid w:val="00E70629"/>
    <w:rsid w:val="00E71F20"/>
    <w:rsid w:val="00E7567B"/>
    <w:rsid w:val="00E81A78"/>
    <w:rsid w:val="00E82B52"/>
    <w:rsid w:val="00E87C00"/>
    <w:rsid w:val="00E9136F"/>
    <w:rsid w:val="00E961D6"/>
    <w:rsid w:val="00EA5C18"/>
    <w:rsid w:val="00EA5F10"/>
    <w:rsid w:val="00EC01C1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4E2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F9C8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3515A-09B2-4C33-BCF9-0112ABB2B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142</cp:revision>
  <cp:lastPrinted>2026-09-07T07:20:00Z</cp:lastPrinted>
  <dcterms:created xsi:type="dcterms:W3CDTF">2022-06-06T06:11:00Z</dcterms:created>
  <dcterms:modified xsi:type="dcterms:W3CDTF">2026-09-08T11:25:00Z</dcterms:modified>
</cp:coreProperties>
</file>