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3B" w:rsidRDefault="00280B3B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EC" w:rsidRDefault="00040FEC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7722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00226B">
        <w:rPr>
          <w:rFonts w:ascii="Times New Roman" w:hAnsi="Times New Roman" w:cs="Times New Roman"/>
          <w:b/>
          <w:sz w:val="28"/>
          <w:szCs w:val="28"/>
        </w:rPr>
        <w:t>11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226B">
        <w:rPr>
          <w:rFonts w:ascii="Times New Roman" w:hAnsi="Times New Roman" w:cs="Times New Roman"/>
          <w:b/>
          <w:sz w:val="28"/>
          <w:szCs w:val="28"/>
        </w:rPr>
        <w:t>65</w:t>
      </w:r>
      <w:r w:rsidR="006D3F2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286871" w:rsidP="0028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501DFA">
        <w:rPr>
          <w:rFonts w:ascii="Times New Roman" w:hAnsi="Times New Roman" w:cs="Times New Roman"/>
          <w:sz w:val="28"/>
          <w:szCs w:val="28"/>
        </w:rPr>
        <w:t>п</w:t>
      </w:r>
      <w:r w:rsidR="00501DFA" w:rsidRPr="00501DFA">
        <w:rPr>
          <w:rFonts w:ascii="Times New Roman" w:hAnsi="Times New Roman" w:cs="Times New Roman"/>
          <w:sz w:val="28"/>
          <w:szCs w:val="28"/>
        </w:rPr>
        <w:t>остановление</w:t>
      </w:r>
      <w:r w:rsidR="00501DFA">
        <w:rPr>
          <w:rFonts w:ascii="Times New Roman" w:hAnsi="Times New Roman" w:cs="Times New Roman"/>
          <w:sz w:val="28"/>
          <w:szCs w:val="28"/>
        </w:rPr>
        <w:t>м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</w:t>
      </w:r>
      <w:r w:rsidR="0000226B">
        <w:rPr>
          <w:rFonts w:ascii="Times New Roman" w:hAnsi="Times New Roman" w:cs="Times New Roman"/>
          <w:sz w:val="28"/>
          <w:szCs w:val="28"/>
        </w:rPr>
        <w:t>8</w:t>
      </w:r>
      <w:r w:rsidR="00501DFA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01DFA" w:rsidRPr="00501DFA">
        <w:rPr>
          <w:rFonts w:ascii="Times New Roman" w:hAnsi="Times New Roman" w:cs="Times New Roman"/>
          <w:sz w:val="28"/>
          <w:szCs w:val="28"/>
        </w:rPr>
        <w:t>2020</w:t>
      </w:r>
      <w:r w:rsidR="00501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501DFA">
        <w:rPr>
          <w:rFonts w:ascii="Times New Roman" w:hAnsi="Times New Roman" w:cs="Times New Roman"/>
          <w:sz w:val="28"/>
          <w:szCs w:val="28"/>
        </w:rPr>
        <w:t>№</w:t>
      </w:r>
      <w:r w:rsidR="00501DFA" w:rsidRPr="00501DFA">
        <w:rPr>
          <w:rFonts w:ascii="Times New Roman" w:hAnsi="Times New Roman" w:cs="Times New Roman"/>
          <w:sz w:val="28"/>
          <w:szCs w:val="28"/>
        </w:rPr>
        <w:t>3</w:t>
      </w:r>
      <w:r w:rsidR="0000226B">
        <w:rPr>
          <w:rFonts w:ascii="Times New Roman" w:hAnsi="Times New Roman" w:cs="Times New Roman"/>
          <w:sz w:val="28"/>
          <w:szCs w:val="28"/>
        </w:rPr>
        <w:t>5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4 </w:t>
      </w:r>
      <w:r w:rsidR="00501DFA">
        <w:rPr>
          <w:rFonts w:ascii="Times New Roman" w:hAnsi="Times New Roman" w:cs="Times New Roman"/>
          <w:sz w:val="28"/>
          <w:szCs w:val="28"/>
        </w:rPr>
        <w:t>«</w:t>
      </w:r>
      <w:r w:rsidR="0000226B">
        <w:rPr>
          <w:rFonts w:ascii="Times New Roman" w:hAnsi="Times New Roman" w:cs="Times New Roman"/>
          <w:sz w:val="28"/>
          <w:szCs w:val="28"/>
        </w:rPr>
        <w:t>О продлении режима «Повышенная готовность» и внесении изменений в постановление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</w:t>
      </w:r>
      <w:proofErr w:type="gramEnd"/>
      <w:r w:rsidR="0000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26B">
        <w:rPr>
          <w:rFonts w:ascii="Times New Roman" w:hAnsi="Times New Roman" w:cs="Times New Roman"/>
          <w:sz w:val="28"/>
          <w:szCs w:val="28"/>
        </w:rPr>
        <w:t xml:space="preserve">мерах по предотвращению распространения новой </w:t>
      </w:r>
      <w:proofErr w:type="spellStart"/>
      <w:r w:rsidR="0000226B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0226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022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0226B" w:rsidRPr="0000226B">
        <w:rPr>
          <w:rFonts w:ascii="Times New Roman" w:hAnsi="Times New Roman" w:cs="Times New Roman"/>
          <w:sz w:val="28"/>
          <w:szCs w:val="28"/>
        </w:rPr>
        <w:t>-</w:t>
      </w:r>
      <w:r w:rsidR="0000226B">
        <w:rPr>
          <w:rFonts w:ascii="Times New Roman" w:hAnsi="Times New Roman" w:cs="Times New Roman"/>
          <w:sz w:val="28"/>
          <w:szCs w:val="28"/>
        </w:rPr>
        <w:t>19)</w:t>
      </w:r>
      <w:r w:rsidR="00501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01DFA">
        <w:rPr>
          <w:rFonts w:ascii="Times New Roman" w:hAnsi="Times New Roman" w:cs="Times New Roman"/>
          <w:sz w:val="28"/>
          <w:szCs w:val="28"/>
        </w:rPr>
        <w:t xml:space="preserve">  </w:t>
      </w:r>
      <w:r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 от 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21 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декабря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 1994 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805F51"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</w:t>
      </w:r>
      <w:proofErr w:type="spellStart"/>
      <w:r w:rsidRPr="00805F51">
        <w:rPr>
          <w:rFonts w:ascii="Times New Roman" w:hAnsi="Times New Roman" w:cs="Times New Roman"/>
          <w:sz w:val="28"/>
          <w:szCs w:val="28"/>
        </w:rPr>
        <w:t>бла</w:t>
      </w:r>
      <w:r w:rsidR="0000226B">
        <w:rPr>
          <w:rFonts w:ascii="Times New Roman" w:hAnsi="Times New Roman" w:cs="Times New Roman"/>
          <w:sz w:val="28"/>
          <w:szCs w:val="28"/>
        </w:rPr>
        <w:t>-</w:t>
      </w:r>
      <w:r w:rsidRPr="00805F51">
        <w:rPr>
          <w:rFonts w:ascii="Times New Roman" w:hAnsi="Times New Roman" w:cs="Times New Roman"/>
          <w:sz w:val="28"/>
          <w:szCs w:val="28"/>
        </w:rPr>
        <w:t>гополучии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населения» (в редакции Федерального закона от 26 июля 2019 года</w:t>
      </w:r>
      <w:proofErr w:type="gramEnd"/>
      <w:r w:rsidRPr="00805F51">
        <w:rPr>
          <w:rFonts w:ascii="Times New Roman" w:hAnsi="Times New Roman" w:cs="Times New Roman"/>
          <w:sz w:val="28"/>
          <w:szCs w:val="28"/>
        </w:rPr>
        <w:t xml:space="preserve"> №232-ФЗ)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00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16, 37, 43 Федерального закона 6 октября 2003 года №131-ФЗ «Об общих принципах организации местного самоуправления в Российской Федерации» (в редакции Федерального закона от 23 мая 2020 года №154-ФЗ),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040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0022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2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677227">
        <w:rPr>
          <w:rFonts w:ascii="Times New Roman" w:hAnsi="Times New Roman" w:cs="Times New Roman"/>
          <w:sz w:val="28"/>
          <w:szCs w:val="28"/>
        </w:rPr>
        <w:t>9</w:t>
      </w:r>
      <w:r w:rsidR="0000226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677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77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7227" w:rsidRDefault="00677227" w:rsidP="00B60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абзац 3 пункта 6 постановления изложить в следующей редакции:</w:t>
      </w:r>
    </w:p>
    <w:p w:rsidR="00677227" w:rsidRDefault="00677227" w:rsidP="0067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«проведение на территории муниципального образования город-курорт Геленджик деловых мероприятий с числом участников свыше </w:t>
      </w:r>
      <w:r w:rsidR="00652AC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аттракционах, горнолыжных трассах и в иных местах массового посещения граждан, за 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музеев при условии выполнения соответствующих рекомендаций Федеральной службы по надзору в сфере защиты прав потребителей и благополучия человека»;</w:t>
      </w:r>
    </w:p>
    <w:p w:rsidR="00652AC6" w:rsidRDefault="00677227" w:rsidP="0067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52AC6">
        <w:rPr>
          <w:rFonts w:ascii="Times New Roman" w:hAnsi="Times New Roman" w:cs="Times New Roman"/>
          <w:sz w:val="28"/>
          <w:szCs w:val="28"/>
        </w:rPr>
        <w:t xml:space="preserve"> абзац 5 пункта 6 постановления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C6" w:rsidRDefault="00652AC6" w:rsidP="0067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«проведения с соблюдением требований, установленных настоящим постановлением, занятий физической культурой и спортом на открытых стадионах, за исключением проведения занятий организациями, осуществляющими спортивную подготовку»;</w:t>
      </w:r>
    </w:p>
    <w:p w:rsidR="009F5559" w:rsidRDefault="00652AC6" w:rsidP="0067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559">
        <w:rPr>
          <w:rFonts w:ascii="Times New Roman" w:hAnsi="Times New Roman" w:cs="Times New Roman"/>
          <w:sz w:val="28"/>
          <w:szCs w:val="28"/>
        </w:rPr>
        <w:t>) абзац 12 пункта 6 постановления изложить в следующей редакции:</w:t>
      </w:r>
    </w:p>
    <w:p w:rsidR="009F5559" w:rsidRDefault="009F5559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«деятельность объектов розничной торговли, за исключением: аптек и аптечных пунктов; объектов розничной торговли, реализующих продовольственные товары и (или) непродовольственные товары первой </w:t>
      </w:r>
      <w:r w:rsidRPr="009F5559">
        <w:rPr>
          <w:rFonts w:ascii="Times New Roman" w:hAnsi="Times New Roman" w:cs="Times New Roman"/>
          <w:sz w:val="28"/>
          <w:szCs w:val="28"/>
        </w:rPr>
        <w:t xml:space="preserve">необходимости, указанные в </w:t>
      </w:r>
      <w:hyperlink r:id="rId7" w:history="1">
        <w:r w:rsidRPr="009F5559">
          <w:rPr>
            <w:rFonts w:ascii="Times New Roman" w:hAnsi="Times New Roman" w:cs="Times New Roman"/>
            <w:sz w:val="28"/>
            <w:szCs w:val="28"/>
          </w:rPr>
          <w:t>распоряжении</w:t>
        </w:r>
      </w:hyperlink>
      <w:r w:rsidRPr="009F5559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27 марта 2020 года №762-р; объектов розничной торговли похоронными принадлежностями; объектов розничной торговли автомобильными деталями, узлами и принадлежностями; объектов розничной торговли товарами для предупреждения пожаров и пожаротушения;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товаров дистанционным способом, в том числе с условиями доставки; объектов розничной торговли непродовольственными товарами площадью торгового зала до </w:t>
      </w:r>
      <w:r w:rsidR="00AD1F7E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кв. м при наличии отдельного наружного (уличного) входа в объект торговли; иных случаев, установленных настоящим подпунктом»;</w:t>
      </w:r>
    </w:p>
    <w:p w:rsidR="00AD1F7E" w:rsidRDefault="00AD1F7E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13 пункта 6 постановления изложить в следующей редакции:</w:t>
      </w:r>
    </w:p>
    <w:p w:rsidR="00AD1F7E" w:rsidRDefault="00AD1F7E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организаций, предоставляющих дополнительные платные образовательные услуги, кроме случаев оказания указанных услуг гражданам в возрасте старше 18 лет, а также дистанционным способом»;</w:t>
      </w:r>
    </w:p>
    <w:p w:rsidR="009F5559" w:rsidRDefault="009F5559" w:rsidP="00677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15 пункта 6 постановления изложить в следующей редакции:</w:t>
      </w:r>
    </w:p>
    <w:p w:rsidR="009F5559" w:rsidRDefault="009F5559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«деятельность ярмарок, выставок-ярмарок, универсальных ярмарок, рынков (в том числе организованных в виде торговых комплексов и торговых центров) (далее - рынки), за исключением: рынков, осуществляющих реализацию продовольственных товаров, семян и саженцев; рынков открытого типа (на территории которых осуществляется торговая деятельность через нестационарные торговые объекты, не имеющие торговых залов и не расположенные в зданиях, строениях, сооружениях);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розничной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непродовольственными товарами площадью торгового зала до </w:t>
      </w:r>
      <w:r w:rsidR="00AD1F7E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 w:rsidR="00AD1F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="00AD1F7E">
        <w:rPr>
          <w:rFonts w:ascii="Times New Roman" w:hAnsi="Times New Roman" w:cs="Times New Roman"/>
          <w:sz w:val="28"/>
          <w:szCs w:val="28"/>
        </w:rPr>
        <w:t>на территории рынков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5559" w:rsidRDefault="009F5559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абзац 16 пункта 6 постановления изложить в следующей редакции:</w:t>
      </w:r>
    </w:p>
    <w:p w:rsidR="009F5559" w:rsidRDefault="009F5559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«деятельность торгово-развлекательных комплексов, торгово-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реализующих продовольственные товары и (или) непродовольственные товары первой необходимости, установленные </w:t>
      </w:r>
      <w:hyperlink r:id="rId8" w:history="1">
        <w:r w:rsidRPr="009F555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F55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марта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F5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№762-р, осуществляющих доступ в помещения вышеуказанных объектов розничной торговли посредством отдельного входа; объектов розничной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непродовольственными товарами площадью торгового зала до </w:t>
      </w:r>
      <w:r w:rsidR="00AD1F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кв. м</w:t>
      </w:r>
      <w:r w:rsidR="00AD1F7E">
        <w:rPr>
          <w:rFonts w:ascii="Times New Roman" w:hAnsi="Times New Roman" w:cs="Times New Roman"/>
          <w:sz w:val="28"/>
          <w:szCs w:val="28"/>
        </w:rPr>
        <w:t>, расположенных в таких торговых центрах и комплексах»;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559" w:rsidRDefault="00E2149E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абзац</w:t>
      </w:r>
      <w:r w:rsidR="00D9072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72B">
        <w:rPr>
          <w:rFonts w:ascii="Times New Roman" w:hAnsi="Times New Roman" w:cs="Times New Roman"/>
          <w:sz w:val="28"/>
          <w:szCs w:val="28"/>
        </w:rPr>
        <w:t>21, 22, 23, 24</w:t>
      </w:r>
      <w:r>
        <w:rPr>
          <w:rFonts w:ascii="Times New Roman" w:hAnsi="Times New Roman" w:cs="Times New Roman"/>
          <w:sz w:val="28"/>
          <w:szCs w:val="28"/>
        </w:rPr>
        <w:t xml:space="preserve"> пункта 6 </w:t>
      </w:r>
      <w:r w:rsidR="00D9072B">
        <w:rPr>
          <w:rFonts w:ascii="Times New Roman" w:hAnsi="Times New Roman" w:cs="Times New Roman"/>
          <w:sz w:val="28"/>
          <w:szCs w:val="28"/>
        </w:rPr>
        <w:t>постановления исключить.</w:t>
      </w:r>
    </w:p>
    <w:p w:rsidR="00D9072B" w:rsidRDefault="00D9072B" w:rsidP="009F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дополнить постановление пунктом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9072B" w:rsidRDefault="00D9072B" w:rsidP="00D9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организациям муниципального образования город-курорт Геленджик:</w:t>
      </w:r>
    </w:p>
    <w:p w:rsidR="00D9072B" w:rsidRDefault="00D9072B" w:rsidP="00D9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реализацию образовательных программ начального общего, основного общего, среднего общего образования, дополнительных общеобразовательных программ и программ среднего профессионального образования с применением электронного обучения и дистанционных образовательных технологий, исключив посещение обучающимися образовательных организаций, если иное не установлено в пункте 3 постановления главы администрации (губернатора) Краснодарского края от 13 марта 2020 г. №129 «О введении режима повышенной готовности на территории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F77E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072B" w:rsidRDefault="00D9072B" w:rsidP="00D9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 8 июня 2020 года очное проведение итогового сочинения (изложения) по образовательным программам среднего общего образования с соблюдением соответствующих рекомендаций Федеральной службы по надзору в сфере защиты прав потребителей и благополучия человека;</w:t>
      </w:r>
    </w:p>
    <w:p w:rsidR="006F4B6E" w:rsidRDefault="00D9072B" w:rsidP="00D9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проведение индивидуальных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специальным дисциплинам со студентами выпускных курсов профессиональных образовательных организаций с соблюдением соответствующих рекомендаций Федеральной службы по надзору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прав потребителей и благополучия человека</w:t>
      </w:r>
      <w:r w:rsidR="006F4B6E">
        <w:rPr>
          <w:rFonts w:ascii="Times New Roman" w:hAnsi="Times New Roman" w:cs="Times New Roman"/>
          <w:sz w:val="28"/>
          <w:szCs w:val="28"/>
        </w:rPr>
        <w:t>;</w:t>
      </w:r>
    </w:p>
    <w:p w:rsidR="006F4B6E" w:rsidRDefault="006F4B6E" w:rsidP="00D9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единого государственного экзамена в соответствии с порядком проведения государственной итоговой аттестации по образовательным программам среднего общего образования и в сроки, утвержденные уполномоченными федеральными органами исполнительной власти, а также с учетом соответствующих рекомендаций Федеральной службы по надзору в сфере защиты прав потребителей и благополучия человека;</w:t>
      </w:r>
    </w:p>
    <w:p w:rsidR="00D9072B" w:rsidRPr="00D9072B" w:rsidRDefault="006F4B6E" w:rsidP="006F4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очное проведение государственной итоговой аттестации студентов, завершающих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в форме демонстрационного экзамена с соблюдением соответствующих рекомендаций Федеральной службы по надзору в сфере защиты прав потребителей и благополучия человека»</w:t>
      </w:r>
      <w:r w:rsidR="00D9072B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423037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423037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6F4B6E">
        <w:rPr>
          <w:rFonts w:ascii="Times New Roman" w:hAnsi="Times New Roman" w:cs="Times New Roman"/>
          <w:sz w:val="28"/>
          <w:szCs w:val="28"/>
        </w:rPr>
        <w:t>21</w:t>
      </w:r>
      <w:r w:rsidR="00423037">
        <w:rPr>
          <w:rFonts w:ascii="Times New Roman" w:hAnsi="Times New Roman" w:cs="Times New Roman"/>
          <w:sz w:val="28"/>
          <w:szCs w:val="28"/>
        </w:rPr>
        <w:t xml:space="preserve"> июня 2020 года.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228A">
        <w:rPr>
          <w:rFonts w:ascii="Times New Roman" w:hAnsi="Times New Roman" w:cs="Times New Roman"/>
          <w:sz w:val="28"/>
          <w:szCs w:val="28"/>
        </w:rPr>
        <w:t>й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6F4B6E">
        <w:rPr>
          <w:rFonts w:ascii="Times New Roman" w:hAnsi="Times New Roman" w:cs="Times New Roman"/>
          <w:sz w:val="28"/>
          <w:szCs w:val="28"/>
        </w:rPr>
        <w:t>11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>9</w:t>
      </w:r>
      <w:r w:rsidR="006F4B6E">
        <w:rPr>
          <w:rFonts w:ascii="Times New Roman" w:hAnsi="Times New Roman" w:cs="Times New Roman"/>
          <w:sz w:val="28"/>
          <w:szCs w:val="28"/>
        </w:rPr>
        <w:t>65</w:t>
      </w:r>
      <w:bookmarkStart w:id="0" w:name="_GoBack"/>
      <w:bookmarkEnd w:id="0"/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B6053C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0D" w:rsidRDefault="008B350D">
      <w:pPr>
        <w:spacing w:after="0" w:line="240" w:lineRule="auto"/>
      </w:pPr>
      <w:r>
        <w:separator/>
      </w:r>
    </w:p>
  </w:endnote>
  <w:endnote w:type="continuationSeparator" w:id="0">
    <w:p w:rsidR="008B350D" w:rsidRDefault="008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0D" w:rsidRDefault="008B350D">
      <w:pPr>
        <w:spacing w:after="0" w:line="240" w:lineRule="auto"/>
      </w:pPr>
      <w:r>
        <w:separator/>
      </w:r>
    </w:p>
  </w:footnote>
  <w:footnote w:type="continuationSeparator" w:id="0">
    <w:p w:rsidR="008B350D" w:rsidRDefault="008B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B6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8B35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14AE5"/>
    <w:rsid w:val="00040FEC"/>
    <w:rsid w:val="00042F42"/>
    <w:rsid w:val="000442A0"/>
    <w:rsid w:val="000A21D9"/>
    <w:rsid w:val="00140730"/>
    <w:rsid w:val="001E3DD3"/>
    <w:rsid w:val="00252CF7"/>
    <w:rsid w:val="00280B3B"/>
    <w:rsid w:val="00286871"/>
    <w:rsid w:val="002B6AF4"/>
    <w:rsid w:val="0037550B"/>
    <w:rsid w:val="003F4628"/>
    <w:rsid w:val="004130DC"/>
    <w:rsid w:val="00423037"/>
    <w:rsid w:val="004902B2"/>
    <w:rsid w:val="004915AE"/>
    <w:rsid w:val="00501DFA"/>
    <w:rsid w:val="00532672"/>
    <w:rsid w:val="005501FB"/>
    <w:rsid w:val="005E35CF"/>
    <w:rsid w:val="005E7F83"/>
    <w:rsid w:val="00652AC6"/>
    <w:rsid w:val="00676150"/>
    <w:rsid w:val="00677227"/>
    <w:rsid w:val="006D3F2E"/>
    <w:rsid w:val="006D786A"/>
    <w:rsid w:val="006F4B6E"/>
    <w:rsid w:val="007121F4"/>
    <w:rsid w:val="00793147"/>
    <w:rsid w:val="00805F51"/>
    <w:rsid w:val="008535A2"/>
    <w:rsid w:val="00892E3A"/>
    <w:rsid w:val="008B350D"/>
    <w:rsid w:val="00971597"/>
    <w:rsid w:val="009A2563"/>
    <w:rsid w:val="009C6733"/>
    <w:rsid w:val="009F5559"/>
    <w:rsid w:val="00A3596E"/>
    <w:rsid w:val="00A73A93"/>
    <w:rsid w:val="00AA1344"/>
    <w:rsid w:val="00AB08C6"/>
    <w:rsid w:val="00AD1F7E"/>
    <w:rsid w:val="00B6053C"/>
    <w:rsid w:val="00BD4065"/>
    <w:rsid w:val="00BE2F0D"/>
    <w:rsid w:val="00BF578D"/>
    <w:rsid w:val="00C0417A"/>
    <w:rsid w:val="00C16960"/>
    <w:rsid w:val="00C53A3D"/>
    <w:rsid w:val="00C95EF9"/>
    <w:rsid w:val="00C97E1E"/>
    <w:rsid w:val="00CA6E54"/>
    <w:rsid w:val="00D14F09"/>
    <w:rsid w:val="00D34EEE"/>
    <w:rsid w:val="00D65FDD"/>
    <w:rsid w:val="00D732FF"/>
    <w:rsid w:val="00D9072B"/>
    <w:rsid w:val="00D91515"/>
    <w:rsid w:val="00DA27BE"/>
    <w:rsid w:val="00DA5665"/>
    <w:rsid w:val="00DB228A"/>
    <w:rsid w:val="00DB401D"/>
    <w:rsid w:val="00DF6D42"/>
    <w:rsid w:val="00E2149E"/>
    <w:rsid w:val="00E35A24"/>
    <w:rsid w:val="00E4280C"/>
    <w:rsid w:val="00EB3D51"/>
    <w:rsid w:val="00ED6BCE"/>
    <w:rsid w:val="00F01369"/>
    <w:rsid w:val="00F01B47"/>
    <w:rsid w:val="00F16290"/>
    <w:rsid w:val="00FB45C3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733B4ABA07471040BF045D98D7E084930CD3BA1B1DAC32E60BABBA477FFz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E799BF8AC0A6604DE5FC719FB2F0C6F5154AA64CFEBAFEF734530DC6A0C538A32E0E777B7008A4B56FC2A79Dj1u6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3</cp:revision>
  <cp:lastPrinted>2020-04-20T07:49:00Z</cp:lastPrinted>
  <dcterms:created xsi:type="dcterms:W3CDTF">2020-06-20T09:00:00Z</dcterms:created>
  <dcterms:modified xsi:type="dcterms:W3CDTF">2020-06-20T10:02:00Z</dcterms:modified>
</cp:coreProperties>
</file>