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622672" w:rsidRPr="00622672" w:rsidTr="004133F5">
        <w:tc>
          <w:tcPr>
            <w:tcW w:w="4928" w:type="dxa"/>
          </w:tcPr>
          <w:p w:rsidR="00622672" w:rsidRPr="00622672" w:rsidRDefault="00622672" w:rsidP="0062267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  <w:hideMark/>
          </w:tcPr>
          <w:p w:rsidR="00126781" w:rsidRDefault="00671EEB" w:rsidP="00671E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1EEB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Начальнику управления</w:t>
            </w:r>
          </w:p>
          <w:p w:rsidR="00126781" w:rsidRDefault="00126781" w:rsidP="00671E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земельных</w:t>
            </w:r>
            <w:r w:rsidR="00D72C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отношений</w:t>
            </w:r>
          </w:p>
          <w:p w:rsidR="00671EEB" w:rsidRPr="00671EEB" w:rsidRDefault="00671EEB" w:rsidP="00671E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1EE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</w:t>
            </w:r>
            <w:r w:rsidR="00E81D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ации муниципального образования </w:t>
            </w:r>
            <w:r w:rsidRPr="00671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622672" w:rsidRPr="00622672" w:rsidRDefault="00126781" w:rsidP="0041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И.О.</w:t>
            </w:r>
          </w:p>
        </w:tc>
      </w:tr>
    </w:tbl>
    <w:p w:rsid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126781" w:rsidRPr="00622672" w:rsidRDefault="00126781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ЗАКЛЮЧЕНИЕ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о проведении экспертизы</w:t>
      </w:r>
    </w:p>
    <w:p w:rsidR="00DB2CB2" w:rsidRDefault="00532E44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постановления администрации муниципального</w:t>
      </w:r>
    </w:p>
    <w:p w:rsidR="00532E44" w:rsidRDefault="00532E44" w:rsidP="00126781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образования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532E44">
        <w:rPr>
          <w:rFonts w:ascii="Times New Roman" w:eastAsia="Calibri" w:hAnsi="Times New Roman" w:cs="Times New Roman"/>
          <w:bCs/>
          <w:sz w:val="28"/>
          <w:szCs w:val="24"/>
        </w:rPr>
        <w:t xml:space="preserve">город-курорт Геленджик </w:t>
      </w:r>
      <w:r w:rsidR="00126781" w:rsidRPr="00126781">
        <w:rPr>
          <w:rFonts w:ascii="Times New Roman" w:eastAsia="Calibri" w:hAnsi="Times New Roman" w:cs="Times New Roman"/>
          <w:bCs/>
          <w:sz w:val="28"/>
          <w:szCs w:val="24"/>
        </w:rPr>
        <w:t>от 17 декабря 2024 года №2694«Об утверждении административного регламент</w:t>
      </w:r>
      <w:r w:rsidR="00126781">
        <w:rPr>
          <w:rFonts w:ascii="Times New Roman" w:eastAsia="Calibri" w:hAnsi="Times New Roman" w:cs="Times New Roman"/>
          <w:bCs/>
          <w:sz w:val="28"/>
          <w:szCs w:val="24"/>
        </w:rPr>
        <w:t>а</w:t>
      </w:r>
      <w:r w:rsidR="00126781" w:rsidRPr="00126781">
        <w:rPr>
          <w:rFonts w:ascii="Times New Roman" w:eastAsia="Calibri" w:hAnsi="Times New Roman" w:cs="Times New Roman"/>
          <w:bCs/>
          <w:sz w:val="28"/>
          <w:szCs w:val="24"/>
        </w:rPr>
        <w:t xml:space="preserve"> предоставления администрацией муниципального образования город-курорт Геленджик муниципальной услуги «Предварительное согласование предоставления земельного участка»</w:t>
      </w:r>
    </w:p>
    <w:p w:rsidR="00BD7612" w:rsidRDefault="00BD7612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532E44" w:rsidRPr="00E42FBF" w:rsidRDefault="00622672" w:rsidP="0012678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 как уполномоченным органом по проведению экспертизы муниципальных нормативных правовых актов муниципального образования город-курорт Геленджик (далее – уполномоченный орган) рас</w:t>
      </w:r>
      <w:r w:rsidR="00417B81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смотрено </w:t>
      </w:r>
      <w:r w:rsidR="00532E44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84B0A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2E44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</w:t>
      </w:r>
      <w:r w:rsidR="00126781" w:rsidRPr="00126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декабря 2024 года №2694«Об утверждении админи</w:t>
      </w:r>
      <w:r w:rsidR="001267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6781" w:rsidRPr="001267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</w:t>
      </w:r>
      <w:r w:rsidR="001267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6781" w:rsidRPr="0012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администрацией муниципального образования город-курорт Геленджик муниципальной услуги «Предваритель</w:t>
      </w:r>
      <w:r w:rsidR="001267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6781" w:rsidRPr="00126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согласование предоставления земельного участка»</w:t>
      </w:r>
      <w:r w:rsidR="00BD7612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нормативный правовой акт).</w:t>
      </w:r>
    </w:p>
    <w:p w:rsidR="00622672" w:rsidRPr="00622672" w:rsidRDefault="00622672" w:rsidP="00532E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22672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Порядок), в целях выявления в них положений, необоснованно затрудняющих ведение предпринимательской и инвестиционной деятельности, нормативный правовой акт подлежит проведению экспертизы.</w:t>
      </w:r>
    </w:p>
    <w:p w:rsidR="000A313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Экспертиза нормативного правового акта осуществляется в соответствии с планом проведения экспертизы нормативных правовых актов (далее – План), </w:t>
      </w:r>
    </w:p>
    <w:p w:rsidR="00622672" w:rsidRPr="00622672" w:rsidRDefault="00622672" w:rsidP="000A3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утвержденным первым заместителем главы администрации муниципального образования город-курорт Геленджик М.П. Рыбалкиной 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декабря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7" w:anchor="Par58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7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и Планом, экспертиза нормативного правового акта проводилась в срок с 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</w:t>
      </w:r>
      <w:r w:rsidR="00126781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апреля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</w:t>
      </w:r>
      <w:r w:rsidR="00126781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Уполномоченным органом проведены публичные консультации по нормативному правовому акту в соответствии с </w:t>
      </w:r>
      <w:hyperlink r:id="rId8" w:anchor="Par61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9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</w:t>
      </w:r>
      <w:r w:rsidR="008D6F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bookmarkStart w:id="0" w:name="_GoBack"/>
      <w:bookmarkEnd w:id="0"/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</w:t>
      </w:r>
      <w:r w:rsidR="00126781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апреля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</w:t>
      </w:r>
      <w:r w:rsidR="00126781">
        <w:rPr>
          <w:rFonts w:ascii="Times New Roman" w:eastAsia="Times New Roman" w:hAnsi="Times New Roman" w:cs="Times New Roman"/>
          <w:sz w:val="28"/>
          <w:szCs w:val="24"/>
          <w:lang w:eastAsia="ru-RU"/>
        </w:rPr>
        <w:t>мая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Уведомление о проведении публичных консультаций было размещено на официальном сайте администрации муниципального образования город-курорт Геленджик (</w:t>
      </w:r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экспертизы нормативного правового акта уполномоченный орган запрашивал информацию и материалы, необходимые для проведения </w:t>
      </w:r>
      <w:proofErr w:type="spellStart"/>
      <w:proofErr w:type="gramStart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</w:t>
      </w:r>
      <w:r w:rsidR="0018227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тизы</w:t>
      </w:r>
      <w:proofErr w:type="spellEnd"/>
      <w:proofErr w:type="gram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r w:rsidR="002E6C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</w:t>
      </w:r>
      <w:r w:rsidR="00126781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земельных</w:t>
      </w:r>
      <w:r w:rsidR="00855C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отношений</w:t>
      </w:r>
      <w:r w:rsidR="002E6C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 город-курорт Геленджик (далее - регулирующий орган).</w:t>
      </w:r>
    </w:p>
    <w:p w:rsidR="00C5714F" w:rsidRDefault="00B87EDE" w:rsidP="00C57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Регулирующий орган сообщил, что но</w:t>
      </w:r>
      <w:r w:rsidR="00B22D36" w:rsidRPr="006F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рмативный правовой акт принят </w:t>
      </w:r>
      <w:r w:rsidR="00855C43" w:rsidRPr="006F7E77">
        <w:rPr>
          <w:rFonts w:ascii="Times New Roman" w:hAnsi="Times New Roman"/>
          <w:sz w:val="28"/>
          <w:szCs w:val="28"/>
        </w:rPr>
        <w:t xml:space="preserve">в соответствии </w:t>
      </w:r>
      <w:r w:rsidR="00C5714F" w:rsidRPr="006F7E77">
        <w:rPr>
          <w:rFonts w:ascii="Times New Roman" w:hAnsi="Times New Roman"/>
          <w:sz w:val="28"/>
          <w:szCs w:val="28"/>
        </w:rPr>
        <w:t xml:space="preserve">с </w:t>
      </w:r>
      <w:r w:rsidR="006F7E77" w:rsidRPr="006F7E77"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</w:t>
      </w:r>
      <w:r w:rsidR="00C5714F" w:rsidRPr="006F7E77">
        <w:rPr>
          <w:rFonts w:ascii="Times New Roman" w:hAnsi="Times New Roman"/>
          <w:sz w:val="28"/>
          <w:szCs w:val="28"/>
        </w:rPr>
        <w:t>Федеральным закон</w:t>
      </w:r>
      <w:r w:rsidR="00C5714F" w:rsidRPr="006F7E77">
        <w:rPr>
          <w:rFonts w:ascii="Times New Roman" w:hAnsi="Times New Roman"/>
          <w:sz w:val="28"/>
          <w:szCs w:val="28"/>
        </w:rPr>
        <w:t xml:space="preserve">ом от 27 июля 2010 года №210-ФЗ </w:t>
      </w:r>
      <w:r w:rsidR="00C5714F" w:rsidRPr="006F7E77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C5714F" w:rsidRPr="006F7E77">
        <w:rPr>
          <w:rFonts w:ascii="Times New Roman" w:hAnsi="Times New Roman"/>
          <w:sz w:val="28"/>
          <w:szCs w:val="28"/>
        </w:rPr>
        <w:t xml:space="preserve"> </w:t>
      </w:r>
      <w:r w:rsidR="00C5714F" w:rsidRPr="006F7E77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6F7E77">
        <w:rPr>
          <w:rFonts w:ascii="Times New Roman" w:hAnsi="Times New Roman"/>
          <w:sz w:val="28"/>
          <w:szCs w:val="28"/>
        </w:rPr>
        <w:t xml:space="preserve"> </w:t>
      </w:r>
      <w:r w:rsidR="00C5714F" w:rsidRPr="006F7E77">
        <w:rPr>
          <w:rFonts w:ascii="Times New Roman" w:hAnsi="Times New Roman"/>
          <w:sz w:val="28"/>
          <w:szCs w:val="28"/>
        </w:rPr>
        <w:t>о</w:t>
      </w:r>
      <w:r w:rsidR="00C5714F" w:rsidRPr="006F7E77">
        <w:rPr>
          <w:rFonts w:ascii="Times New Roman" w:hAnsi="Times New Roman"/>
          <w:sz w:val="28"/>
          <w:szCs w:val="28"/>
        </w:rPr>
        <w:t xml:space="preserve">т 28 декабря 2024 года №521-ФЗ), </w:t>
      </w:r>
      <w:r w:rsidR="00C5714F" w:rsidRPr="006F7E77">
        <w:rPr>
          <w:rFonts w:ascii="Times New Roman" w:hAnsi="Times New Roman"/>
          <w:sz w:val="28"/>
          <w:szCs w:val="28"/>
        </w:rPr>
        <w:t>статьями 7, 16, 37 Федерального закона</w:t>
      </w:r>
      <w:r w:rsidR="006F7E77">
        <w:rPr>
          <w:rFonts w:ascii="Times New Roman" w:hAnsi="Times New Roman"/>
          <w:sz w:val="28"/>
          <w:szCs w:val="28"/>
        </w:rPr>
        <w:t xml:space="preserve">              </w:t>
      </w:r>
      <w:r w:rsidR="00C5714F" w:rsidRPr="006F7E77">
        <w:rPr>
          <w:rFonts w:ascii="Times New Roman" w:hAnsi="Times New Roman"/>
          <w:sz w:val="28"/>
          <w:szCs w:val="28"/>
        </w:rPr>
        <w:t xml:space="preserve"> от 6 октября 2003 года</w:t>
      </w:r>
      <w:r w:rsidR="00C5714F" w:rsidRPr="006F7E77">
        <w:rPr>
          <w:rFonts w:ascii="Times New Roman" w:hAnsi="Times New Roman"/>
          <w:sz w:val="28"/>
          <w:szCs w:val="28"/>
        </w:rPr>
        <w:t xml:space="preserve"> </w:t>
      </w:r>
      <w:r w:rsidR="00C5714F" w:rsidRPr="006F7E77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</w:t>
      </w:r>
      <w:r w:rsidR="00C5714F" w:rsidRPr="006F7E77">
        <w:rPr>
          <w:rFonts w:ascii="Times New Roman" w:hAnsi="Times New Roman"/>
          <w:sz w:val="28"/>
          <w:szCs w:val="28"/>
        </w:rPr>
        <w:t xml:space="preserve"> </w:t>
      </w:r>
      <w:r w:rsidR="00C5714F" w:rsidRPr="006F7E77">
        <w:rPr>
          <w:rFonts w:ascii="Times New Roman" w:hAnsi="Times New Roman"/>
          <w:sz w:val="28"/>
          <w:szCs w:val="28"/>
        </w:rPr>
        <w:t>Российской Федерации»</w:t>
      </w:r>
      <w:r w:rsidR="00C5714F" w:rsidRPr="006F7E77">
        <w:rPr>
          <w:rFonts w:ascii="Times New Roman" w:hAnsi="Times New Roman"/>
          <w:sz w:val="28"/>
          <w:szCs w:val="28"/>
        </w:rPr>
        <w:t xml:space="preserve"> </w:t>
      </w:r>
      <w:r w:rsidR="00C5714F" w:rsidRPr="006F7E77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6F7E77">
        <w:rPr>
          <w:rFonts w:ascii="Times New Roman" w:hAnsi="Times New Roman"/>
          <w:sz w:val="28"/>
          <w:szCs w:val="28"/>
        </w:rPr>
        <w:t xml:space="preserve">      </w:t>
      </w:r>
      <w:r w:rsidR="00C5714F" w:rsidRPr="006F7E77">
        <w:rPr>
          <w:rFonts w:ascii="Times New Roman" w:hAnsi="Times New Roman"/>
          <w:sz w:val="28"/>
          <w:szCs w:val="28"/>
        </w:rPr>
        <w:t>от 13 декабря 2024 года</w:t>
      </w:r>
      <w:r w:rsidR="00C5714F" w:rsidRPr="006F7E77">
        <w:rPr>
          <w:rFonts w:ascii="Times New Roman" w:hAnsi="Times New Roman"/>
          <w:sz w:val="28"/>
          <w:szCs w:val="28"/>
        </w:rPr>
        <w:t xml:space="preserve"> </w:t>
      </w:r>
      <w:r w:rsidR="00C5714F" w:rsidRPr="006F7E77">
        <w:rPr>
          <w:rFonts w:ascii="Times New Roman" w:hAnsi="Times New Roman"/>
          <w:sz w:val="28"/>
          <w:szCs w:val="28"/>
        </w:rPr>
        <w:t>№471-ФЗ), статьями 8, 33, 38, 72 Ус</w:t>
      </w:r>
      <w:r w:rsidR="00C5714F" w:rsidRPr="006F7E77">
        <w:rPr>
          <w:rFonts w:ascii="Times New Roman" w:hAnsi="Times New Roman"/>
          <w:sz w:val="28"/>
          <w:szCs w:val="28"/>
        </w:rPr>
        <w:t xml:space="preserve">тава муниципального образования </w:t>
      </w:r>
      <w:r w:rsidR="00C5714F" w:rsidRPr="006F7E77">
        <w:rPr>
          <w:rFonts w:ascii="Times New Roman" w:hAnsi="Times New Roman"/>
          <w:sz w:val="28"/>
          <w:szCs w:val="28"/>
        </w:rPr>
        <w:t>город-курорт Ге</w:t>
      </w:r>
      <w:r w:rsidR="00C5714F" w:rsidRPr="006F7E77">
        <w:rPr>
          <w:rFonts w:ascii="Times New Roman" w:hAnsi="Times New Roman"/>
          <w:sz w:val="28"/>
          <w:szCs w:val="28"/>
        </w:rPr>
        <w:t>ленджик.</w:t>
      </w:r>
    </w:p>
    <w:p w:rsidR="00622672" w:rsidRPr="00622672" w:rsidRDefault="00622672" w:rsidP="0031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публичных консультаций были направлены запросы </w:t>
      </w:r>
      <w:proofErr w:type="gramStart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обществен-ному</w:t>
      </w:r>
      <w:proofErr w:type="gramEnd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представителю Уполномоченного по защите прав предпринимателей в Краснодарском крае на территории муниципального образования город-курорт Геленджик,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некоммерческим организациям, с которыми заключены соглашения о взаимодействии при проведении экспертизы, в том числе в адрес: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627C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7C01" w:rsidRPr="005D240C">
        <w:rPr>
          <w:rFonts w:ascii="Times New Roman" w:hAnsi="Times New Roman"/>
          <w:sz w:val="28"/>
          <w:szCs w:val="28"/>
        </w:rPr>
        <w:t>Филиал союза в г. Геленджик Торгово-промышленной палаты Краснодарского края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Ассоциации «Содействие в развитии курорта Геленджик».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публичных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предложения, рекомендации в отношении нормативного правового акта в Уполномоченный орган не поступали.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экспертизы, в соответствии с </w:t>
      </w:r>
      <w:hyperlink r:id="rId9" w:anchor="Par64" w:history="1">
        <w:r w:rsidRPr="00622672">
          <w:rPr>
            <w:rFonts w:ascii="Times New Roman" w:eastAsia="Calibri" w:hAnsi="Times New Roman" w:cs="Times New Roman"/>
            <w:sz w:val="28"/>
            <w:szCs w:val="28"/>
          </w:rPr>
          <w:t>пунктом 10</w:t>
        </w:r>
      </w:hyperlink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 Порядка, уполномоченным органом установлено следующее: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инфор-мации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22672" w:rsidRPr="00622672" w:rsidRDefault="00622672" w:rsidP="0075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края, муниципальными нормативными правовыми актами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обязательных процедур.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 выявлено отсутствие необходимых организационных или техни-ческих условий, приводящее к невозможности реализации органами местного самоуправления муниципального образования город-курорт Геленджик уста-новленных функций в отношении субъектов предпринимательской или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Недостаточный уровень развития технологий, инфраструктуры, рынков товаров и услуг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Гелен-джик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отсутствии адекватного переходного периода введения в действие соответствующих правовых норм отсутствует.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Источники официального опубликования нормативного правового акта:</w:t>
      </w:r>
    </w:p>
    <w:p w:rsidR="00622672" w:rsidRPr="005415AC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газета «Официальный вестник органов местного самоуправления муниципального образования город-курорт Геленджик</w:t>
      </w: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>», №</w:t>
      </w:r>
      <w:r w:rsidR="006D6E96">
        <w:rPr>
          <w:rFonts w:ascii="Times New Roman" w:eastAsia="Times New Roman" w:hAnsi="Times New Roman" w:cs="Times New Roman"/>
          <w:sz w:val="28"/>
          <w:szCs w:val="24"/>
          <w:lang w:eastAsia="ru-RU"/>
        </w:rPr>
        <w:t>53</w:t>
      </w: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6D6E96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3D62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декабря</w:t>
      </w: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BD7612"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официальный сайт администрации муниципального образования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город-курорт Геленджик (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Отраслевой (функциональный) орган администрации муниципального образования город-курорт Геленджик, разработавший нормативный правовой акт –</w:t>
      </w:r>
      <w:r w:rsidR="00507B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27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</w:t>
      </w:r>
      <w:r w:rsidR="006D6E96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земельных</w:t>
      </w:r>
      <w:r w:rsidR="002D63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отношений</w:t>
      </w:r>
      <w:r w:rsidR="00507B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</w:t>
      </w:r>
      <w:r w:rsidR="00C079D2">
        <w:rPr>
          <w:rFonts w:ascii="Times New Roman" w:eastAsia="Times New Roman" w:hAnsi="Times New Roman" w:cs="Times New Roman"/>
          <w:sz w:val="28"/>
          <w:szCs w:val="24"/>
          <w:lang w:eastAsia="ru-RU"/>
        </w:rPr>
        <w:t>ци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пального образования город-курорт Геленджик.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 результатам экспертизы сделаны выводы об отсутствии в норматив-ном правовом акте положений, создающих необоснованные затруднения для ведения предпринимательской 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FD4595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22672"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чальник управления экономики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</w:t>
      </w:r>
    </w:p>
    <w:p w:rsidR="00507B12" w:rsidRDefault="0062267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азования город-курорт Геленджик           </w:t>
      </w:r>
      <w:r w:rsidR="00150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FD4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А.А. Питер</w:t>
      </w:r>
    </w:p>
    <w:p w:rsidR="00DB0E40" w:rsidRDefault="00DB0E40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58" w:rsidRDefault="002D6358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9D2" w:rsidRPr="00C079D2" w:rsidRDefault="00FB7F5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81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A21693" w:rsidRPr="00C079D2" w:rsidRDefault="00C079D2" w:rsidP="00C079D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79D2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A21693" w:rsidRPr="00C079D2" w:rsidSect="000A313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51" w:rsidRDefault="00470451">
      <w:pPr>
        <w:spacing w:after="0" w:line="240" w:lineRule="auto"/>
      </w:pPr>
      <w:r>
        <w:separator/>
      </w:r>
    </w:p>
  </w:endnote>
  <w:endnote w:type="continuationSeparator" w:id="0">
    <w:p w:rsidR="00470451" w:rsidRDefault="0047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51" w:rsidRDefault="00470451">
      <w:pPr>
        <w:spacing w:after="0" w:line="240" w:lineRule="auto"/>
      </w:pPr>
      <w:r>
        <w:separator/>
      </w:r>
    </w:p>
  </w:footnote>
  <w:footnote w:type="continuationSeparator" w:id="0">
    <w:p w:rsidR="00470451" w:rsidRDefault="0047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97879"/>
      <w:docPartObj>
        <w:docPartGallery w:val="Page Numbers (Top of Page)"/>
        <w:docPartUnique/>
      </w:docPartObj>
    </w:sdtPr>
    <w:sdtEndPr/>
    <w:sdtContent>
      <w:p w:rsidR="00EA43C0" w:rsidRDefault="00C079D2">
        <w:pPr>
          <w:pStyle w:val="a4"/>
          <w:jc w:val="center"/>
        </w:pPr>
        <w:r w:rsidRPr="00EA43C0">
          <w:rPr>
            <w:rFonts w:ascii="Times New Roman" w:hAnsi="Times New Roman"/>
            <w:sz w:val="28"/>
            <w:szCs w:val="28"/>
          </w:rPr>
          <w:fldChar w:fldCharType="begin"/>
        </w:r>
        <w:r w:rsidRPr="00EA43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A43C0">
          <w:rPr>
            <w:rFonts w:ascii="Times New Roman" w:hAnsi="Times New Roman"/>
            <w:sz w:val="28"/>
            <w:szCs w:val="28"/>
          </w:rPr>
          <w:fldChar w:fldCharType="separate"/>
        </w:r>
        <w:r w:rsidR="008D6FF6">
          <w:rPr>
            <w:rFonts w:ascii="Times New Roman" w:hAnsi="Times New Roman"/>
            <w:noProof/>
            <w:sz w:val="28"/>
            <w:szCs w:val="28"/>
          </w:rPr>
          <w:t>2</w:t>
        </w:r>
        <w:r w:rsidRPr="00EA43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6DFE" w:rsidRDefault="00E36D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B"/>
    <w:rsid w:val="00003A7D"/>
    <w:rsid w:val="00007DA2"/>
    <w:rsid w:val="0003386C"/>
    <w:rsid w:val="00036024"/>
    <w:rsid w:val="00046FC8"/>
    <w:rsid w:val="000621A4"/>
    <w:rsid w:val="00077990"/>
    <w:rsid w:val="0008141C"/>
    <w:rsid w:val="000A3132"/>
    <w:rsid w:val="000F2009"/>
    <w:rsid w:val="0012333D"/>
    <w:rsid w:val="00126781"/>
    <w:rsid w:val="001506EF"/>
    <w:rsid w:val="00156ECF"/>
    <w:rsid w:val="0018227A"/>
    <w:rsid w:val="0018374F"/>
    <w:rsid w:val="001B4F72"/>
    <w:rsid w:val="001E1BAF"/>
    <w:rsid w:val="001F3F70"/>
    <w:rsid w:val="001F48C3"/>
    <w:rsid w:val="002350F7"/>
    <w:rsid w:val="00290BD7"/>
    <w:rsid w:val="002C152E"/>
    <w:rsid w:val="002D6358"/>
    <w:rsid w:val="002E6C12"/>
    <w:rsid w:val="003158B8"/>
    <w:rsid w:val="00353626"/>
    <w:rsid w:val="003A00D2"/>
    <w:rsid w:val="003A47A9"/>
    <w:rsid w:val="003B1486"/>
    <w:rsid w:val="003D5EEC"/>
    <w:rsid w:val="003D62FF"/>
    <w:rsid w:val="003F03A8"/>
    <w:rsid w:val="004108FE"/>
    <w:rsid w:val="004133F5"/>
    <w:rsid w:val="00417B81"/>
    <w:rsid w:val="0043377F"/>
    <w:rsid w:val="00470451"/>
    <w:rsid w:val="004B316C"/>
    <w:rsid w:val="0050060A"/>
    <w:rsid w:val="005063B0"/>
    <w:rsid w:val="00507B12"/>
    <w:rsid w:val="00515382"/>
    <w:rsid w:val="00532E44"/>
    <w:rsid w:val="0053564E"/>
    <w:rsid w:val="005415AC"/>
    <w:rsid w:val="005463EA"/>
    <w:rsid w:val="005524E4"/>
    <w:rsid w:val="00581CC1"/>
    <w:rsid w:val="0059601E"/>
    <w:rsid w:val="006150E4"/>
    <w:rsid w:val="00622672"/>
    <w:rsid w:val="0062281F"/>
    <w:rsid w:val="00627C01"/>
    <w:rsid w:val="00671EEB"/>
    <w:rsid w:val="006D6E96"/>
    <w:rsid w:val="006F7E77"/>
    <w:rsid w:val="00702996"/>
    <w:rsid w:val="00706552"/>
    <w:rsid w:val="00750411"/>
    <w:rsid w:val="007773F4"/>
    <w:rsid w:val="00782547"/>
    <w:rsid w:val="007A269F"/>
    <w:rsid w:val="007D0B9E"/>
    <w:rsid w:val="008441D1"/>
    <w:rsid w:val="00844477"/>
    <w:rsid w:val="00855C43"/>
    <w:rsid w:val="00882525"/>
    <w:rsid w:val="008D6FF6"/>
    <w:rsid w:val="008D7729"/>
    <w:rsid w:val="009020CE"/>
    <w:rsid w:val="00915FC7"/>
    <w:rsid w:val="00960A9E"/>
    <w:rsid w:val="00991944"/>
    <w:rsid w:val="009B1AC8"/>
    <w:rsid w:val="009D632E"/>
    <w:rsid w:val="009E275F"/>
    <w:rsid w:val="00A21693"/>
    <w:rsid w:val="00A425E1"/>
    <w:rsid w:val="00A4422E"/>
    <w:rsid w:val="00AD1714"/>
    <w:rsid w:val="00AF359D"/>
    <w:rsid w:val="00B22D36"/>
    <w:rsid w:val="00B411F5"/>
    <w:rsid w:val="00B6544F"/>
    <w:rsid w:val="00B87EDE"/>
    <w:rsid w:val="00BA6CF6"/>
    <w:rsid w:val="00BD7612"/>
    <w:rsid w:val="00C04E6E"/>
    <w:rsid w:val="00C06D28"/>
    <w:rsid w:val="00C079D2"/>
    <w:rsid w:val="00C24E52"/>
    <w:rsid w:val="00C31588"/>
    <w:rsid w:val="00C5714F"/>
    <w:rsid w:val="00C774E1"/>
    <w:rsid w:val="00C82C70"/>
    <w:rsid w:val="00D206D5"/>
    <w:rsid w:val="00D72C2E"/>
    <w:rsid w:val="00D8162B"/>
    <w:rsid w:val="00DB0E40"/>
    <w:rsid w:val="00DB2CB2"/>
    <w:rsid w:val="00E34CE7"/>
    <w:rsid w:val="00E36DFE"/>
    <w:rsid w:val="00E428D0"/>
    <w:rsid w:val="00E42FBF"/>
    <w:rsid w:val="00E72005"/>
    <w:rsid w:val="00E81DC5"/>
    <w:rsid w:val="00E84B0A"/>
    <w:rsid w:val="00EA4F26"/>
    <w:rsid w:val="00EE26B9"/>
    <w:rsid w:val="00F2355F"/>
    <w:rsid w:val="00F5107B"/>
    <w:rsid w:val="00F5248A"/>
    <w:rsid w:val="00F81B3E"/>
    <w:rsid w:val="00F87948"/>
    <w:rsid w:val="00F91B52"/>
    <w:rsid w:val="00FB7F52"/>
    <w:rsid w:val="00F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  <w:style w:type="paragraph" w:styleId="aa">
    <w:name w:val="Body Text Indent"/>
    <w:basedOn w:val="a"/>
    <w:link w:val="ab"/>
    <w:rsid w:val="009020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020C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Hyperlink"/>
    <w:basedOn w:val="a0"/>
    <w:uiPriority w:val="99"/>
    <w:unhideWhenUsed/>
    <w:rsid w:val="00B22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  <w:style w:type="paragraph" w:styleId="aa">
    <w:name w:val="Body Text Indent"/>
    <w:basedOn w:val="a"/>
    <w:link w:val="ab"/>
    <w:rsid w:val="009020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020C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Hyperlink"/>
    <w:basedOn w:val="a0"/>
    <w:uiPriority w:val="99"/>
    <w:unhideWhenUsed/>
    <w:rsid w:val="00B22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36</cp:revision>
  <cp:lastPrinted>2025-05-22T15:29:00Z</cp:lastPrinted>
  <dcterms:created xsi:type="dcterms:W3CDTF">2023-03-27T10:25:00Z</dcterms:created>
  <dcterms:modified xsi:type="dcterms:W3CDTF">2025-07-23T06:54:00Z</dcterms:modified>
</cp:coreProperties>
</file>