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CD7EF1" w:rsidTr="006B7111">
        <w:tc>
          <w:tcPr>
            <w:tcW w:w="2644" w:type="pct"/>
          </w:tcPr>
          <w:p w:rsidR="00CD7EF1" w:rsidRDefault="00CD7EF1" w:rsidP="006B7111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356" w:type="pct"/>
            <w:hideMark/>
          </w:tcPr>
          <w:p w:rsidR="00CD7EF1" w:rsidRDefault="00CD7EF1" w:rsidP="006B71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муниципального образования</w:t>
            </w:r>
          </w:p>
          <w:p w:rsidR="00CD7EF1" w:rsidRDefault="00CD7EF1" w:rsidP="006B71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город-курорт Геленджик</w:t>
            </w:r>
          </w:p>
          <w:p w:rsidR="00CD7EF1" w:rsidRDefault="00CD7EF1" w:rsidP="006B711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И.А.Сычевой</w:t>
            </w:r>
          </w:p>
        </w:tc>
      </w:tr>
    </w:tbl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Default="00CD7EF1" w:rsidP="00C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D7EF1" w:rsidRDefault="00CD7EF1" w:rsidP="00CD7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4 сентября 2017 года №213</w:t>
      </w:r>
    </w:p>
    <w:p w:rsidR="00CD7EF1" w:rsidRDefault="00CD7EF1" w:rsidP="00CD7EF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CD7EF1" w:rsidRDefault="00CD7EF1" w:rsidP="00B6162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1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7EF1" w:rsidRDefault="00CD7EF1" w:rsidP="00CD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Default="00CD7EF1" w:rsidP="00CD7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Pr="008654EE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81EC0" w:rsidRPr="00281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22 августа 2017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CD7EF1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22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D7EF1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842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технических условий подключения объекта недвижимого имущества к ливневой канализации и на вывоз строительного мусора и грунта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город-курорт Геленджик на предмет соответствия требованиям, предъявляемым Федеральным законом             от 27 июля 2010 года №1074 «Об утверждении порядка разработки, утвержде-ния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админи-страцией муниципального образования город-курорт Геленджик» выявлены следующие несоответствия:</w:t>
      </w:r>
    </w:p>
    <w:p w:rsidR="00CD7EF1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237" w:rsidRDefault="00EA7237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1E70CB" w:rsidRPr="00E35870" w:rsidTr="00871316">
        <w:tc>
          <w:tcPr>
            <w:tcW w:w="567" w:type="dxa"/>
            <w:vAlign w:val="center"/>
          </w:tcPr>
          <w:p w:rsidR="001E70CB" w:rsidRDefault="001E70CB" w:rsidP="001E70C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1E70CB" w:rsidRPr="00E35870" w:rsidRDefault="001E70CB" w:rsidP="001E70CB">
            <w:pPr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</w:tcPr>
          <w:p w:rsidR="001E70CB" w:rsidRPr="00E35870" w:rsidRDefault="001E70CB" w:rsidP="00871316">
            <w:pPr>
              <w:jc w:val="center"/>
              <w:rPr>
                <w:sz w:val="26"/>
                <w:szCs w:val="26"/>
                <w:lang w:eastAsia="ru-RU"/>
              </w:rPr>
            </w:pPr>
            <w:r w:rsidRPr="00E35870">
              <w:rPr>
                <w:sz w:val="26"/>
                <w:szCs w:val="26"/>
                <w:lang w:eastAsia="ru-RU"/>
              </w:rPr>
              <w:t xml:space="preserve">Раздел, глава, пункт, </w:t>
            </w:r>
            <w:r>
              <w:rPr>
                <w:sz w:val="26"/>
                <w:szCs w:val="26"/>
                <w:lang w:eastAsia="ru-RU"/>
              </w:rPr>
              <w:t>абзац проекта нормативного право</w:t>
            </w:r>
            <w:r w:rsidRPr="00E35870">
              <w:rPr>
                <w:sz w:val="26"/>
                <w:szCs w:val="26"/>
                <w:lang w:eastAsia="ru-RU"/>
              </w:rPr>
              <w:t>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1E70CB" w:rsidRDefault="001E70CB" w:rsidP="0030509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Выявленные несоответствия,</w:t>
            </w:r>
          </w:p>
          <w:p w:rsidR="001E70CB" w:rsidRPr="00800232" w:rsidRDefault="001E70CB" w:rsidP="0030509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рекомендации по устранению</w:t>
            </w:r>
          </w:p>
        </w:tc>
      </w:tr>
      <w:tr w:rsidR="00D07218" w:rsidRPr="00E35870" w:rsidTr="00871316">
        <w:tc>
          <w:tcPr>
            <w:tcW w:w="567" w:type="dxa"/>
          </w:tcPr>
          <w:p w:rsidR="00D07218" w:rsidRDefault="00D07218" w:rsidP="00702F5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</w:tcPr>
          <w:p w:rsidR="00D07218" w:rsidRPr="00E35870" w:rsidRDefault="00D07218" w:rsidP="00274F5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2.4</w:t>
            </w:r>
          </w:p>
        </w:tc>
        <w:tc>
          <w:tcPr>
            <w:tcW w:w="6485" w:type="dxa"/>
          </w:tcPr>
          <w:p w:rsidR="0090248A" w:rsidRPr="00E35870" w:rsidRDefault="00D07218" w:rsidP="0087131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Указанный в данном пункте максимальный срок </w:t>
            </w:r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оказа</w:t>
            </w:r>
            <w:r w:rsidR="00871316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ния</w:t>
            </w:r>
            <w:proofErr w:type="spellEnd"/>
            <w:proofErr w:type="gramEnd"/>
            <w:r>
              <w:rPr>
                <w:sz w:val="26"/>
                <w:szCs w:val="26"/>
                <w:lang w:eastAsia="ru-RU"/>
              </w:rPr>
              <w:t xml:space="preserve"> муниципальной услуги (30 дней) не соответствует срокам выполнения административных процедур в разделе 3</w:t>
            </w:r>
            <w:r w:rsidR="0090248A">
              <w:rPr>
                <w:sz w:val="26"/>
                <w:szCs w:val="26"/>
                <w:lang w:eastAsia="ru-RU"/>
              </w:rPr>
              <w:t>.</w:t>
            </w:r>
            <w:r w:rsidR="00871316">
              <w:rPr>
                <w:sz w:val="26"/>
                <w:szCs w:val="26"/>
                <w:lang w:eastAsia="ru-RU"/>
              </w:rPr>
              <w:t xml:space="preserve"> </w:t>
            </w:r>
            <w:r w:rsidR="0090248A">
              <w:rPr>
                <w:sz w:val="26"/>
                <w:szCs w:val="26"/>
                <w:lang w:eastAsia="ru-RU"/>
              </w:rPr>
              <w:t>Необходимо скорректировать сроки по тексту регламента.</w:t>
            </w:r>
          </w:p>
        </w:tc>
      </w:tr>
      <w:tr w:rsidR="00D07218" w:rsidRPr="00E35870" w:rsidTr="00871316">
        <w:tc>
          <w:tcPr>
            <w:tcW w:w="567" w:type="dxa"/>
          </w:tcPr>
          <w:p w:rsidR="00D07218" w:rsidRPr="00E35870" w:rsidRDefault="00D07218" w:rsidP="00702F5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</w:tcPr>
          <w:p w:rsidR="00D07218" w:rsidRPr="00E35870" w:rsidRDefault="00D07218" w:rsidP="002A540A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2.5</w:t>
            </w:r>
          </w:p>
        </w:tc>
        <w:tc>
          <w:tcPr>
            <w:tcW w:w="6485" w:type="dxa"/>
          </w:tcPr>
          <w:p w:rsidR="00D07218" w:rsidRDefault="00D07218" w:rsidP="0087131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 указаны нормативные правовые акты, </w:t>
            </w:r>
            <w:proofErr w:type="spellStart"/>
            <w:r>
              <w:rPr>
                <w:sz w:val="26"/>
                <w:szCs w:val="26"/>
                <w:lang w:eastAsia="ru-RU"/>
              </w:rPr>
              <w:t>предусматри</w:t>
            </w:r>
            <w:r w:rsidR="00871316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вающие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выдачу технических условий подключения объекта недвижимого имущества к </w:t>
            </w:r>
            <w:proofErr w:type="gramStart"/>
            <w:r>
              <w:rPr>
                <w:sz w:val="26"/>
                <w:szCs w:val="26"/>
                <w:lang w:eastAsia="ru-RU"/>
              </w:rPr>
              <w:t>ливневой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канали</w:t>
            </w:r>
            <w:r w:rsidR="00871316">
              <w:rPr>
                <w:sz w:val="26"/>
                <w:szCs w:val="26"/>
                <w:lang w:eastAsia="ru-RU"/>
              </w:rPr>
              <w:t>-</w:t>
            </w:r>
            <w:proofErr w:type="spellStart"/>
            <w:r>
              <w:rPr>
                <w:sz w:val="26"/>
                <w:szCs w:val="26"/>
                <w:lang w:eastAsia="ru-RU"/>
              </w:rPr>
              <w:t>зации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  <w:r w:rsidRPr="006E18A5">
              <w:rPr>
                <w:spacing w:val="-20"/>
                <w:sz w:val="26"/>
                <w:szCs w:val="26"/>
                <w:lang w:eastAsia="ru-RU"/>
              </w:rPr>
              <w:t>и на</w:t>
            </w:r>
            <w:r>
              <w:rPr>
                <w:sz w:val="26"/>
                <w:szCs w:val="26"/>
                <w:lang w:eastAsia="ru-RU"/>
              </w:rPr>
              <w:t xml:space="preserve"> вывоз строительного мусора и грунта.</w:t>
            </w:r>
          </w:p>
          <w:p w:rsidR="0090248A" w:rsidRPr="00E35870" w:rsidRDefault="001F5499" w:rsidP="00B17F5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Необходимо ук</w:t>
            </w:r>
            <w:r w:rsidR="00B17F5F">
              <w:rPr>
                <w:sz w:val="26"/>
                <w:szCs w:val="26"/>
                <w:lang w:eastAsia="ru-RU"/>
              </w:rPr>
              <w:t>азать нормативные правовые акты</w:t>
            </w:r>
            <w:bookmarkStart w:id="0" w:name="_GoBack"/>
            <w:bookmarkEnd w:id="0"/>
            <w:r w:rsidR="00B17F5F">
              <w:rPr>
                <w:sz w:val="26"/>
                <w:szCs w:val="26"/>
                <w:lang w:eastAsia="ru-RU"/>
              </w:rPr>
              <w:t xml:space="preserve">, предусматривающие выдачу </w:t>
            </w:r>
            <w:r>
              <w:rPr>
                <w:sz w:val="26"/>
                <w:szCs w:val="26"/>
                <w:lang w:eastAsia="ru-RU"/>
              </w:rPr>
              <w:t>технических условий на вывоз строительного мусора и грунта.</w:t>
            </w:r>
          </w:p>
        </w:tc>
      </w:tr>
      <w:tr w:rsidR="00D07218" w:rsidRPr="00E35870" w:rsidTr="00871316">
        <w:tc>
          <w:tcPr>
            <w:tcW w:w="567" w:type="dxa"/>
          </w:tcPr>
          <w:p w:rsidR="00D07218" w:rsidRPr="00E35870" w:rsidRDefault="00D07218" w:rsidP="00702F5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</w:tcPr>
          <w:p w:rsidR="00D07218" w:rsidRPr="00E35870" w:rsidRDefault="00725EEB" w:rsidP="005C5197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Пункт 2.9</w:t>
            </w:r>
          </w:p>
        </w:tc>
        <w:tc>
          <w:tcPr>
            <w:tcW w:w="6485" w:type="dxa"/>
          </w:tcPr>
          <w:p w:rsidR="00203810" w:rsidRDefault="00A20853" w:rsidP="0087131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пункте 2.6.5  в числе документов, которые подлежат </w:t>
            </w:r>
            <w:r w:rsidR="00E66D31">
              <w:rPr>
                <w:sz w:val="26"/>
                <w:szCs w:val="26"/>
                <w:lang w:eastAsia="ru-RU"/>
              </w:rPr>
              <w:t>представлению</w:t>
            </w:r>
            <w:r>
              <w:rPr>
                <w:sz w:val="26"/>
                <w:szCs w:val="26"/>
                <w:lang w:eastAsia="ru-RU"/>
              </w:rPr>
              <w:t xml:space="preserve"> в рамках межведомственного </w:t>
            </w:r>
            <w:proofErr w:type="spellStart"/>
            <w:proofErr w:type="gramStart"/>
            <w:r w:rsidR="00E66D31">
              <w:rPr>
                <w:sz w:val="26"/>
                <w:szCs w:val="26"/>
                <w:lang w:eastAsia="ru-RU"/>
              </w:rPr>
              <w:t>информа</w:t>
            </w:r>
            <w:r w:rsidR="00871316">
              <w:rPr>
                <w:sz w:val="26"/>
                <w:szCs w:val="26"/>
                <w:lang w:eastAsia="ru-RU"/>
              </w:rPr>
              <w:t>-</w:t>
            </w:r>
            <w:r w:rsidR="00E66D31">
              <w:rPr>
                <w:sz w:val="26"/>
                <w:szCs w:val="26"/>
                <w:lang w:eastAsia="ru-RU"/>
              </w:rPr>
              <w:t>ционного</w:t>
            </w:r>
            <w:proofErr w:type="spellEnd"/>
            <w:proofErr w:type="gramEnd"/>
            <w:r w:rsidR="00E66D31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взаимодействия</w:t>
            </w:r>
            <w:r w:rsidR="00E66D31">
              <w:rPr>
                <w:sz w:val="26"/>
                <w:szCs w:val="26"/>
                <w:lang w:eastAsia="ru-RU"/>
              </w:rPr>
              <w:t>, указана выписка из Единого государственного реестра юридических лиц</w:t>
            </w:r>
            <w:r w:rsidR="00203810">
              <w:rPr>
                <w:sz w:val="26"/>
                <w:szCs w:val="26"/>
                <w:lang w:eastAsia="ru-RU"/>
              </w:rPr>
              <w:t xml:space="preserve"> (далее - выписка). </w:t>
            </w:r>
          </w:p>
          <w:p w:rsidR="00D07218" w:rsidRPr="00E35870" w:rsidRDefault="00203810" w:rsidP="00871316">
            <w:pPr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Однако данная выписка не указана</w:t>
            </w:r>
            <w:r w:rsidR="00E66D31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в</w:t>
            </w:r>
            <w:r w:rsidR="00725EEB">
              <w:rPr>
                <w:sz w:val="26"/>
                <w:szCs w:val="26"/>
                <w:lang w:eastAsia="ru-RU"/>
              </w:rPr>
              <w:t xml:space="preserve"> числе документов</w:t>
            </w:r>
            <w:r w:rsidR="00725EEB" w:rsidRPr="00203810">
              <w:rPr>
                <w:spacing w:val="-20"/>
                <w:sz w:val="26"/>
                <w:szCs w:val="26"/>
                <w:lang w:eastAsia="ru-RU"/>
              </w:rPr>
              <w:t>, полу</w:t>
            </w:r>
            <w:r w:rsidR="00725EEB">
              <w:rPr>
                <w:sz w:val="26"/>
                <w:szCs w:val="26"/>
                <w:lang w:eastAsia="ru-RU"/>
              </w:rPr>
              <w:t>ченных в рамках межведомственно</w:t>
            </w:r>
            <w:r>
              <w:rPr>
                <w:sz w:val="26"/>
                <w:szCs w:val="26"/>
                <w:lang w:eastAsia="ru-RU"/>
              </w:rPr>
              <w:t>го</w:t>
            </w:r>
            <w:r w:rsidR="002067AC">
              <w:rPr>
                <w:sz w:val="26"/>
                <w:szCs w:val="26"/>
                <w:lang w:eastAsia="ru-RU"/>
              </w:rPr>
              <w:t xml:space="preserve"> взаимодей</w:t>
            </w:r>
            <w:r w:rsidR="00871316">
              <w:rPr>
                <w:sz w:val="26"/>
                <w:szCs w:val="26"/>
                <w:lang w:eastAsia="ru-RU"/>
              </w:rPr>
              <w:t>-</w:t>
            </w:r>
            <w:r w:rsidR="002067AC">
              <w:rPr>
                <w:sz w:val="26"/>
                <w:szCs w:val="26"/>
                <w:lang w:eastAsia="ru-RU"/>
              </w:rPr>
              <w:t>ствия, являющихся необходимыми и обязательными для предоставления муници</w:t>
            </w:r>
            <w:r w:rsidR="000B2DE3">
              <w:rPr>
                <w:sz w:val="26"/>
                <w:szCs w:val="26"/>
                <w:lang w:eastAsia="ru-RU"/>
              </w:rPr>
              <w:t>пальной услуги (п. 2.9)</w:t>
            </w:r>
            <w:proofErr w:type="gramEnd"/>
          </w:p>
        </w:tc>
      </w:tr>
      <w:tr w:rsidR="00D07218" w:rsidRPr="00E35870" w:rsidTr="00871316">
        <w:tc>
          <w:tcPr>
            <w:tcW w:w="567" w:type="dxa"/>
          </w:tcPr>
          <w:p w:rsidR="00D07218" w:rsidRPr="00E35870" w:rsidRDefault="00D07218" w:rsidP="00702F5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</w:tcPr>
          <w:p w:rsidR="00D07218" w:rsidRPr="00E35870" w:rsidRDefault="00D07218" w:rsidP="002414EE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Раздел 3, Приложение №2</w:t>
            </w:r>
            <w:r w:rsidR="000D0163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к </w:t>
            </w:r>
            <w:proofErr w:type="spellStart"/>
            <w:proofErr w:type="gramStart"/>
            <w:r>
              <w:rPr>
                <w:sz w:val="26"/>
                <w:szCs w:val="26"/>
                <w:lang w:eastAsia="ru-RU"/>
              </w:rPr>
              <w:t>Административ</w:t>
            </w:r>
            <w:proofErr w:type="spellEnd"/>
            <w:r w:rsidR="000D0163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ному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регламенту</w:t>
            </w:r>
          </w:p>
        </w:tc>
        <w:tc>
          <w:tcPr>
            <w:tcW w:w="6485" w:type="dxa"/>
          </w:tcPr>
          <w:p w:rsidR="00D07218" w:rsidRPr="00E35870" w:rsidRDefault="00D07218" w:rsidP="0035011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Состав описываемых в разделе 3 административных процедур не соответствует отраженным в блок-схеме (Приложение   №2</w:t>
            </w:r>
            <w:r w:rsidR="002B79E1">
              <w:rPr>
                <w:sz w:val="26"/>
                <w:szCs w:val="26"/>
                <w:lang w:eastAsia="ru-RU"/>
              </w:rPr>
              <w:t>)</w:t>
            </w:r>
            <w:r>
              <w:rPr>
                <w:sz w:val="26"/>
                <w:szCs w:val="26"/>
                <w:lang w:eastAsia="ru-RU"/>
              </w:rPr>
              <w:t xml:space="preserve">  этапам оказания муниципальной услуги.  </w:t>
            </w:r>
          </w:p>
        </w:tc>
      </w:tr>
      <w:tr w:rsidR="00D07218" w:rsidRPr="00E35870" w:rsidTr="00871316">
        <w:tc>
          <w:tcPr>
            <w:tcW w:w="567" w:type="dxa"/>
          </w:tcPr>
          <w:p w:rsidR="00D07218" w:rsidRPr="00E35870" w:rsidRDefault="00D07218" w:rsidP="00702F58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4" w:type="dxa"/>
          </w:tcPr>
          <w:p w:rsidR="00D07218" w:rsidRPr="00E35870" w:rsidRDefault="00D07218" w:rsidP="006B7111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Пункт 3.2, </w:t>
            </w:r>
            <w:r w:rsidR="00CA45C5">
              <w:rPr>
                <w:sz w:val="26"/>
                <w:szCs w:val="26"/>
                <w:lang w:eastAsia="ru-RU"/>
              </w:rPr>
              <w:t xml:space="preserve">раздела 3, </w:t>
            </w:r>
            <w:r>
              <w:rPr>
                <w:sz w:val="26"/>
                <w:szCs w:val="26"/>
                <w:lang w:eastAsia="ru-RU"/>
              </w:rPr>
              <w:t>Приложение №4 к Административному регламенту</w:t>
            </w:r>
          </w:p>
        </w:tc>
        <w:tc>
          <w:tcPr>
            <w:tcW w:w="6485" w:type="dxa"/>
          </w:tcPr>
          <w:p w:rsidR="00D07218" w:rsidRDefault="00D07218" w:rsidP="00E9077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соответствии с пунктом 3.2, по результатам </w:t>
            </w:r>
            <w:proofErr w:type="gramStart"/>
            <w:r>
              <w:rPr>
                <w:sz w:val="26"/>
                <w:szCs w:val="26"/>
                <w:lang w:eastAsia="ru-RU"/>
              </w:rPr>
              <w:t>рас</w:t>
            </w:r>
            <w:r w:rsidR="00E9077F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смотрения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пакета документов специалист управления ЖКХ подготавливает проект постановления о выдаче технических условий на подключение</w:t>
            </w:r>
            <w:r w:rsidR="00EA7237">
              <w:rPr>
                <w:sz w:val="26"/>
                <w:szCs w:val="26"/>
                <w:lang w:eastAsia="ru-RU"/>
              </w:rPr>
              <w:t xml:space="preserve"> к ливневой канализации и вывоз строительного мусора и грунта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r>
              <w:rPr>
                <w:sz w:val="26"/>
                <w:szCs w:val="26"/>
                <w:lang w:eastAsia="ru-RU"/>
              </w:rPr>
              <w:lastRenderedPageBreak/>
              <w:t xml:space="preserve">либо проект письменного отказа в выдаче технических условий. </w:t>
            </w:r>
          </w:p>
          <w:p w:rsidR="00D07218" w:rsidRDefault="00D07218" w:rsidP="00E9077F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Однако в пункте 2.8. регламента в числе оснований для отказа в предоставлении муниципальной услуги указан </w:t>
            </w:r>
            <w:r w:rsidRPr="00E9077F">
              <w:rPr>
                <w:spacing w:val="-20"/>
                <w:sz w:val="26"/>
                <w:szCs w:val="26"/>
                <w:lang w:eastAsia="ru-RU"/>
              </w:rPr>
              <w:t>акт</w:t>
            </w:r>
            <w:r>
              <w:rPr>
                <w:sz w:val="26"/>
                <w:szCs w:val="26"/>
                <w:lang w:eastAsia="ru-RU"/>
              </w:rPr>
              <w:t xml:space="preserve"> обследования при</w:t>
            </w:r>
            <w:r w:rsidR="00E9077F">
              <w:rPr>
                <w:sz w:val="26"/>
                <w:szCs w:val="26"/>
                <w:lang w:eastAsia="ru-RU"/>
              </w:rPr>
              <w:t>легающей к объекту недвижим</w:t>
            </w:r>
            <w:r w:rsidR="00E9077F" w:rsidRPr="00E9077F">
              <w:rPr>
                <w:spacing w:val="-20"/>
                <w:sz w:val="26"/>
                <w:szCs w:val="26"/>
                <w:lang w:eastAsia="ru-RU"/>
              </w:rPr>
              <w:t>ост</w:t>
            </w:r>
            <w:r w:rsidR="00E9077F"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 xml:space="preserve"> территории. Следовательно, решение о выдаче (отказе в выдаче) технических условий на подключение к </w:t>
            </w:r>
            <w:proofErr w:type="gramStart"/>
            <w:r>
              <w:rPr>
                <w:sz w:val="26"/>
                <w:szCs w:val="26"/>
                <w:lang w:eastAsia="ru-RU"/>
              </w:rPr>
              <w:t>ливне</w:t>
            </w:r>
            <w:r w:rsidR="00E9077F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вой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канализации не может быть принято ранее, чем специалист УЖКХ произведет  обследование приле</w:t>
            </w:r>
            <w:r w:rsidR="00E9077F">
              <w:rPr>
                <w:sz w:val="26"/>
                <w:szCs w:val="26"/>
                <w:lang w:eastAsia="ru-RU"/>
              </w:rPr>
              <w:t>г</w:t>
            </w:r>
            <w:r w:rsidR="00E9077F" w:rsidRPr="00E9077F">
              <w:rPr>
                <w:spacing w:val="-20"/>
                <w:sz w:val="26"/>
                <w:szCs w:val="26"/>
                <w:lang w:eastAsia="ru-RU"/>
              </w:rPr>
              <w:t>аю</w:t>
            </w:r>
            <w:r w:rsidR="00E9077F">
              <w:rPr>
                <w:sz w:val="26"/>
                <w:szCs w:val="26"/>
                <w:lang w:eastAsia="ru-RU"/>
              </w:rPr>
              <w:t>-</w:t>
            </w:r>
            <w:r w:rsidR="0015229E">
              <w:rPr>
                <w:sz w:val="26"/>
                <w:szCs w:val="26"/>
                <w:lang w:eastAsia="ru-RU"/>
              </w:rPr>
              <w:t>щей территории и составит акт.</w:t>
            </w:r>
          </w:p>
          <w:p w:rsidR="00D07218" w:rsidRPr="00E35870" w:rsidRDefault="00D07218" w:rsidP="0015229E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Также в форме технических условий подключения (</w:t>
            </w:r>
            <w:r w:rsidR="0015229E">
              <w:rPr>
                <w:sz w:val="26"/>
                <w:szCs w:val="26"/>
                <w:lang w:eastAsia="ru-RU"/>
              </w:rPr>
              <w:t>П</w:t>
            </w:r>
            <w:r>
              <w:rPr>
                <w:sz w:val="26"/>
                <w:szCs w:val="26"/>
                <w:lang w:eastAsia="ru-RU"/>
              </w:rPr>
              <w:t>риложение №4) предусмотрено указание информа</w:t>
            </w:r>
            <w:r w:rsidR="0015229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ции о точке подключ</w:t>
            </w:r>
            <w:r w:rsidRPr="00136B43">
              <w:rPr>
                <w:spacing w:val="-20"/>
                <w:sz w:val="26"/>
                <w:szCs w:val="26"/>
                <w:lang w:eastAsia="ru-RU"/>
              </w:rPr>
              <w:t>ен</w:t>
            </w:r>
            <w:r>
              <w:rPr>
                <w:sz w:val="26"/>
                <w:szCs w:val="26"/>
                <w:lang w:eastAsia="ru-RU"/>
              </w:rPr>
              <w:t xml:space="preserve">ия к </w:t>
            </w:r>
            <w:r w:rsidRPr="00136B43">
              <w:rPr>
                <w:spacing w:val="-20"/>
                <w:sz w:val="26"/>
                <w:szCs w:val="26"/>
                <w:lang w:eastAsia="ru-RU"/>
              </w:rPr>
              <w:t>ли</w:t>
            </w:r>
            <w:r>
              <w:rPr>
                <w:sz w:val="26"/>
                <w:szCs w:val="26"/>
                <w:lang w:eastAsia="ru-RU"/>
              </w:rPr>
              <w:t xml:space="preserve">вневой </w:t>
            </w:r>
            <w:r w:rsidRPr="00136B43">
              <w:rPr>
                <w:spacing w:val="-20"/>
                <w:sz w:val="26"/>
                <w:szCs w:val="26"/>
                <w:lang w:eastAsia="ru-RU"/>
              </w:rPr>
              <w:t>ка</w:t>
            </w:r>
            <w:r>
              <w:rPr>
                <w:sz w:val="26"/>
                <w:szCs w:val="26"/>
                <w:lang w:eastAsia="ru-RU"/>
              </w:rPr>
              <w:t>нализа</w:t>
            </w:r>
            <w:r w:rsidRPr="00136B43">
              <w:rPr>
                <w:spacing w:val="-20"/>
                <w:sz w:val="26"/>
                <w:szCs w:val="26"/>
                <w:lang w:eastAsia="ru-RU"/>
              </w:rPr>
              <w:t>ции</w:t>
            </w:r>
            <w:r>
              <w:rPr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15229E">
              <w:rPr>
                <w:sz w:val="26"/>
                <w:szCs w:val="26"/>
                <w:lang w:eastAsia="ru-RU"/>
              </w:rPr>
              <w:t>следовательно</w:t>
            </w:r>
            <w:proofErr w:type="gramEnd"/>
            <w:r w:rsidR="0015229E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выявление данной точки возможно только после проведения обследования специалистом УЖКХ.</w:t>
            </w:r>
          </w:p>
        </w:tc>
      </w:tr>
    </w:tbl>
    <w:p w:rsidR="00CD7EF1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D7EF1" w:rsidRDefault="00CD7EF1" w:rsidP="00CD7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</w:t>
      </w:r>
      <w:r w:rsidR="00AB3E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устранения</w:t>
      </w:r>
      <w:r w:rsidR="0087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выше</w:t>
      </w:r>
      <w:r w:rsidR="00A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несоответствий</w:t>
      </w:r>
      <w:r w:rsidR="00B80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C2" w:rsidRDefault="008578C2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CD7EF1" w:rsidRDefault="00CD7EF1" w:rsidP="00CD7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D7EF1" w:rsidRDefault="00CD7EF1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E2C" w:rsidRDefault="00AB3E2C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7F" w:rsidRDefault="00E9077F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7F" w:rsidRDefault="00E9077F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77F" w:rsidRDefault="00E9077F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CD7EF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62" w:rsidRDefault="00A44462" w:rsidP="00A444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62" w:rsidRDefault="00A44462" w:rsidP="00A444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62" w:rsidRPr="00A44462" w:rsidRDefault="00A44462" w:rsidP="00A444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62" w:rsidRPr="00A44462" w:rsidRDefault="00A44462" w:rsidP="00A444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462" w:rsidRPr="00A44462" w:rsidRDefault="00A44462" w:rsidP="00A4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М.А. </w:t>
      </w:r>
      <w:proofErr w:type="spellStart"/>
      <w:r w:rsidRPr="00A444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A44462" w:rsidRPr="00A44462" w:rsidRDefault="00A44462" w:rsidP="00A44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62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44462" w:rsidRPr="00A44462" w:rsidSect="00F87697"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8E" w:rsidRDefault="00243F8E" w:rsidP="00F87697">
      <w:pPr>
        <w:spacing w:after="0" w:line="240" w:lineRule="auto"/>
      </w:pPr>
      <w:r>
        <w:separator/>
      </w:r>
    </w:p>
  </w:endnote>
  <w:endnote w:type="continuationSeparator" w:id="0">
    <w:p w:rsidR="00243F8E" w:rsidRDefault="00243F8E" w:rsidP="00F8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8E" w:rsidRDefault="00243F8E" w:rsidP="00F87697">
      <w:pPr>
        <w:spacing w:after="0" w:line="240" w:lineRule="auto"/>
      </w:pPr>
      <w:r>
        <w:separator/>
      </w:r>
    </w:p>
  </w:footnote>
  <w:footnote w:type="continuationSeparator" w:id="0">
    <w:p w:rsidR="00243F8E" w:rsidRDefault="00243F8E" w:rsidP="00F8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97" w:rsidRDefault="00F87697">
    <w:pPr>
      <w:pStyle w:val="a4"/>
      <w:jc w:val="center"/>
    </w:pPr>
  </w:p>
  <w:p w:rsidR="00F87697" w:rsidRDefault="00F876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04"/>
    <w:rsid w:val="0000510B"/>
    <w:rsid w:val="000073CE"/>
    <w:rsid w:val="00013304"/>
    <w:rsid w:val="000B2DE3"/>
    <w:rsid w:val="000D0163"/>
    <w:rsid w:val="000D579F"/>
    <w:rsid w:val="00136B43"/>
    <w:rsid w:val="0015229E"/>
    <w:rsid w:val="001609BA"/>
    <w:rsid w:val="00170260"/>
    <w:rsid w:val="00187211"/>
    <w:rsid w:val="001C554D"/>
    <w:rsid w:val="001D4FD9"/>
    <w:rsid w:val="001E70CB"/>
    <w:rsid w:val="001F5499"/>
    <w:rsid w:val="001F7CA4"/>
    <w:rsid w:val="00203810"/>
    <w:rsid w:val="002067AC"/>
    <w:rsid w:val="002414EE"/>
    <w:rsid w:val="00243F8E"/>
    <w:rsid w:val="002735F7"/>
    <w:rsid w:val="00281EC0"/>
    <w:rsid w:val="002B79E1"/>
    <w:rsid w:val="002E0AE3"/>
    <w:rsid w:val="0030509C"/>
    <w:rsid w:val="0033360B"/>
    <w:rsid w:val="00350114"/>
    <w:rsid w:val="003D4C12"/>
    <w:rsid w:val="003F6A2B"/>
    <w:rsid w:val="00577106"/>
    <w:rsid w:val="005C5197"/>
    <w:rsid w:val="00656066"/>
    <w:rsid w:val="00670B7E"/>
    <w:rsid w:val="006E18A5"/>
    <w:rsid w:val="00702F58"/>
    <w:rsid w:val="00725EEB"/>
    <w:rsid w:val="007354F4"/>
    <w:rsid w:val="007B2DF3"/>
    <w:rsid w:val="00800232"/>
    <w:rsid w:val="00842DF8"/>
    <w:rsid w:val="008474B7"/>
    <w:rsid w:val="008578C2"/>
    <w:rsid w:val="00871316"/>
    <w:rsid w:val="0090248A"/>
    <w:rsid w:val="009107E1"/>
    <w:rsid w:val="009426A1"/>
    <w:rsid w:val="009B25EF"/>
    <w:rsid w:val="00A00420"/>
    <w:rsid w:val="00A135D9"/>
    <w:rsid w:val="00A20853"/>
    <w:rsid w:val="00A42028"/>
    <w:rsid w:val="00A44462"/>
    <w:rsid w:val="00A70465"/>
    <w:rsid w:val="00A740DF"/>
    <w:rsid w:val="00AA0515"/>
    <w:rsid w:val="00AB2F50"/>
    <w:rsid w:val="00AB3E2C"/>
    <w:rsid w:val="00B17F5F"/>
    <w:rsid w:val="00B450BA"/>
    <w:rsid w:val="00B61620"/>
    <w:rsid w:val="00B8058E"/>
    <w:rsid w:val="00BC269E"/>
    <w:rsid w:val="00BF093A"/>
    <w:rsid w:val="00C175D0"/>
    <w:rsid w:val="00C321B5"/>
    <w:rsid w:val="00C66A1F"/>
    <w:rsid w:val="00CA1295"/>
    <w:rsid w:val="00CA45C5"/>
    <w:rsid w:val="00CC4023"/>
    <w:rsid w:val="00CD7EF1"/>
    <w:rsid w:val="00D062C1"/>
    <w:rsid w:val="00D07218"/>
    <w:rsid w:val="00D1745F"/>
    <w:rsid w:val="00D36ED8"/>
    <w:rsid w:val="00D407CD"/>
    <w:rsid w:val="00E66D31"/>
    <w:rsid w:val="00E815DD"/>
    <w:rsid w:val="00E9077F"/>
    <w:rsid w:val="00EA7237"/>
    <w:rsid w:val="00F028C8"/>
    <w:rsid w:val="00F649F6"/>
    <w:rsid w:val="00F8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697"/>
  </w:style>
  <w:style w:type="paragraph" w:styleId="a6">
    <w:name w:val="footer"/>
    <w:basedOn w:val="a"/>
    <w:link w:val="a7"/>
    <w:uiPriority w:val="99"/>
    <w:unhideWhenUsed/>
    <w:rsid w:val="00F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697"/>
  </w:style>
  <w:style w:type="paragraph" w:styleId="a8">
    <w:name w:val="Balloon Text"/>
    <w:basedOn w:val="a"/>
    <w:link w:val="a9"/>
    <w:uiPriority w:val="99"/>
    <w:semiHidden/>
    <w:unhideWhenUsed/>
    <w:rsid w:val="001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697"/>
  </w:style>
  <w:style w:type="paragraph" w:styleId="a6">
    <w:name w:val="footer"/>
    <w:basedOn w:val="a"/>
    <w:link w:val="a7"/>
    <w:uiPriority w:val="99"/>
    <w:unhideWhenUsed/>
    <w:rsid w:val="00F87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697"/>
  </w:style>
  <w:style w:type="paragraph" w:styleId="a8">
    <w:name w:val="Balloon Text"/>
    <w:basedOn w:val="a"/>
    <w:link w:val="a9"/>
    <w:uiPriority w:val="99"/>
    <w:semiHidden/>
    <w:unhideWhenUsed/>
    <w:rsid w:val="0017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2E93-00ED-4BE3-BE8A-DF198B9C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28</cp:revision>
  <cp:lastPrinted>2017-09-08T11:26:00Z</cp:lastPrinted>
  <dcterms:created xsi:type="dcterms:W3CDTF">2017-09-07T13:40:00Z</dcterms:created>
  <dcterms:modified xsi:type="dcterms:W3CDTF">2017-09-08T12:41:00Z</dcterms:modified>
</cp:coreProperties>
</file>