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A7E7C" w14:textId="34BA225A" w:rsidR="00E25124" w:rsidRPr="00E25124" w:rsidRDefault="00E25124" w:rsidP="00E25124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bookmarkStart w:id="0" w:name="_Hlk11171993"/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bidi="ar-SA"/>
        </w:rPr>
        <w:drawing>
          <wp:inline distT="0" distB="0" distL="0" distR="0" wp14:anchorId="3C125E5A" wp14:editId="1444F6BB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2214" w14:textId="77777777" w:rsidR="00E25124" w:rsidRPr="00E25124" w:rsidRDefault="00E25124" w:rsidP="00E25124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E25124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14:paraId="7F8F3A98" w14:textId="77777777" w:rsidR="00E25124" w:rsidRPr="00E25124" w:rsidRDefault="00E25124" w:rsidP="00E25124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E25124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ГОРОД-КУРОРТ ГЕЛЕНДЖИК</w:t>
      </w:r>
    </w:p>
    <w:p w14:paraId="34C7D78D" w14:textId="77777777" w:rsidR="00E25124" w:rsidRPr="00E25124" w:rsidRDefault="00E25124" w:rsidP="00E25124">
      <w:pPr>
        <w:widowControl/>
        <w:jc w:val="center"/>
        <w:rPr>
          <w:rFonts w:ascii="Trebuchet MS" w:eastAsia="Arial Unicode MS" w:hAnsi="Trebuchet MS" w:cs="Arial Unicode MS"/>
          <w:b/>
          <w:color w:val="auto"/>
          <w:sz w:val="30"/>
          <w:szCs w:val="30"/>
          <w:lang w:bidi="ar-SA"/>
        </w:rPr>
      </w:pPr>
    </w:p>
    <w:p w14:paraId="71A4F923" w14:textId="77777777" w:rsidR="00E25124" w:rsidRPr="00E25124" w:rsidRDefault="00E25124" w:rsidP="00E25124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34"/>
          <w:szCs w:val="34"/>
          <w:lang w:bidi="ar-SA"/>
        </w:rPr>
      </w:pPr>
      <w:r w:rsidRPr="00E25124">
        <w:rPr>
          <w:rFonts w:ascii="Times New Roman" w:eastAsia="Arial Unicode MS" w:hAnsi="Times New Roman" w:cs="Times New Roman"/>
          <w:b/>
          <w:color w:val="auto"/>
          <w:sz w:val="34"/>
          <w:szCs w:val="34"/>
          <w:lang w:bidi="ar-SA"/>
        </w:rPr>
        <w:t>ПОСТАНОВЛЕНИЕ</w:t>
      </w:r>
    </w:p>
    <w:p w14:paraId="60F6A767" w14:textId="77777777" w:rsidR="00E25124" w:rsidRPr="00E25124" w:rsidRDefault="00E25124" w:rsidP="00E251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18105A3" w14:textId="6EDE1ECA" w:rsidR="00E25124" w:rsidRPr="00E25124" w:rsidRDefault="00E25124" w:rsidP="00E2512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2512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  <w:r w:rsidRPr="00E2512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декабря 2022 года </w:t>
      </w:r>
      <w:r w:rsidRPr="00E2512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</w:t>
      </w:r>
      <w:r w:rsidRPr="00E2512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2512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</w:t>
      </w:r>
      <w:r w:rsidRPr="00E2512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E2512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2671</w:t>
      </w:r>
    </w:p>
    <w:p w14:paraId="7DC23BA4" w14:textId="77777777" w:rsidR="00E25124" w:rsidRPr="00E25124" w:rsidRDefault="00E25124" w:rsidP="00E25124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1F770555" w14:textId="77777777" w:rsidR="00E25124" w:rsidRPr="00E25124" w:rsidRDefault="00E25124" w:rsidP="00E25124">
      <w:pPr>
        <w:widowControl/>
        <w:tabs>
          <w:tab w:val="center" w:pos="5386"/>
        </w:tabs>
        <w:jc w:val="center"/>
        <w:rPr>
          <w:rFonts w:ascii="Trebuchet MS" w:eastAsia="Times New Roman" w:hAnsi="Trebuchet MS" w:cs="Times New Roman"/>
          <w:color w:val="auto"/>
          <w:sz w:val="20"/>
          <w:szCs w:val="20"/>
          <w:lang w:bidi="ar-SA"/>
        </w:rPr>
      </w:pPr>
      <w:r w:rsidRPr="00E25124">
        <w:rPr>
          <w:rFonts w:ascii="Trebuchet MS" w:eastAsia="Times New Roman" w:hAnsi="Trebuchet MS" w:cs="Times New Roman"/>
          <w:color w:val="auto"/>
          <w:sz w:val="20"/>
          <w:szCs w:val="20"/>
          <w:lang w:bidi="ar-SA"/>
        </w:rPr>
        <w:t>г. Геленджик</w:t>
      </w:r>
    </w:p>
    <w:bookmarkEnd w:id="0"/>
    <w:p w14:paraId="6EB81A44" w14:textId="77777777" w:rsidR="000868A2" w:rsidRDefault="000868A2" w:rsidP="00E25124">
      <w:pPr>
        <w:pStyle w:val="60"/>
        <w:shd w:val="clear" w:color="auto" w:fill="auto"/>
        <w:spacing w:before="0" w:after="0" w:line="240" w:lineRule="auto"/>
        <w:jc w:val="left"/>
      </w:pPr>
    </w:p>
    <w:p w14:paraId="27D4883C" w14:textId="6C8647B8" w:rsidR="000868A2" w:rsidRDefault="00BF1557">
      <w:pPr>
        <w:pStyle w:val="60"/>
        <w:shd w:val="clear" w:color="auto" w:fill="auto"/>
        <w:spacing w:before="0" w:after="0" w:line="240" w:lineRule="auto"/>
      </w:pPr>
      <w:proofErr w:type="gramStart"/>
      <w:r>
        <w:t>О предоставлении разрешения на отклонение</w:t>
      </w:r>
      <w:r>
        <w:br/>
        <w:t>от предельных параметров разрешенно</w:t>
      </w:r>
      <w:r w:rsidR="00F62A8C">
        <w:t>го</w:t>
      </w:r>
      <w:r>
        <w:t xml:space="preserve"> </w:t>
      </w:r>
      <w:r w:rsidR="00F62A8C">
        <w:t>строительства</w:t>
      </w:r>
      <w:r>
        <w:br/>
        <w:t>объекта капитального строительства на земельном участке</w:t>
      </w:r>
      <w:r>
        <w:br/>
        <w:t>по адресу</w:t>
      </w:r>
      <w:proofErr w:type="gramEnd"/>
      <w:r>
        <w:t xml:space="preserve">: г. Геленджик, </w:t>
      </w:r>
      <w:r w:rsidR="00E46AC0">
        <w:t xml:space="preserve">с. Архипо-Осиповка, </w:t>
      </w:r>
      <w:r w:rsidR="00F62A8C">
        <w:t xml:space="preserve">ул. </w:t>
      </w:r>
      <w:r w:rsidR="00E46AC0">
        <w:t>Ленина</w:t>
      </w:r>
    </w:p>
    <w:p w14:paraId="1F7B1E12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513D5BD3" w14:textId="05F49C4B" w:rsidR="000868A2" w:rsidRDefault="00BF1557">
      <w:pPr>
        <w:pStyle w:val="20"/>
        <w:shd w:val="clear" w:color="auto" w:fill="auto"/>
        <w:spacing w:before="0"/>
      </w:pPr>
      <w:proofErr w:type="gramStart"/>
      <w:r>
        <w:t>Рассмотрев заявление гр-</w:t>
      </w:r>
      <w:r w:rsidR="00F62A8C">
        <w:t>на</w:t>
      </w:r>
      <w:r>
        <w:t xml:space="preserve"> </w:t>
      </w:r>
      <w:r w:rsidR="00E46AC0">
        <w:t>Токарева Вадима Сергеевича</w:t>
      </w:r>
      <w:r>
        <w:t xml:space="preserve"> от </w:t>
      </w:r>
      <w:r w:rsidR="00E46AC0">
        <w:t>3 декабря 2021</w:t>
      </w:r>
      <w:r>
        <w:t xml:space="preserve"> года №</w:t>
      </w:r>
      <w:r w:rsidR="00E46AC0">
        <w:t>17058</w:t>
      </w:r>
      <w:r>
        <w:t xml:space="preserve">, на основании рекомендаций комиссии </w:t>
      </w:r>
      <w:r w:rsidR="009421B3">
        <w:t>по подготовке проекта правил</w:t>
      </w:r>
      <w:r>
        <w:t xml:space="preserve"> землепользовани</w:t>
      </w:r>
      <w:r w:rsidR="009421B3">
        <w:t>я</w:t>
      </w:r>
      <w:r>
        <w:t xml:space="preserve"> и застройк</w:t>
      </w:r>
      <w:r w:rsidR="009421B3">
        <w:t>и</w:t>
      </w:r>
      <w:r>
        <w:t xml:space="preserve"> муниципального образования город-курорт Геленджик </w:t>
      </w:r>
      <w:r w:rsidR="0073325A">
        <w:t>о</w:t>
      </w:r>
      <w:r>
        <w:t xml:space="preserve"> предоставлении разрешения на отклонение от предельных параметров разрешенно</w:t>
      </w:r>
      <w:r w:rsidR="00F62A8C">
        <w:t>го</w:t>
      </w:r>
      <w:r>
        <w:t xml:space="preserve"> </w:t>
      </w:r>
      <w:r w:rsidR="00F62A8C">
        <w:t>строительства</w:t>
      </w:r>
      <w:r>
        <w:t xml:space="preserve"> объекта капитального строительства от </w:t>
      </w:r>
      <w:r w:rsidR="00E46AC0">
        <w:t xml:space="preserve">18 марта </w:t>
      </w:r>
      <w:r w:rsidR="0073325A">
        <w:t>2022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 6</w:t>
      </w:r>
      <w:proofErr w:type="gramEnd"/>
      <w:r>
        <w:t xml:space="preserve"> </w:t>
      </w:r>
      <w:proofErr w:type="gramStart"/>
      <w:r>
        <w:t>октября 2003 года №131-ФЗ «Об общих принципах организации местного самоуправления в Российской Федерации» (в ре</w:t>
      </w:r>
      <w:r w:rsidR="00B50C2B">
        <w:t>дакции Федерального закона от 14 июля 2022 года №253</w:t>
      </w:r>
      <w: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</w:t>
      </w:r>
      <w:r w:rsidR="002E7978">
        <w:t>ния город-курорт Геленджик от 16 августа 2022 года</w:t>
      </w:r>
      <w:proofErr w:type="gramEnd"/>
      <w:r w:rsidR="002E7978">
        <w:t xml:space="preserve"> №534</w:t>
      </w:r>
      <w:r>
        <w:t>), решением Думы муниципального образования город-курорт Геленджик от</w:t>
      </w:r>
      <w:r w:rsidR="00A53AD5">
        <w:t xml:space="preserve"> </w:t>
      </w:r>
      <w:r>
        <w:t>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</w:t>
      </w:r>
      <w:r w:rsidR="002E7978">
        <w:t>ния город-курорт Геленджик от 29 июля 2022 года №531</w:t>
      </w:r>
      <w:r>
        <w:t>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</w:t>
      </w:r>
      <w:r w:rsidR="00F62A8C">
        <w:t>го</w:t>
      </w:r>
      <w:r>
        <w:t xml:space="preserve"> </w:t>
      </w:r>
      <w:r w:rsidR="00F62A8C">
        <w:t>строительства</w:t>
      </w:r>
      <w:r>
        <w:t xml:space="preserve"> объекта капитального строительства от </w:t>
      </w:r>
      <w:r w:rsidR="00E46AC0">
        <w:t xml:space="preserve">18 марта </w:t>
      </w:r>
      <w:r w:rsidR="00A53AD5">
        <w:t>2022</w:t>
      </w:r>
      <w:r>
        <w:t xml:space="preserve"> года, статьями 8, 33, 72 Устава муниципального образования город-курорт Геленджик, </w:t>
      </w:r>
      <w:proofErr w:type="gramStart"/>
      <w:r w:rsidR="00FF23CB">
        <w:t>п</w:t>
      </w:r>
      <w:proofErr w:type="gramEnd"/>
      <w:r w:rsidR="00FF23CB">
        <w:t xml:space="preserve"> о с т а н </w:t>
      </w:r>
      <w:proofErr w:type="gramStart"/>
      <w:r w:rsidR="00FF23CB">
        <w:t>о</w:t>
      </w:r>
      <w:proofErr w:type="gramEnd"/>
      <w:r w:rsidR="00FF23CB">
        <w:t xml:space="preserve"> в л я ю:</w:t>
      </w:r>
    </w:p>
    <w:p w14:paraId="1D69201E" w14:textId="0440E0F2" w:rsidR="00422052" w:rsidRPr="00C8336C" w:rsidRDefault="00BF1557" w:rsidP="00422052">
      <w:pPr>
        <w:pStyle w:val="a8"/>
        <w:ind w:firstLine="720"/>
        <w:rPr>
          <w:sz w:val="28"/>
          <w:szCs w:val="28"/>
        </w:rPr>
      </w:pPr>
      <w:r>
        <w:rPr>
          <w:sz w:val="28"/>
        </w:rPr>
        <w:t xml:space="preserve">1. </w:t>
      </w:r>
      <w:r w:rsidR="00A53AD5">
        <w:rPr>
          <w:sz w:val="28"/>
          <w:lang w:val="ru-RU"/>
        </w:rPr>
        <w:t>Предоставить</w:t>
      </w:r>
      <w:r>
        <w:rPr>
          <w:sz w:val="28"/>
          <w:lang w:val="ru-RU"/>
        </w:rPr>
        <w:t xml:space="preserve"> </w:t>
      </w:r>
      <w:r w:rsidR="00422052">
        <w:rPr>
          <w:sz w:val="28"/>
          <w:szCs w:val="28"/>
        </w:rPr>
        <w:t>гр-</w:t>
      </w:r>
      <w:r w:rsidR="00F62A8C">
        <w:rPr>
          <w:sz w:val="28"/>
          <w:szCs w:val="28"/>
          <w:lang w:val="ru-RU"/>
        </w:rPr>
        <w:t>ну</w:t>
      </w:r>
      <w:r w:rsidR="00422052">
        <w:rPr>
          <w:sz w:val="28"/>
          <w:szCs w:val="28"/>
        </w:rPr>
        <w:t xml:space="preserve"> </w:t>
      </w:r>
      <w:r w:rsidR="00E46AC0">
        <w:rPr>
          <w:sz w:val="28"/>
          <w:szCs w:val="28"/>
          <w:lang w:val="ru-RU"/>
        </w:rPr>
        <w:t>Токареву Вадиму Сергеевичу</w:t>
      </w:r>
      <w:r w:rsidR="00422052">
        <w:rPr>
          <w:sz w:val="28"/>
          <w:szCs w:val="28"/>
        </w:rPr>
        <w:t xml:space="preserve"> разреш</w:t>
      </w:r>
      <w:r w:rsidR="00422052" w:rsidRPr="00A53AD5">
        <w:rPr>
          <w:sz w:val="28"/>
          <w:szCs w:val="28"/>
        </w:rPr>
        <w:t>ени</w:t>
      </w:r>
      <w:r w:rsidR="00422052" w:rsidRPr="00A53AD5">
        <w:rPr>
          <w:rFonts w:eastAsiaTheme="minorEastAsia"/>
          <w:sz w:val="28"/>
          <w:szCs w:val="28"/>
        </w:rPr>
        <w:t>е</w:t>
      </w:r>
      <w:r w:rsidR="00422052">
        <w:rPr>
          <w:sz w:val="28"/>
          <w:szCs w:val="28"/>
        </w:rPr>
        <w:t xml:space="preserve"> на отклонение от предельных параметров разрешенно</w:t>
      </w:r>
      <w:proofErr w:type="spellStart"/>
      <w:r w:rsidR="00F62A8C">
        <w:rPr>
          <w:sz w:val="28"/>
          <w:szCs w:val="28"/>
          <w:lang w:val="ru-RU"/>
        </w:rPr>
        <w:t>го</w:t>
      </w:r>
      <w:proofErr w:type="spellEnd"/>
      <w:r w:rsidR="00422052">
        <w:rPr>
          <w:sz w:val="28"/>
          <w:szCs w:val="28"/>
        </w:rPr>
        <w:t xml:space="preserve"> </w:t>
      </w:r>
      <w:r w:rsidR="00F62A8C">
        <w:rPr>
          <w:sz w:val="28"/>
          <w:szCs w:val="28"/>
          <w:lang w:val="ru-RU"/>
        </w:rPr>
        <w:t>строительства</w:t>
      </w:r>
      <w:r w:rsidR="00422052">
        <w:rPr>
          <w:sz w:val="28"/>
          <w:szCs w:val="28"/>
        </w:rPr>
        <w:t xml:space="preserve"> объекта </w:t>
      </w:r>
      <w:r w:rsidR="00422052">
        <w:rPr>
          <w:sz w:val="28"/>
          <w:szCs w:val="28"/>
        </w:rPr>
        <w:lastRenderedPageBreak/>
        <w:t>капитального строительства на земельном участке, принадлежащем е</w:t>
      </w:r>
      <w:proofErr w:type="spellStart"/>
      <w:r w:rsidR="00F62A8C">
        <w:rPr>
          <w:sz w:val="28"/>
          <w:szCs w:val="28"/>
          <w:lang w:val="ru-RU"/>
        </w:rPr>
        <w:t>му</w:t>
      </w:r>
      <w:proofErr w:type="spellEnd"/>
      <w:r w:rsidR="00422052">
        <w:rPr>
          <w:sz w:val="28"/>
          <w:szCs w:val="28"/>
        </w:rPr>
        <w:t xml:space="preserve"> на праве собственности, площадью </w:t>
      </w:r>
      <w:r w:rsidR="00E46AC0">
        <w:rPr>
          <w:sz w:val="28"/>
          <w:szCs w:val="28"/>
          <w:lang w:val="ru-RU"/>
        </w:rPr>
        <w:t>337</w:t>
      </w:r>
      <w:r w:rsidR="00F62A8C">
        <w:rPr>
          <w:sz w:val="28"/>
          <w:szCs w:val="28"/>
        </w:rPr>
        <w:t xml:space="preserve"> кв.метров</w:t>
      </w:r>
      <w:r w:rsidR="00422052">
        <w:rPr>
          <w:sz w:val="28"/>
          <w:szCs w:val="28"/>
        </w:rPr>
        <w:t>, имеющем кадастровый номер 23:40:</w:t>
      </w:r>
      <w:r w:rsidR="00E46AC0">
        <w:rPr>
          <w:sz w:val="28"/>
          <w:szCs w:val="28"/>
          <w:lang w:val="ru-RU"/>
        </w:rPr>
        <w:t>1002052</w:t>
      </w:r>
      <w:r w:rsidR="00422052">
        <w:rPr>
          <w:sz w:val="28"/>
          <w:szCs w:val="28"/>
        </w:rPr>
        <w:t>:</w:t>
      </w:r>
      <w:r w:rsidR="00E46AC0">
        <w:rPr>
          <w:sz w:val="28"/>
          <w:szCs w:val="28"/>
          <w:lang w:val="ru-RU"/>
        </w:rPr>
        <w:t>198</w:t>
      </w:r>
      <w:r w:rsidR="00422052">
        <w:rPr>
          <w:sz w:val="28"/>
          <w:szCs w:val="28"/>
        </w:rPr>
        <w:t>, расположенном по адресу: г</w:t>
      </w:r>
      <w:proofErr w:type="gramStart"/>
      <w:r w:rsidR="00422052">
        <w:rPr>
          <w:sz w:val="28"/>
          <w:szCs w:val="28"/>
        </w:rPr>
        <w:t>.Г</w:t>
      </w:r>
      <w:proofErr w:type="gramEnd"/>
      <w:r w:rsidR="00422052">
        <w:rPr>
          <w:sz w:val="28"/>
          <w:szCs w:val="28"/>
        </w:rPr>
        <w:t xml:space="preserve">еленджик, </w:t>
      </w:r>
      <w:r w:rsidR="00E46AC0">
        <w:rPr>
          <w:sz w:val="28"/>
          <w:szCs w:val="28"/>
          <w:lang w:val="ru-RU"/>
        </w:rPr>
        <w:t xml:space="preserve">с. Архипо-Осиповка, </w:t>
      </w:r>
      <w:r w:rsidR="00F62A8C">
        <w:rPr>
          <w:sz w:val="28"/>
          <w:szCs w:val="28"/>
          <w:lang w:val="ru-RU"/>
        </w:rPr>
        <w:t>ул.</w:t>
      </w:r>
      <w:r w:rsidR="003B15B3">
        <w:rPr>
          <w:sz w:val="28"/>
          <w:szCs w:val="28"/>
          <w:lang w:val="ru-RU"/>
        </w:rPr>
        <w:t xml:space="preserve"> </w:t>
      </w:r>
      <w:r w:rsidR="00E46AC0">
        <w:rPr>
          <w:sz w:val="28"/>
          <w:szCs w:val="28"/>
          <w:lang w:val="ru-RU"/>
        </w:rPr>
        <w:t>Ленина</w:t>
      </w:r>
      <w:r w:rsidR="00422052">
        <w:rPr>
          <w:sz w:val="28"/>
          <w:szCs w:val="28"/>
        </w:rPr>
        <w:t xml:space="preserve">, в зоне </w:t>
      </w:r>
      <w:r w:rsidR="002E7978">
        <w:rPr>
          <w:sz w:val="28"/>
          <w:szCs w:val="28"/>
          <w:lang w:val="ru-RU"/>
        </w:rPr>
        <w:t>застройки индивидуальными жилыми домами Ж.1.2</w:t>
      </w:r>
      <w:r w:rsidR="00422052">
        <w:rPr>
          <w:sz w:val="28"/>
          <w:szCs w:val="28"/>
        </w:rPr>
        <w:t>, в части минимальных отступов от границ земельного участка (</w:t>
      </w:r>
      <w:proofErr w:type="gramStart"/>
      <w:r w:rsidR="00700831">
        <w:rPr>
          <w:sz w:val="28"/>
          <w:szCs w:val="28"/>
          <w:lang w:val="ru-RU"/>
        </w:rPr>
        <w:t>строительство</w:t>
      </w:r>
      <w:r w:rsidR="00422052">
        <w:rPr>
          <w:sz w:val="28"/>
          <w:szCs w:val="28"/>
        </w:rPr>
        <w:t xml:space="preserve"> жилого дома на расстоянии </w:t>
      </w:r>
      <w:r w:rsidR="00700831">
        <w:rPr>
          <w:sz w:val="28"/>
          <w:szCs w:val="28"/>
          <w:lang w:val="ru-RU"/>
        </w:rPr>
        <w:t>1</w:t>
      </w:r>
      <w:r w:rsidR="009421B3">
        <w:rPr>
          <w:sz w:val="28"/>
          <w:szCs w:val="28"/>
          <w:lang w:val="ru-RU"/>
        </w:rPr>
        <w:t>,3</w:t>
      </w:r>
      <w:r w:rsidR="00FF23CB">
        <w:rPr>
          <w:sz w:val="28"/>
          <w:szCs w:val="28"/>
        </w:rPr>
        <w:t xml:space="preserve"> м</w:t>
      </w:r>
      <w:r w:rsidR="00422052">
        <w:rPr>
          <w:sz w:val="28"/>
          <w:szCs w:val="28"/>
        </w:rPr>
        <w:t xml:space="preserve"> от межевой границы смежного земельного участка, имеющего кадастровый номер </w:t>
      </w:r>
      <w:r w:rsidR="00700831" w:rsidRPr="00700831">
        <w:rPr>
          <w:sz w:val="28"/>
          <w:szCs w:val="28"/>
        </w:rPr>
        <w:t>23:40:</w:t>
      </w:r>
      <w:r w:rsidR="009421B3">
        <w:rPr>
          <w:sz w:val="28"/>
          <w:szCs w:val="28"/>
          <w:lang w:val="ru-RU"/>
        </w:rPr>
        <w:t>1002052</w:t>
      </w:r>
      <w:r w:rsidR="00700831" w:rsidRPr="00700831">
        <w:rPr>
          <w:sz w:val="28"/>
          <w:szCs w:val="28"/>
        </w:rPr>
        <w:t>:</w:t>
      </w:r>
      <w:r w:rsidR="009421B3">
        <w:rPr>
          <w:sz w:val="28"/>
          <w:szCs w:val="28"/>
          <w:lang w:val="ru-RU"/>
        </w:rPr>
        <w:t>168</w:t>
      </w:r>
      <w:r w:rsidR="002E7978">
        <w:rPr>
          <w:sz w:val="28"/>
          <w:szCs w:val="28"/>
          <w:lang w:val="ru-RU"/>
        </w:rPr>
        <w:t xml:space="preserve">, </w:t>
      </w:r>
      <w:r w:rsidR="009421B3">
        <w:rPr>
          <w:sz w:val="28"/>
          <w:szCs w:val="28"/>
          <w:lang w:val="ru-RU"/>
        </w:rPr>
        <w:t>по межевой границе со смежным земельным участком</w:t>
      </w:r>
      <w:r w:rsidR="002E7978">
        <w:rPr>
          <w:sz w:val="28"/>
          <w:szCs w:val="28"/>
          <w:lang w:val="ru-RU"/>
        </w:rPr>
        <w:t xml:space="preserve"> с восточной стороны</w:t>
      </w:r>
      <w:r w:rsidR="009421B3">
        <w:rPr>
          <w:sz w:val="28"/>
          <w:szCs w:val="28"/>
          <w:lang w:val="ru-RU"/>
        </w:rPr>
        <w:t xml:space="preserve">, имеющим кадастровый номер </w:t>
      </w:r>
      <w:r w:rsidR="009421B3" w:rsidRPr="00700831">
        <w:rPr>
          <w:sz w:val="28"/>
          <w:szCs w:val="28"/>
        </w:rPr>
        <w:t>23:40:</w:t>
      </w:r>
      <w:r w:rsidR="009421B3">
        <w:rPr>
          <w:sz w:val="28"/>
          <w:szCs w:val="28"/>
          <w:lang w:val="ru-RU"/>
        </w:rPr>
        <w:t>1002052:199</w:t>
      </w:r>
      <w:r w:rsidR="002E7978">
        <w:rPr>
          <w:sz w:val="28"/>
          <w:szCs w:val="28"/>
          <w:lang w:val="ru-RU"/>
        </w:rPr>
        <w:t xml:space="preserve">, и на расстоянии 1,2 м </w:t>
      </w:r>
      <w:r w:rsidR="002E7978">
        <w:rPr>
          <w:sz w:val="28"/>
          <w:szCs w:val="28"/>
        </w:rPr>
        <w:t>от межевой границы смежного земельного участка</w:t>
      </w:r>
      <w:r w:rsidR="002E7978">
        <w:rPr>
          <w:sz w:val="28"/>
          <w:szCs w:val="28"/>
          <w:lang w:val="ru-RU"/>
        </w:rPr>
        <w:t xml:space="preserve"> с южной стороны, имеющего кадастровый номер </w:t>
      </w:r>
      <w:r w:rsidR="002E7978" w:rsidRPr="00700831">
        <w:rPr>
          <w:sz w:val="28"/>
          <w:szCs w:val="28"/>
        </w:rPr>
        <w:t>23:40:</w:t>
      </w:r>
      <w:r w:rsidR="002E7978">
        <w:rPr>
          <w:sz w:val="28"/>
          <w:szCs w:val="28"/>
          <w:lang w:val="ru-RU"/>
        </w:rPr>
        <w:t>1002052:199</w:t>
      </w:r>
      <w:r w:rsidR="00422052">
        <w:rPr>
          <w:sz w:val="28"/>
          <w:szCs w:val="28"/>
        </w:rPr>
        <w:t>), в связи</w:t>
      </w:r>
      <w:proofErr w:type="gramEnd"/>
      <w:r w:rsidR="00422052">
        <w:rPr>
          <w:sz w:val="28"/>
          <w:szCs w:val="28"/>
        </w:rPr>
        <w:t xml:space="preserve"> с тем, </w:t>
      </w:r>
      <w:r w:rsidR="00422052" w:rsidRPr="00402BB2">
        <w:rPr>
          <w:sz w:val="28"/>
          <w:szCs w:val="28"/>
        </w:rPr>
        <w:t xml:space="preserve">что </w:t>
      </w:r>
      <w:r w:rsidR="00700831">
        <w:rPr>
          <w:sz w:val="28"/>
          <w:szCs w:val="28"/>
          <w:lang w:val="ru-RU"/>
        </w:rPr>
        <w:t>конфигурация земельного участка</w:t>
      </w:r>
      <w:r w:rsidR="00700831">
        <w:rPr>
          <w:sz w:val="28"/>
          <w:szCs w:val="28"/>
        </w:rPr>
        <w:t xml:space="preserve"> </w:t>
      </w:r>
      <w:r w:rsidR="002E7978">
        <w:rPr>
          <w:sz w:val="28"/>
          <w:szCs w:val="28"/>
          <w:lang w:val="ru-RU"/>
        </w:rPr>
        <w:t xml:space="preserve">(узкий земельный участок) </w:t>
      </w:r>
      <w:r w:rsidR="00700831">
        <w:rPr>
          <w:sz w:val="28"/>
          <w:szCs w:val="28"/>
        </w:rPr>
        <w:t>неблагоприятна</w:t>
      </w:r>
      <w:r w:rsidR="00422052" w:rsidRPr="00402BB2">
        <w:rPr>
          <w:sz w:val="28"/>
          <w:szCs w:val="28"/>
        </w:rPr>
        <w:t xml:space="preserve"> для его застройки с учетом действующих градостроительных норм</w:t>
      </w:r>
      <w:r w:rsidR="00422052">
        <w:rPr>
          <w:sz w:val="28"/>
          <w:szCs w:val="28"/>
        </w:rPr>
        <w:t xml:space="preserve">. </w:t>
      </w:r>
    </w:p>
    <w:p w14:paraId="0F1976F3" w14:textId="7F0C7ECB" w:rsidR="000868A2" w:rsidRDefault="00BF1557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</w:t>
      </w:r>
      <w:r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</w:rPr>
        <w:t xml:space="preserve">сайте администрации муниципального образования город-курорт </w:t>
      </w: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>Геленджик в информационно-телекоммуникационной сети «Интернет»</w:t>
      </w:r>
      <w:r>
        <w:rPr>
          <w:sz w:val="28"/>
          <w:szCs w:val="28"/>
          <w:lang w:val="ru-RU"/>
        </w:rPr>
        <w:t xml:space="preserve"> (</w:t>
      </w:r>
      <w:hyperlink r:id="rId9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sz w:val="28"/>
          <w:szCs w:val="28"/>
        </w:rPr>
        <w:t>).</w:t>
      </w:r>
    </w:p>
    <w:p w14:paraId="5EF4F276" w14:textId="0E54F015" w:rsidR="000868A2" w:rsidRDefault="00BF1557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</w:t>
      </w:r>
      <w:r w:rsidR="00635602">
        <w:t xml:space="preserve"> А.А.</w:t>
      </w:r>
    </w:p>
    <w:p w14:paraId="76067CD2" w14:textId="77777777" w:rsidR="000868A2" w:rsidRDefault="00BF1557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4. Постановление вступает в силу со дня его подписания.</w:t>
      </w:r>
    </w:p>
    <w:p w14:paraId="71EF69F7" w14:textId="77777777" w:rsidR="000868A2" w:rsidRDefault="000868A2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8C1154E" w14:textId="77777777" w:rsidR="000868A2" w:rsidRDefault="000868A2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7BA724A8" w14:textId="77777777" w:rsidR="00E25124" w:rsidRPr="00E25124" w:rsidRDefault="00E25124" w:rsidP="00E25124">
      <w:pPr>
        <w:widowControl/>
        <w:tabs>
          <w:tab w:val="left" w:pos="0"/>
          <w:tab w:val="left" w:pos="9639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5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А.А. </w:t>
      </w:r>
      <w:proofErr w:type="spellStart"/>
      <w:r w:rsidRPr="00E25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Богодистов</w:t>
      </w:r>
      <w:proofErr w:type="spellEnd"/>
      <w:r w:rsidRPr="00E25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глава, </w:t>
      </w:r>
      <w:proofErr w:type="gramStart"/>
      <w:r w:rsidRPr="00E25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</w:t>
      </w:r>
      <w:proofErr w:type="gramEnd"/>
      <w:r w:rsidRPr="00E25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56363997" w14:textId="77777777" w:rsidR="00E25124" w:rsidRPr="00E25124" w:rsidRDefault="00E25124" w:rsidP="00E25124">
      <w:pPr>
        <w:widowControl/>
        <w:tabs>
          <w:tab w:val="left" w:pos="0"/>
          <w:tab w:val="left" w:pos="9639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5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город-курорт Геленджик                                                                  </w:t>
      </w:r>
    </w:p>
    <w:p w14:paraId="358EC85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A8BC26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146D207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F41051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222A8A0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6ABE61E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BA7E2F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2BBF8CC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04491B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197BB3A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4F6896B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02B68C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021E92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FFB7F1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E48BA4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7200758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2C6A00C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8F6C77A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E4F41F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A3DA0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5F14631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8602B6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bookmarkStart w:id="1" w:name="_GoBack"/>
      <w:bookmarkEnd w:id="1"/>
    </w:p>
    <w:p w14:paraId="5C6E3642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65130D06" w14:textId="37DD2911" w:rsidR="002E7978" w:rsidRPr="00F71E7F" w:rsidRDefault="002E7978" w:rsidP="00F71E7F">
      <w:pPr>
        <w:tabs>
          <w:tab w:val="left" w:pos="4860"/>
        </w:tabs>
        <w:rPr>
          <w:sz w:val="2"/>
          <w:szCs w:val="2"/>
        </w:rPr>
      </w:pPr>
    </w:p>
    <w:sectPr w:rsidR="002E7978" w:rsidRPr="00F71E7F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FA35E" w14:textId="77777777" w:rsidR="00473D6F" w:rsidRDefault="00473D6F">
      <w:r>
        <w:separator/>
      </w:r>
    </w:p>
  </w:endnote>
  <w:endnote w:type="continuationSeparator" w:id="0">
    <w:p w14:paraId="49DC09FC" w14:textId="77777777" w:rsidR="00473D6F" w:rsidRDefault="0047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746EF" w14:textId="77777777" w:rsidR="00473D6F" w:rsidRDefault="00473D6F">
      <w:r>
        <w:separator/>
      </w:r>
    </w:p>
  </w:footnote>
  <w:footnote w:type="continuationSeparator" w:id="0">
    <w:p w14:paraId="4D0FB2AC" w14:textId="77777777" w:rsidR="00473D6F" w:rsidRDefault="0047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218191"/>
    </w:sdtPr>
    <w:sdtEndPr>
      <w:rPr>
        <w:rFonts w:ascii="Times New Roman" w:hAnsi="Times New Roman" w:cs="Times New Roman"/>
        <w:sz w:val="28"/>
        <w:szCs w:val="28"/>
      </w:rPr>
    </w:sdtEndPr>
    <w:sdtContent>
      <w:p w14:paraId="1A4D96E6" w14:textId="22FE7656" w:rsidR="00C96E59" w:rsidRPr="00B6645A" w:rsidRDefault="00C96E5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64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64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64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1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64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D6"/>
    <w:rsid w:val="00012A6F"/>
    <w:rsid w:val="00052EAE"/>
    <w:rsid w:val="000868A2"/>
    <w:rsid w:val="000E4A08"/>
    <w:rsid w:val="0017287E"/>
    <w:rsid w:val="00192EB1"/>
    <w:rsid w:val="001D64CB"/>
    <w:rsid w:val="00273710"/>
    <w:rsid w:val="0028612D"/>
    <w:rsid w:val="002871AD"/>
    <w:rsid w:val="002C6FDE"/>
    <w:rsid w:val="002E7978"/>
    <w:rsid w:val="002F2C24"/>
    <w:rsid w:val="00344222"/>
    <w:rsid w:val="003B15B3"/>
    <w:rsid w:val="00422052"/>
    <w:rsid w:val="00473D6F"/>
    <w:rsid w:val="004C6187"/>
    <w:rsid w:val="00560D66"/>
    <w:rsid w:val="005620CC"/>
    <w:rsid w:val="006303DD"/>
    <w:rsid w:val="00635602"/>
    <w:rsid w:val="00656F47"/>
    <w:rsid w:val="006B73CE"/>
    <w:rsid w:val="006E78F2"/>
    <w:rsid w:val="00700831"/>
    <w:rsid w:val="0073325A"/>
    <w:rsid w:val="00762A4E"/>
    <w:rsid w:val="007750A1"/>
    <w:rsid w:val="0078071D"/>
    <w:rsid w:val="00800F43"/>
    <w:rsid w:val="009421B3"/>
    <w:rsid w:val="00A02631"/>
    <w:rsid w:val="00A53AD5"/>
    <w:rsid w:val="00B17F53"/>
    <w:rsid w:val="00B2148F"/>
    <w:rsid w:val="00B278C5"/>
    <w:rsid w:val="00B50C2B"/>
    <w:rsid w:val="00B6645A"/>
    <w:rsid w:val="00BF1557"/>
    <w:rsid w:val="00C7206D"/>
    <w:rsid w:val="00C96E59"/>
    <w:rsid w:val="00D25860"/>
    <w:rsid w:val="00DA1BD9"/>
    <w:rsid w:val="00DA78D6"/>
    <w:rsid w:val="00E25124"/>
    <w:rsid w:val="00E25BF1"/>
    <w:rsid w:val="00E32A93"/>
    <w:rsid w:val="00E46AC0"/>
    <w:rsid w:val="00EF0CB5"/>
    <w:rsid w:val="00F62A8C"/>
    <w:rsid w:val="00F71E7F"/>
    <w:rsid w:val="00FE0231"/>
    <w:rsid w:val="00FF23CB"/>
    <w:rsid w:val="148E1437"/>
    <w:rsid w:val="23D34D1A"/>
    <w:rsid w:val="304568F6"/>
    <w:rsid w:val="695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E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qFormat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zh-CN" w:eastAsia="zh-CN" w:bidi="ar-SA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qFormat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qFormat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zh-CN" w:eastAsia="zh-CN" w:bidi="ar-SA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qFormat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12</cp:revision>
  <cp:lastPrinted>2022-10-14T07:38:00Z</cp:lastPrinted>
  <dcterms:created xsi:type="dcterms:W3CDTF">2022-07-18T10:00:00Z</dcterms:created>
  <dcterms:modified xsi:type="dcterms:W3CDTF">2022-12-09T06:32:00Z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0263E4F7A3B147039441923E35A406DF</vt:lpwstr>
  </property>
</Properties>
</file>