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6F6818">
      <w:pPr>
        <w:spacing w:after="0"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E76690" w:rsidRDefault="00E76690" w:rsidP="006F6818">
      <w:pPr>
        <w:spacing w:after="0"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установлении публичного</w:t>
      </w:r>
    </w:p>
    <w:p w:rsidR="004229D3" w:rsidRDefault="004229D3" w:rsidP="004229D3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:rsidR="004229D3" w:rsidRDefault="004229D3" w:rsidP="006F6818">
      <w:pPr>
        <w:spacing w:after="0" w:line="240" w:lineRule="auto"/>
        <w:ind w:right="-426"/>
        <w:rPr>
          <w:rFonts w:ascii="Times New Roman" w:hAnsi="Times New Roman" w:cs="Times New Roman"/>
          <w:b/>
          <w:sz w:val="18"/>
          <w:szCs w:val="18"/>
        </w:rPr>
      </w:pPr>
    </w:p>
    <w:p w:rsidR="00E76690" w:rsidRDefault="00E76690" w:rsidP="006F6818">
      <w:pPr>
        <w:spacing w:after="0" w:line="240" w:lineRule="auto"/>
        <w:ind w:right="-426"/>
        <w:rPr>
          <w:rFonts w:ascii="Times New Roman" w:hAnsi="Times New Roman" w:cs="Times New Roman"/>
          <w:b/>
          <w:sz w:val="18"/>
          <w:szCs w:val="18"/>
        </w:rPr>
      </w:pPr>
    </w:p>
    <w:p w:rsidR="004229D3" w:rsidRDefault="004229D3" w:rsidP="008700F9">
      <w:pPr>
        <w:tabs>
          <w:tab w:val="left" w:pos="1276"/>
        </w:tabs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ходатайства</w:t>
      </w:r>
      <w:r w:rsidR="008700F9">
        <w:rPr>
          <w:rFonts w:ascii="Times New Roman" w:hAnsi="Times New Roman" w:cs="Times New Roman"/>
          <w:sz w:val="28"/>
          <w:szCs w:val="28"/>
        </w:rPr>
        <w:t xml:space="preserve"> управления строительства администрации муниципального образования город-курорт Геленджик</w:t>
      </w:r>
      <w:r>
        <w:rPr>
          <w:rFonts w:ascii="Times New Roman" w:hAnsi="Times New Roman" w:cs="Times New Roman"/>
          <w:sz w:val="28"/>
          <w:szCs w:val="28"/>
        </w:rPr>
        <w:t xml:space="preserve">, руководствуясь главой </w:t>
      </w:r>
      <w:r w:rsidR="008700F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7 Земельног</w:t>
      </w:r>
      <w:r w:rsidR="008700F9">
        <w:rPr>
          <w:rFonts w:ascii="Times New Roman" w:hAnsi="Times New Roman" w:cs="Times New Roman"/>
          <w:sz w:val="28"/>
          <w:szCs w:val="28"/>
        </w:rPr>
        <w:t>о кодекса Российской Федерации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статьями 16, 37 Федерального закона от 6 октября 2003 года №131-ФЗ «Об общих принципах организации местного самоуправления в Российской Федерации» (в редакции Федерального закона от 14 июля 2022 года №253-ФЗ), Законом Краснодарского края </w:t>
      </w:r>
      <w:r>
        <w:rPr>
          <w:rFonts w:ascii="Times New Roman" w:hAnsi="Times New Roman" w:cs="Times New Roman"/>
          <w:spacing w:val="-6"/>
          <w:sz w:val="28"/>
          <w:szCs w:val="28"/>
        </w:rPr>
        <w:t>от 5 ноября 2002 года №532-КЗ «Об основах регулирования земельных отношений в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Краснодарском крае» (в редакции Закона  Краснодарского  края  от  6  июля  2022 года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№4728-КЗ), статьями 8, 33, 72 Устава муниципального образования город-курорт Геленджик, п о с т а н о в л я ю:</w:t>
      </w:r>
    </w:p>
    <w:p w:rsidR="004229D3" w:rsidRDefault="004229D3" w:rsidP="008700F9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Установить </w:t>
      </w:r>
      <w:r w:rsidR="008700F9">
        <w:rPr>
          <w:rFonts w:ascii="Times New Roman" w:hAnsi="Times New Roman" w:cs="Times New Roman"/>
          <w:sz w:val="28"/>
          <w:szCs w:val="28"/>
        </w:rPr>
        <w:t xml:space="preserve">бессрочный </w:t>
      </w:r>
      <w:r>
        <w:rPr>
          <w:rFonts w:ascii="Times New Roman" w:hAnsi="Times New Roman" w:cs="Times New Roman"/>
          <w:sz w:val="28"/>
          <w:szCs w:val="28"/>
        </w:rPr>
        <w:t xml:space="preserve">публичный сервитут в целях </w:t>
      </w:r>
      <w:r w:rsidR="00E76690">
        <w:rPr>
          <w:rFonts w:ascii="Times New Roman" w:hAnsi="Times New Roman" w:cs="Times New Roman"/>
          <w:sz w:val="28"/>
          <w:szCs w:val="28"/>
        </w:rPr>
        <w:t>строительства</w:t>
      </w:r>
      <w:r w:rsidR="008700F9">
        <w:rPr>
          <w:rFonts w:ascii="Times New Roman" w:hAnsi="Times New Roman" w:cs="Times New Roman"/>
          <w:sz w:val="28"/>
          <w:szCs w:val="28"/>
        </w:rPr>
        <w:t xml:space="preserve"> линейных объектов системы газоснабжения </w:t>
      </w:r>
      <w:r>
        <w:rPr>
          <w:rFonts w:ascii="Times New Roman" w:hAnsi="Times New Roman" w:cs="Times New Roman"/>
          <w:sz w:val="28"/>
          <w:szCs w:val="28"/>
        </w:rPr>
        <w:t>(прилагается)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4229D3" w:rsidRPr="006F6818" w:rsidRDefault="006F6818" w:rsidP="008700F9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площадью 730</w:t>
      </w:r>
      <w:r w:rsidR="004229D3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="004229D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4229D3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 </w:t>
      </w:r>
      <w:r w:rsidR="00422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адастровым номером 23:40:0601000:1</w:t>
      </w:r>
      <w:r w:rsidR="00422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="004229D3">
        <w:rPr>
          <w:rFonts w:ascii="Times New Roman" w:hAnsi="Times New Roman" w:cs="Times New Roman"/>
          <w:sz w:val="28"/>
          <w:szCs w:val="28"/>
        </w:rPr>
        <w:t xml:space="preserve">по </w:t>
      </w:r>
      <w:r w:rsidR="004229D3" w:rsidRPr="006F6818">
        <w:rPr>
          <w:rFonts w:ascii="Times New Roman" w:hAnsi="Times New Roman" w:cs="Times New Roman"/>
          <w:sz w:val="28"/>
          <w:szCs w:val="28"/>
        </w:rPr>
        <w:t>адресу:</w:t>
      </w:r>
      <w:r w:rsidRPr="006F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Геленджик</w:t>
      </w:r>
      <w:r w:rsidR="004229D3" w:rsidRPr="006F6818">
        <w:rPr>
          <w:rFonts w:ascii="Times New Roman" w:hAnsi="Times New Roman" w:cs="Times New Roman"/>
          <w:sz w:val="28"/>
          <w:szCs w:val="28"/>
        </w:rPr>
        <w:t>;</w:t>
      </w:r>
    </w:p>
    <w:p w:rsidR="004229D3" w:rsidRPr="006F6818" w:rsidRDefault="004229D3" w:rsidP="006F68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6818">
        <w:rPr>
          <w:rFonts w:ascii="Times New Roman" w:hAnsi="Times New Roman" w:cs="Times New Roman"/>
          <w:sz w:val="28"/>
          <w:szCs w:val="28"/>
        </w:rPr>
        <w:t xml:space="preserve">2) </w:t>
      </w:r>
      <w:r w:rsidR="006F6818" w:rsidRPr="006F681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площадью 1339</w:t>
      </w:r>
      <w:r w:rsidRPr="006F68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кв</w:t>
      </w:r>
      <w:proofErr w:type="gramStart"/>
      <w:r w:rsidRPr="006F6818">
        <w:rPr>
          <w:rFonts w:ascii="Times New Roman" w:eastAsiaTheme="minorEastAsia" w:hAnsi="Times New Roman" w:cs="Times New Roman"/>
          <w:sz w:val="28"/>
          <w:szCs w:val="28"/>
          <w:lang w:eastAsia="ru-RU"/>
        </w:rPr>
        <w:t>.м</w:t>
      </w:r>
      <w:proofErr w:type="gramEnd"/>
      <w:r w:rsidRPr="006F68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отношении </w:t>
      </w:r>
      <w:r w:rsidR="006F6818" w:rsidRPr="006F6818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земельного участка с кадастровым номером 23:40:0602001:7</w:t>
      </w:r>
      <w:r w:rsidR="006F6818" w:rsidRPr="006F6818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E76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Геленджик, магистраль «Дон»</w:t>
      </w:r>
      <w:r w:rsidR="006F6818" w:rsidRPr="006F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(1502 км) - </w:t>
      </w:r>
      <w:proofErr w:type="spellStart"/>
      <w:r w:rsidR="006F6818" w:rsidRPr="006F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9E0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</w:t>
      </w:r>
      <w:proofErr w:type="spellEnd"/>
      <w:r w:rsidR="00D675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Широкая Щ</w:t>
      </w:r>
      <w:r w:rsidR="006F6818" w:rsidRPr="006F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</w:t>
      </w:r>
      <w:r w:rsidR="006F6818" w:rsidRPr="006F681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F6818" w:rsidRPr="006F6818" w:rsidRDefault="006F6818" w:rsidP="006F68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F6818">
        <w:rPr>
          <w:rFonts w:ascii="Times New Roman" w:hAnsi="Times New Roman" w:cs="Times New Roman"/>
          <w:sz w:val="28"/>
          <w:szCs w:val="28"/>
        </w:rPr>
        <w:t>. Определить:</w:t>
      </w:r>
    </w:p>
    <w:p w:rsidR="006F6818" w:rsidRPr="00AD7F99" w:rsidRDefault="006F6818" w:rsidP="00E76690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7F99">
        <w:rPr>
          <w:rFonts w:ascii="Times New Roman" w:hAnsi="Times New Roman" w:cs="Times New Roman"/>
          <w:sz w:val="28"/>
          <w:szCs w:val="28"/>
        </w:rPr>
        <w:t>1) срок, в течение которого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</w:t>
      </w:r>
      <w:r>
        <w:rPr>
          <w:rFonts w:ascii="Times New Roman" w:hAnsi="Times New Roman" w:cs="Times New Roman"/>
          <w:sz w:val="28"/>
          <w:szCs w:val="28"/>
        </w:rPr>
        <w:t>вязи с осуществлением сервитута, - до 25 декабря 2022 года</w:t>
      </w:r>
      <w:r w:rsidRPr="00AD7F99">
        <w:rPr>
          <w:rFonts w:ascii="Times New Roman" w:hAnsi="Times New Roman" w:cs="Times New Roman"/>
          <w:sz w:val="28"/>
          <w:szCs w:val="28"/>
        </w:rPr>
        <w:t>;</w:t>
      </w:r>
    </w:p>
    <w:p w:rsidR="006F6818" w:rsidRPr="006F6818" w:rsidRDefault="006F6818" w:rsidP="006F68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F6818">
        <w:rPr>
          <w:rFonts w:ascii="Times New Roman" w:hAnsi="Times New Roman" w:cs="Times New Roman"/>
          <w:sz w:val="28"/>
          <w:szCs w:val="28"/>
        </w:rPr>
        <w:t>) что установление зон с особыми условиями использования территорий и содержание ограничений прав на земельные участки в границах таких зон будет осуществлено в соответствии со статьей 28 Федерального закона от                                            31 марта 1999 года №69-ФЗ «О газоснабжении в Российской Федерации», постановлением Правительства Российской Федерации от 20 ноября 2000 года №878 «Об утверждении Правил охраны газораспределительных сетей»;</w:t>
      </w:r>
    </w:p>
    <w:p w:rsidR="006F6818" w:rsidRPr="006F6818" w:rsidRDefault="006F6818" w:rsidP="006F68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F6818">
        <w:rPr>
          <w:rFonts w:ascii="Times New Roman" w:hAnsi="Times New Roman" w:cs="Times New Roman"/>
          <w:sz w:val="28"/>
          <w:szCs w:val="28"/>
        </w:rPr>
        <w:t>) что порядок расчета и внесения платы за публичный сервитут, устанавливаемый:</w:t>
      </w:r>
    </w:p>
    <w:p w:rsidR="006F6818" w:rsidRPr="006F6818" w:rsidRDefault="006F6818" w:rsidP="006F68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18">
        <w:rPr>
          <w:rFonts w:ascii="Times New Roman" w:hAnsi="Times New Roman" w:cs="Times New Roman"/>
          <w:sz w:val="28"/>
          <w:szCs w:val="28"/>
        </w:rPr>
        <w:lastRenderedPageBreak/>
        <w:t>-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участка;</w:t>
      </w:r>
    </w:p>
    <w:p w:rsidR="006F6818" w:rsidRPr="006F6818" w:rsidRDefault="006F6818" w:rsidP="006F68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18">
        <w:rPr>
          <w:rFonts w:ascii="Times New Roman" w:hAnsi="Times New Roman" w:cs="Times New Roman"/>
          <w:sz w:val="28"/>
          <w:szCs w:val="28"/>
        </w:rPr>
        <w:t xml:space="preserve">-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 </w:t>
      </w:r>
      <w:hyperlink r:id="rId7" w:history="1">
        <w:r w:rsidRPr="006F681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F6818">
        <w:rPr>
          <w:rFonts w:ascii="Times New Roman" w:hAnsi="Times New Roman" w:cs="Times New Roman"/>
          <w:sz w:val="28"/>
          <w:szCs w:val="28"/>
        </w:rPr>
        <w:t xml:space="preserve"> «Об оценочной деятельности в Российской Федерации» и </w:t>
      </w:r>
      <w:hyperlink r:id="rId8" w:history="1">
        <w:r w:rsidRPr="006F6818">
          <w:rPr>
            <w:rFonts w:ascii="Times New Roman" w:hAnsi="Times New Roman" w:cs="Times New Roman"/>
            <w:sz w:val="28"/>
            <w:szCs w:val="28"/>
          </w:rPr>
          <w:t>методическими рекомендациями</w:t>
        </w:r>
      </w:hyperlink>
      <w:r w:rsidRPr="006F6818">
        <w:rPr>
          <w:rFonts w:ascii="Times New Roman" w:hAnsi="Times New Roman" w:cs="Times New Roman"/>
          <w:sz w:val="28"/>
          <w:szCs w:val="28"/>
        </w:rPr>
        <w:t>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</w:t>
      </w:r>
      <w:r w:rsidR="00E76690">
        <w:rPr>
          <w:rFonts w:ascii="Times New Roman" w:hAnsi="Times New Roman" w:cs="Times New Roman"/>
          <w:sz w:val="28"/>
          <w:szCs w:val="28"/>
        </w:rPr>
        <w:t>нию в сфере земельных отношений;</w:t>
      </w:r>
      <w:r w:rsidRPr="006F68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818" w:rsidRPr="006F6818" w:rsidRDefault="006F6818" w:rsidP="006F68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F6818">
        <w:rPr>
          <w:rFonts w:ascii="Times New Roman" w:hAnsi="Times New Roman" w:cs="Times New Roman"/>
          <w:sz w:val="28"/>
          <w:szCs w:val="28"/>
        </w:rPr>
        <w:t>) следующие сроки и график ремонтно-эксплуатационных работ по обслуживанию инженерного сооружения (при необходимости): ежегодно с                              1 января по 31 декабря.</w:t>
      </w:r>
    </w:p>
    <w:p w:rsidR="006F6818" w:rsidRPr="006F6818" w:rsidRDefault="009E0FFC" w:rsidP="006F68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Управлению</w:t>
      </w:r>
      <w:r w:rsidR="006F6818" w:rsidRPr="006F6818">
        <w:rPr>
          <w:rFonts w:ascii="Times New Roman" w:hAnsi="Times New Roman" w:cs="Times New Roman"/>
          <w:sz w:val="28"/>
          <w:szCs w:val="28"/>
        </w:rPr>
        <w:t xml:space="preserve"> строительства администрации муниципального образования город-курорт Геленджик</w:t>
      </w:r>
      <w:r>
        <w:rPr>
          <w:rFonts w:ascii="Times New Roman" w:hAnsi="Times New Roman" w:cs="Times New Roman"/>
          <w:sz w:val="28"/>
          <w:szCs w:val="28"/>
        </w:rPr>
        <w:t xml:space="preserve"> (Мальцева)</w:t>
      </w:r>
      <w:r w:rsidR="006F6818" w:rsidRPr="006F6818">
        <w:rPr>
          <w:rFonts w:ascii="Times New Roman" w:hAnsi="Times New Roman" w:cs="Times New Roman"/>
          <w:sz w:val="28"/>
          <w:szCs w:val="28"/>
        </w:rPr>
        <w:t xml:space="preserve"> привести земельные участки, указанные в пункте 1 постановления, в состояние, пригодное для их использования в соответствии с разрешенным использованием, в срок не позднее чем 3 месяца после завершения</w:t>
      </w:r>
      <w:r w:rsidR="006F6818" w:rsidRPr="006F68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земельных участках деятельности</w:t>
      </w:r>
      <w:r w:rsidR="006F6818" w:rsidRPr="006F6818">
        <w:rPr>
          <w:rFonts w:ascii="Times New Roman" w:hAnsi="Times New Roman" w:cs="Times New Roman"/>
          <w:sz w:val="28"/>
          <w:szCs w:val="28"/>
        </w:rPr>
        <w:t>, для обеспечения которой установлен публичный сервитут.</w:t>
      </w:r>
    </w:p>
    <w:p w:rsidR="006F6818" w:rsidRPr="006F6818" w:rsidRDefault="009E0FFC" w:rsidP="006F6818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F6818" w:rsidRPr="006F6818">
        <w:rPr>
          <w:rFonts w:ascii="Times New Roman" w:hAnsi="Times New Roman" w:cs="Times New Roman"/>
          <w:sz w:val="28"/>
          <w:szCs w:val="28"/>
        </w:rPr>
        <w:t>. Управлению имущественных отношений администрации муниципального образования город-курорт Геленджик (Сомова) обратиться:</w:t>
      </w:r>
    </w:p>
    <w:p w:rsidR="006F6818" w:rsidRPr="006F6818" w:rsidRDefault="006F6818" w:rsidP="006F6818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18">
        <w:rPr>
          <w:rFonts w:ascii="Times New Roman" w:hAnsi="Times New Roman" w:cs="Times New Roman"/>
          <w:sz w:val="28"/>
          <w:szCs w:val="28"/>
        </w:rPr>
        <w:t>1)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Краснодарскому краю для внесения изменений в сведения государственного кадастра недвижимости о сфере действия публичного сервитута на земельные участки;</w:t>
      </w:r>
    </w:p>
    <w:p w:rsidR="006F6818" w:rsidRPr="006F6818" w:rsidRDefault="006F6818" w:rsidP="009E0F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18">
        <w:rPr>
          <w:rFonts w:ascii="Times New Roman" w:hAnsi="Times New Roman" w:cs="Times New Roman"/>
          <w:sz w:val="28"/>
          <w:szCs w:val="28"/>
        </w:rPr>
        <w:t xml:space="preserve">2) в </w:t>
      </w:r>
      <w:proofErr w:type="spellStart"/>
      <w:r w:rsidRPr="006F6818">
        <w:rPr>
          <w:rFonts w:ascii="Times New Roman" w:hAnsi="Times New Roman" w:cs="Times New Roman"/>
          <w:sz w:val="28"/>
          <w:szCs w:val="28"/>
        </w:rPr>
        <w:t>Геленджикский</w:t>
      </w:r>
      <w:proofErr w:type="spellEnd"/>
      <w:r w:rsidRPr="006F6818">
        <w:rPr>
          <w:rFonts w:ascii="Times New Roman" w:hAnsi="Times New Roman" w:cs="Times New Roman"/>
          <w:sz w:val="28"/>
          <w:szCs w:val="28"/>
        </w:rPr>
        <w:t xml:space="preserve"> отдел Управления Федеральной службы государственной регистрации, кадастра и картографии по Краснодарскому краю для государственной регистрации публичного сервитута.</w:t>
      </w:r>
    </w:p>
    <w:p w:rsidR="006F6818" w:rsidRPr="006F6818" w:rsidRDefault="009E0FFC" w:rsidP="006F6818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6818" w:rsidRPr="006F6818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6F6818" w:rsidRPr="006F6818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</w:t>
      </w:r>
      <w:r w:rsidR="006F6818" w:rsidRPr="006F6818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(</w:t>
      </w:r>
      <w:hyperlink r:id="rId9" w:history="1">
        <w:r w:rsidR="006F6818" w:rsidRPr="006F681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="006F6818" w:rsidRPr="006F681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6F6818" w:rsidRPr="006F681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gelendzhik</w:t>
        </w:r>
        <w:proofErr w:type="spellEnd"/>
        <w:r w:rsidR="006F6818" w:rsidRPr="006F681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="006F6818" w:rsidRPr="006F681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org</w:t>
        </w:r>
      </w:hyperlink>
      <w:r w:rsidR="006F6818" w:rsidRPr="006F6818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).</w:t>
      </w:r>
    </w:p>
    <w:p w:rsidR="006F6818" w:rsidRPr="006F6818" w:rsidRDefault="009E0FFC" w:rsidP="006F68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="006F6818" w:rsidRPr="006F681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6F6818" w:rsidRPr="006F6818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             Грачева А.А.</w:t>
      </w:r>
    </w:p>
    <w:p w:rsidR="006F6818" w:rsidRPr="006F6818" w:rsidRDefault="009E0FFC" w:rsidP="006F6818">
      <w:pPr>
        <w:pStyle w:val="a5"/>
        <w:ind w:firstLine="720"/>
        <w:rPr>
          <w:sz w:val="28"/>
          <w:szCs w:val="28"/>
        </w:rPr>
      </w:pPr>
      <w:r>
        <w:rPr>
          <w:sz w:val="28"/>
          <w:szCs w:val="28"/>
        </w:rPr>
        <w:t>7</w:t>
      </w:r>
      <w:r w:rsidR="006F6818" w:rsidRPr="006F6818">
        <w:rPr>
          <w:sz w:val="28"/>
          <w:szCs w:val="28"/>
        </w:rPr>
        <w:t>. Постановление вступает в силу со дня его официального опубликования.</w:t>
      </w:r>
    </w:p>
    <w:p w:rsidR="006F6818" w:rsidRDefault="006F6818" w:rsidP="006F6818">
      <w:pPr>
        <w:pStyle w:val="a5"/>
        <w:rPr>
          <w:sz w:val="16"/>
          <w:szCs w:val="16"/>
        </w:rPr>
      </w:pPr>
    </w:p>
    <w:p w:rsidR="00FE0933" w:rsidRPr="006F6818" w:rsidRDefault="00FE0933" w:rsidP="006F6818">
      <w:pPr>
        <w:pStyle w:val="a5"/>
        <w:rPr>
          <w:sz w:val="16"/>
          <w:szCs w:val="16"/>
        </w:rPr>
      </w:pPr>
    </w:p>
    <w:p w:rsidR="006F6818" w:rsidRPr="006F6818" w:rsidRDefault="006F6818" w:rsidP="006F6818">
      <w:pPr>
        <w:tabs>
          <w:tab w:val="left" w:pos="0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818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6F6818" w:rsidRPr="006F6818" w:rsidRDefault="006F6818" w:rsidP="006F6818">
      <w:pPr>
        <w:tabs>
          <w:tab w:val="left" w:pos="0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81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6F6818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130" cy="864581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864581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A860CD" w:rsidRDefault="00A860CD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864581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864581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514135" w:rsidRDefault="00514135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864581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EEB" w:rsidRDefault="00387EEB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387EEB" w:rsidRDefault="00387EEB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387EEB" w:rsidRDefault="00387EEB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387EEB" w:rsidRPr="00281075" w:rsidRDefault="00387EEB" w:rsidP="008700F9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864581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EEB" w:rsidRPr="00281075" w:rsidSect="00281075">
      <w:headerReference w:type="even" r:id="rId16"/>
      <w:headerReference w:type="default" r:id="rId17"/>
      <w:pgSz w:w="11906" w:h="16838"/>
      <w:pgMar w:top="1134" w:right="56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38D" w:rsidRDefault="0084338D">
      <w:pPr>
        <w:spacing w:after="0" w:line="240" w:lineRule="auto"/>
      </w:pPr>
      <w:r>
        <w:separator/>
      </w:r>
    </w:p>
  </w:endnote>
  <w:endnote w:type="continuationSeparator" w:id="0">
    <w:p w:rsidR="0084338D" w:rsidRDefault="00843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38D" w:rsidRDefault="0084338D">
      <w:pPr>
        <w:spacing w:after="0" w:line="240" w:lineRule="auto"/>
      </w:pPr>
      <w:r>
        <w:separator/>
      </w:r>
    </w:p>
  </w:footnote>
  <w:footnote w:type="continuationSeparator" w:id="0">
    <w:p w:rsidR="0084338D" w:rsidRDefault="00843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C3" w:rsidRDefault="003D2F24" w:rsidP="000326C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445C3" w:rsidRDefault="00387EEB" w:rsidP="0088611A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C3" w:rsidRPr="006F6818" w:rsidRDefault="003D2F24" w:rsidP="000326C6">
    <w:pPr>
      <w:pStyle w:val="a7"/>
      <w:framePr w:wrap="around" w:vAnchor="text" w:hAnchor="margin" w:xAlign="center" w:y="1"/>
      <w:rPr>
        <w:rStyle w:val="a9"/>
        <w:sz w:val="28"/>
        <w:szCs w:val="28"/>
      </w:rPr>
    </w:pPr>
    <w:r w:rsidRPr="006F6818">
      <w:rPr>
        <w:rStyle w:val="a9"/>
        <w:sz w:val="28"/>
        <w:szCs w:val="28"/>
      </w:rPr>
      <w:fldChar w:fldCharType="begin"/>
    </w:r>
    <w:r w:rsidRPr="006F6818">
      <w:rPr>
        <w:rStyle w:val="a9"/>
        <w:sz w:val="28"/>
        <w:szCs w:val="28"/>
      </w:rPr>
      <w:instrText xml:space="preserve">PAGE  </w:instrText>
    </w:r>
    <w:r w:rsidRPr="006F6818">
      <w:rPr>
        <w:rStyle w:val="a9"/>
        <w:sz w:val="28"/>
        <w:szCs w:val="28"/>
      </w:rPr>
      <w:fldChar w:fldCharType="separate"/>
    </w:r>
    <w:r w:rsidR="00387EEB">
      <w:rPr>
        <w:rStyle w:val="a9"/>
        <w:noProof/>
        <w:sz w:val="28"/>
        <w:szCs w:val="28"/>
      </w:rPr>
      <w:t>8</w:t>
    </w:r>
    <w:r w:rsidRPr="006F6818">
      <w:rPr>
        <w:rStyle w:val="a9"/>
        <w:sz w:val="28"/>
        <w:szCs w:val="28"/>
      </w:rPr>
      <w:fldChar w:fldCharType="end"/>
    </w:r>
  </w:p>
  <w:p w:rsidR="007445C3" w:rsidRPr="006F6818" w:rsidRDefault="00387EEB" w:rsidP="0088611A">
    <w:pPr>
      <w:pStyle w:val="a7"/>
      <w:ind w:right="360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38"/>
    <w:rsid w:val="001A5538"/>
    <w:rsid w:val="00202045"/>
    <w:rsid w:val="00281075"/>
    <w:rsid w:val="002C0156"/>
    <w:rsid w:val="00387EEB"/>
    <w:rsid w:val="0039638D"/>
    <w:rsid w:val="003D2F24"/>
    <w:rsid w:val="004229D3"/>
    <w:rsid w:val="00490792"/>
    <w:rsid w:val="00514135"/>
    <w:rsid w:val="006F6818"/>
    <w:rsid w:val="00816917"/>
    <w:rsid w:val="0084338D"/>
    <w:rsid w:val="008700F9"/>
    <w:rsid w:val="009E0FFC"/>
    <w:rsid w:val="00A860CD"/>
    <w:rsid w:val="00BD4681"/>
    <w:rsid w:val="00C46444"/>
    <w:rsid w:val="00D6753A"/>
    <w:rsid w:val="00D73BFE"/>
    <w:rsid w:val="00DE45F7"/>
    <w:rsid w:val="00E76690"/>
    <w:rsid w:val="00FE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68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BD4681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BD4681"/>
    <w:pPr>
      <w:shd w:val="clear" w:color="auto" w:fill="FFFFFF"/>
      <w:spacing w:after="0" w:line="322" w:lineRule="exact"/>
    </w:pPr>
    <w:rPr>
      <w:sz w:val="26"/>
      <w:szCs w:val="26"/>
    </w:rPr>
  </w:style>
  <w:style w:type="character" w:styleId="a4">
    <w:name w:val="Hyperlink"/>
    <w:basedOn w:val="a0"/>
    <w:semiHidden/>
    <w:unhideWhenUsed/>
    <w:rsid w:val="00202045"/>
    <w:rPr>
      <w:color w:val="0563C1"/>
      <w:u w:val="single"/>
    </w:rPr>
  </w:style>
  <w:style w:type="paragraph" w:styleId="a5">
    <w:name w:val="Body Text"/>
    <w:basedOn w:val="a"/>
    <w:link w:val="a6"/>
    <w:unhideWhenUsed/>
    <w:rsid w:val="0039638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39638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header"/>
    <w:basedOn w:val="a"/>
    <w:link w:val="a8"/>
    <w:rsid w:val="003D2F2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3D2F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3D2F24"/>
  </w:style>
  <w:style w:type="character" w:customStyle="1" w:styleId="aa">
    <w:name w:val="Гена Знак"/>
    <w:link w:val="ab"/>
    <w:locked/>
    <w:rsid w:val="003D2F24"/>
    <w:rPr>
      <w:color w:val="000000"/>
      <w:sz w:val="28"/>
      <w:szCs w:val="28"/>
      <w:shd w:val="clear" w:color="auto" w:fill="FFFFFF"/>
    </w:rPr>
  </w:style>
  <w:style w:type="paragraph" w:customStyle="1" w:styleId="ab">
    <w:name w:val="Гена"/>
    <w:basedOn w:val="a"/>
    <w:link w:val="aa"/>
    <w:rsid w:val="003D2F2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851"/>
      <w:jc w:val="both"/>
    </w:pPr>
    <w:rPr>
      <w:color w:val="000000"/>
      <w:sz w:val="28"/>
      <w:szCs w:val="28"/>
    </w:rPr>
  </w:style>
  <w:style w:type="character" w:customStyle="1" w:styleId="2">
    <w:name w:val="Основной текст (2)_"/>
    <w:basedOn w:val="a0"/>
    <w:link w:val="20"/>
    <w:locked/>
    <w:rsid w:val="0028107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1075"/>
    <w:pPr>
      <w:widowControl w:val="0"/>
      <w:shd w:val="clear" w:color="auto" w:fill="FFFFFF"/>
      <w:spacing w:after="156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281075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81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075"/>
    <w:rPr>
      <w:rFonts w:ascii="Segoe UI" w:hAnsi="Segoe UI" w:cs="Segoe UI"/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6F6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6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68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BD4681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BD4681"/>
    <w:pPr>
      <w:shd w:val="clear" w:color="auto" w:fill="FFFFFF"/>
      <w:spacing w:after="0" w:line="322" w:lineRule="exact"/>
    </w:pPr>
    <w:rPr>
      <w:sz w:val="26"/>
      <w:szCs w:val="26"/>
    </w:rPr>
  </w:style>
  <w:style w:type="character" w:styleId="a4">
    <w:name w:val="Hyperlink"/>
    <w:basedOn w:val="a0"/>
    <w:semiHidden/>
    <w:unhideWhenUsed/>
    <w:rsid w:val="00202045"/>
    <w:rPr>
      <w:color w:val="0563C1"/>
      <w:u w:val="single"/>
    </w:rPr>
  </w:style>
  <w:style w:type="paragraph" w:styleId="a5">
    <w:name w:val="Body Text"/>
    <w:basedOn w:val="a"/>
    <w:link w:val="a6"/>
    <w:unhideWhenUsed/>
    <w:rsid w:val="0039638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39638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header"/>
    <w:basedOn w:val="a"/>
    <w:link w:val="a8"/>
    <w:rsid w:val="003D2F2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3D2F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3D2F24"/>
  </w:style>
  <w:style w:type="character" w:customStyle="1" w:styleId="aa">
    <w:name w:val="Гена Знак"/>
    <w:link w:val="ab"/>
    <w:locked/>
    <w:rsid w:val="003D2F24"/>
    <w:rPr>
      <w:color w:val="000000"/>
      <w:sz w:val="28"/>
      <w:szCs w:val="28"/>
      <w:shd w:val="clear" w:color="auto" w:fill="FFFFFF"/>
    </w:rPr>
  </w:style>
  <w:style w:type="paragraph" w:customStyle="1" w:styleId="ab">
    <w:name w:val="Гена"/>
    <w:basedOn w:val="a"/>
    <w:link w:val="aa"/>
    <w:rsid w:val="003D2F2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851"/>
      <w:jc w:val="both"/>
    </w:pPr>
    <w:rPr>
      <w:color w:val="000000"/>
      <w:sz w:val="28"/>
      <w:szCs w:val="28"/>
    </w:rPr>
  </w:style>
  <w:style w:type="character" w:customStyle="1" w:styleId="2">
    <w:name w:val="Основной текст (2)_"/>
    <w:basedOn w:val="a0"/>
    <w:link w:val="20"/>
    <w:locked/>
    <w:rsid w:val="0028107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1075"/>
    <w:pPr>
      <w:widowControl w:val="0"/>
      <w:shd w:val="clear" w:color="auto" w:fill="FFFFFF"/>
      <w:spacing w:after="156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281075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81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075"/>
    <w:rPr>
      <w:rFonts w:ascii="Segoe UI" w:hAnsi="Segoe UI" w:cs="Segoe UI"/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6F6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6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D26559E07D011686B85C7544E7A7EC0826A5314C1E5DE06FC46CBC3A7CB3CFED93D1571F26B7A3CF71935C466E49A834C52997408116149j2V2J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D26559E07D011686B85C7544E7A7EC082605C16C0EEDE06FC46CBC3A7CB3CFECB3D4D7DF06C643DFF0C639520jBV3J" TargetMode="Externa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elendhzik.org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Кантемирова ТН</dc:creator>
  <cp:keywords/>
  <dc:description/>
  <cp:lastModifiedBy>Антонова Надежда Леонидовна</cp:lastModifiedBy>
  <cp:revision>3</cp:revision>
  <cp:lastPrinted>2022-11-24T07:24:00Z</cp:lastPrinted>
  <dcterms:created xsi:type="dcterms:W3CDTF">2022-12-22T09:08:00Z</dcterms:created>
  <dcterms:modified xsi:type="dcterms:W3CDTF">2022-12-26T09:28:00Z</dcterms:modified>
</cp:coreProperties>
</file>