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674B1A" w:rsidRDefault="00674B1A">
      <w:pPr>
        <w:rPr>
          <w:b/>
          <w:bCs/>
          <w:sz w:val="28"/>
          <w:szCs w:val="28"/>
        </w:rPr>
      </w:pPr>
    </w:p>
    <w:p w:rsidR="00AC727D" w:rsidRDefault="00AC727D">
      <w:pPr>
        <w:rPr>
          <w:b/>
          <w:bCs/>
          <w:sz w:val="28"/>
          <w:szCs w:val="28"/>
        </w:rPr>
      </w:pPr>
    </w:p>
    <w:p w:rsidR="00674B1A" w:rsidRDefault="00B70EBD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подготовке и проведении официальных </w:t>
      </w:r>
    </w:p>
    <w:p w:rsidR="00674B1A" w:rsidRDefault="00B70EBD">
      <w:pPr>
        <w:ind w:firstLine="567"/>
        <w:jc w:val="center"/>
      </w:pPr>
      <w:r>
        <w:rPr>
          <w:b/>
          <w:bCs/>
          <w:sz w:val="28"/>
          <w:szCs w:val="28"/>
        </w:rPr>
        <w:t xml:space="preserve">физкультурных мероприятий по </w:t>
      </w:r>
      <w:proofErr w:type="spellStart"/>
      <w:r>
        <w:rPr>
          <w:b/>
          <w:bCs/>
          <w:sz w:val="28"/>
          <w:szCs w:val="28"/>
        </w:rPr>
        <w:t>ультрамарафону</w:t>
      </w:r>
      <w:proofErr w:type="spellEnd"/>
      <w:r>
        <w:rPr>
          <w:b/>
          <w:bCs/>
          <w:sz w:val="28"/>
          <w:szCs w:val="28"/>
        </w:rPr>
        <w:t xml:space="preserve"> на территории </w:t>
      </w:r>
    </w:p>
    <w:p w:rsidR="00674B1A" w:rsidRDefault="00B70EBD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образования </w:t>
      </w:r>
      <w:r w:rsidR="00552072">
        <w:rPr>
          <w:b/>
          <w:bCs/>
          <w:sz w:val="28"/>
          <w:szCs w:val="28"/>
        </w:rPr>
        <w:t xml:space="preserve">городской округ </w:t>
      </w:r>
      <w:r>
        <w:rPr>
          <w:b/>
          <w:bCs/>
          <w:sz w:val="28"/>
          <w:szCs w:val="28"/>
        </w:rPr>
        <w:t xml:space="preserve">город-курорт Геленджик </w:t>
      </w:r>
      <w:r w:rsidR="00552072">
        <w:rPr>
          <w:b/>
          <w:bCs/>
          <w:sz w:val="28"/>
          <w:szCs w:val="28"/>
        </w:rPr>
        <w:t>Краснодарского края</w:t>
      </w:r>
    </w:p>
    <w:p w:rsidR="00674B1A" w:rsidRDefault="00674B1A">
      <w:pPr>
        <w:ind w:firstLine="567"/>
        <w:jc w:val="both"/>
        <w:rPr>
          <w:b/>
          <w:bCs/>
          <w:sz w:val="28"/>
          <w:szCs w:val="28"/>
        </w:rPr>
      </w:pPr>
    </w:p>
    <w:p w:rsidR="00674B1A" w:rsidRDefault="00674B1A">
      <w:pPr>
        <w:ind w:firstLine="567"/>
        <w:jc w:val="both"/>
        <w:rPr>
          <w:b/>
          <w:bCs/>
          <w:sz w:val="28"/>
          <w:szCs w:val="28"/>
        </w:rPr>
      </w:pPr>
    </w:p>
    <w:p w:rsidR="00674B1A" w:rsidRDefault="00B70EBD">
      <w:pPr>
        <w:ind w:firstLine="709"/>
        <w:jc w:val="both"/>
        <w:rPr>
          <w:b/>
          <w:bCs/>
          <w:sz w:val="28"/>
          <w:szCs w:val="28"/>
        </w:rPr>
      </w:pPr>
      <w:bookmarkStart w:id="0" w:name="_Hlk141786892"/>
      <w:r>
        <w:rPr>
          <w:sz w:val="28"/>
          <w:szCs w:val="28"/>
        </w:rPr>
        <w:t xml:space="preserve">В целях обеспечения безопасности дорожного движения при проведении спортивного массового мероприятия в период с </w:t>
      </w:r>
      <w:r w:rsidR="002B19F6">
        <w:rPr>
          <w:sz w:val="28"/>
          <w:szCs w:val="28"/>
        </w:rPr>
        <w:t xml:space="preserve">2 по </w:t>
      </w:r>
      <w:r>
        <w:rPr>
          <w:sz w:val="28"/>
          <w:szCs w:val="28"/>
        </w:rPr>
        <w:t xml:space="preserve">4 октября 2026 года </w:t>
      </w:r>
      <w:bookmarkStart w:id="1" w:name="_Hlk112337657"/>
      <w:bookmarkStart w:id="2" w:name="_Hlk112338676"/>
      <w:proofErr w:type="spellStart"/>
      <w:r w:rsidR="00974E6B">
        <w:rPr>
          <w:sz w:val="28"/>
          <w:szCs w:val="28"/>
        </w:rPr>
        <w:t>ультрамарафон</w:t>
      </w:r>
      <w:proofErr w:type="spellEnd"/>
      <w:r>
        <w:rPr>
          <w:sz w:val="28"/>
          <w:szCs w:val="28"/>
        </w:rPr>
        <w:t xml:space="preserve"> </w:t>
      </w:r>
      <w:bookmarkEnd w:id="1"/>
      <w:r>
        <w:rPr>
          <w:sz w:val="28"/>
          <w:szCs w:val="28"/>
          <w:lang w:val="en-US"/>
        </w:rPr>
        <w:t>White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Bride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Ultra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Gelendzhik</w:t>
      </w:r>
      <w:bookmarkEnd w:id="2"/>
      <w:proofErr w:type="spellEnd"/>
      <w:r>
        <w:rPr>
          <w:sz w:val="28"/>
          <w:szCs w:val="28"/>
        </w:rPr>
        <w:t xml:space="preserve">, включенного в календарный план официальных физкультурных мероприятий и спортивных мероприятий Краснодарского края на 2026 год, организуемых обществом с ограниченной ответственностью «Голден Ринг Ультра </w:t>
      </w:r>
      <w:proofErr w:type="spellStart"/>
      <w:r>
        <w:rPr>
          <w:sz w:val="28"/>
          <w:szCs w:val="28"/>
        </w:rPr>
        <w:t>Трейл</w:t>
      </w:r>
      <w:proofErr w:type="spellEnd"/>
      <w:r>
        <w:rPr>
          <w:sz w:val="28"/>
          <w:szCs w:val="28"/>
        </w:rPr>
        <w:t>»</w:t>
      </w:r>
      <w:bookmarkEnd w:id="0"/>
      <w:r>
        <w:rPr>
          <w:sz w:val="28"/>
          <w:szCs w:val="28"/>
        </w:rPr>
        <w:t xml:space="preserve"> (далее - Организатор), в соответствии с Ф</w:t>
      </w:r>
      <w:r>
        <w:rPr>
          <w:color w:val="000000"/>
          <w:sz w:val="28"/>
          <w:szCs w:val="28"/>
          <w:shd w:val="clear" w:color="auto" w:fill="FFFFFF"/>
        </w:rPr>
        <w:t>едеральным законом от 6 октября</w:t>
      </w:r>
      <w:r w:rsidR="00552072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2003 года №131-ФЗ «Об общих принципах организации местного самоуправления в Российской Федерации»</w:t>
      </w:r>
      <w:r w:rsidR="00974E6B">
        <w:rPr>
          <w:color w:val="000000"/>
          <w:sz w:val="28"/>
          <w:szCs w:val="28"/>
          <w:shd w:val="clear" w:color="auto" w:fill="FFFFFF"/>
        </w:rPr>
        <w:t>,</w:t>
      </w:r>
      <w:r>
        <w:rPr>
          <w:color w:val="000000"/>
          <w:sz w:val="28"/>
          <w:szCs w:val="28"/>
        </w:rPr>
        <w:t xml:space="preserve"> </w:t>
      </w:r>
      <w:r w:rsidR="00974E6B" w:rsidRPr="00974E6B">
        <w:rPr>
          <w:color w:val="000000"/>
          <w:sz w:val="28"/>
          <w:szCs w:val="28"/>
        </w:rPr>
        <w:t>Федеральным законом от 20 марта 2025 года №33-ФЗ «Об общих принципах организации местного самоуправления в единой системе публичной власти» (в редакции Федерального закона от 9 апреля 2026 года №85-ФЗ)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sz w:val="28"/>
          <w:szCs w:val="28"/>
        </w:rPr>
        <w:t>Федеральным законом от 4 декабря 2007 года №329-ФЗ «О физической культуре и спорте в Российской Федерации»</w:t>
      </w:r>
      <w:r>
        <w:rPr>
          <w:color w:val="000000"/>
          <w:sz w:val="28"/>
          <w:szCs w:val="28"/>
        </w:rPr>
        <w:t xml:space="preserve"> (в редакции Федерального закона </w:t>
      </w:r>
      <w:r w:rsidR="00EF1655">
        <w:rPr>
          <w:sz w:val="28"/>
          <w:szCs w:val="28"/>
        </w:rPr>
        <w:t xml:space="preserve">от </w:t>
      </w:r>
      <w:r w:rsidR="00990065">
        <w:rPr>
          <w:sz w:val="28"/>
          <w:szCs w:val="28"/>
        </w:rPr>
        <w:t xml:space="preserve">4 </w:t>
      </w:r>
      <w:r w:rsidR="00EF1655">
        <w:rPr>
          <w:sz w:val="28"/>
          <w:szCs w:val="28"/>
        </w:rPr>
        <w:t>августа</w:t>
      </w:r>
      <w:r w:rsidR="00990065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 №</w:t>
      </w:r>
      <w:r w:rsidR="00EF1655">
        <w:rPr>
          <w:sz w:val="28"/>
          <w:szCs w:val="28"/>
        </w:rPr>
        <w:t>330</w:t>
      </w:r>
      <w:bookmarkStart w:id="3" w:name="_GoBack"/>
      <w:bookmarkEnd w:id="3"/>
      <w:r>
        <w:rPr>
          <w:sz w:val="28"/>
          <w:szCs w:val="28"/>
        </w:rPr>
        <w:t xml:space="preserve">-ФЗ), Федеральным законом от 8 ноября 2007 года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(в редакции Федерального закона </w:t>
      </w:r>
      <w:r>
        <w:rPr>
          <w:rStyle w:val="blk"/>
          <w:sz w:val="28"/>
          <w:szCs w:val="28"/>
        </w:rPr>
        <w:t xml:space="preserve">от </w:t>
      </w:r>
      <w:r w:rsidR="00990065">
        <w:rPr>
          <w:rStyle w:val="blk"/>
          <w:sz w:val="28"/>
          <w:szCs w:val="28"/>
        </w:rPr>
        <w:t>25 мая</w:t>
      </w:r>
      <w:r>
        <w:rPr>
          <w:rStyle w:val="blk"/>
          <w:sz w:val="28"/>
          <w:szCs w:val="28"/>
        </w:rPr>
        <w:t xml:space="preserve"> 202</w:t>
      </w:r>
      <w:r w:rsidR="00990065">
        <w:rPr>
          <w:rStyle w:val="blk"/>
          <w:sz w:val="28"/>
          <w:szCs w:val="28"/>
        </w:rPr>
        <w:t>6</w:t>
      </w:r>
      <w:r>
        <w:rPr>
          <w:rStyle w:val="blk"/>
          <w:sz w:val="28"/>
          <w:szCs w:val="28"/>
        </w:rPr>
        <w:t xml:space="preserve"> года </w:t>
      </w:r>
      <w:hyperlink r:id="rId7" w:anchor="dst100294" w:history="1">
        <w:r>
          <w:rPr>
            <w:rStyle w:val="afc"/>
            <w:color w:val="000000"/>
            <w:sz w:val="28"/>
            <w:szCs w:val="28"/>
            <w:u w:val="none"/>
          </w:rPr>
          <w:t>№</w:t>
        </w:r>
        <w:r w:rsidR="00990065">
          <w:rPr>
            <w:rStyle w:val="afc"/>
            <w:color w:val="000000"/>
            <w:sz w:val="28"/>
            <w:szCs w:val="28"/>
            <w:u w:val="none"/>
          </w:rPr>
          <w:t>152</w:t>
        </w:r>
        <w:r>
          <w:rPr>
            <w:rStyle w:val="afc"/>
            <w:color w:val="000000"/>
            <w:sz w:val="28"/>
            <w:szCs w:val="28"/>
            <w:u w:val="none"/>
          </w:rPr>
          <w:t>-ФЗ</w:t>
        </w:r>
      </w:hyperlink>
      <w:r>
        <w:rPr>
          <w:rStyle w:val="blk"/>
          <w:sz w:val="28"/>
          <w:szCs w:val="28"/>
        </w:rPr>
        <w:t>)</w:t>
      </w:r>
      <w:r>
        <w:rPr>
          <w:sz w:val="28"/>
          <w:szCs w:val="28"/>
        </w:rPr>
        <w:t xml:space="preserve">, руководствуясь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постановлением главы администрации (губернатора) Краснодарского края от 18 января 2012 года №23 «Об утверждении Порядка осуществления временных ограничений или прекращения движения транспортных средств по автомобильным дорогам регионального или межмуниципального значения, местного значения в Краснодарском крае» </w:t>
      </w:r>
      <w:r w:rsidR="00974E6B"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>
        <w:rPr>
          <w:color w:val="000000"/>
          <w:sz w:val="28"/>
          <w:szCs w:val="28"/>
          <w:shd w:val="clear" w:color="auto" w:fill="FFFFFF"/>
        </w:rPr>
        <w:t xml:space="preserve">(в редакции постановления Губернатора Краснодарского края от </w:t>
      </w:r>
      <w:r w:rsidR="00990065">
        <w:rPr>
          <w:color w:val="000000"/>
          <w:sz w:val="28"/>
          <w:szCs w:val="28"/>
          <w:shd w:val="clear" w:color="auto" w:fill="FFFFFF"/>
        </w:rPr>
        <w:t>22 июня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974E6B">
        <w:rPr>
          <w:color w:val="000000"/>
          <w:sz w:val="28"/>
          <w:szCs w:val="28"/>
          <w:shd w:val="clear" w:color="auto" w:fill="FFFFFF"/>
        </w:rPr>
        <w:t xml:space="preserve">                     </w:t>
      </w:r>
      <w:r>
        <w:rPr>
          <w:color w:val="000000"/>
          <w:sz w:val="28"/>
          <w:szCs w:val="28"/>
          <w:shd w:val="clear" w:color="auto" w:fill="FFFFFF"/>
        </w:rPr>
        <w:t>202</w:t>
      </w:r>
      <w:r w:rsidR="00990065">
        <w:rPr>
          <w:color w:val="000000"/>
          <w:sz w:val="28"/>
          <w:szCs w:val="28"/>
          <w:shd w:val="clear" w:color="auto" w:fill="FFFFFF"/>
        </w:rPr>
        <w:t>6</w:t>
      </w:r>
      <w:r>
        <w:rPr>
          <w:color w:val="000000"/>
          <w:sz w:val="28"/>
          <w:szCs w:val="28"/>
          <w:shd w:val="clear" w:color="auto" w:fill="FFFFFF"/>
        </w:rPr>
        <w:t xml:space="preserve"> года №</w:t>
      </w:r>
      <w:r w:rsidR="00990065">
        <w:rPr>
          <w:color w:val="000000"/>
          <w:sz w:val="28"/>
          <w:szCs w:val="28"/>
          <w:shd w:val="clear" w:color="auto" w:fill="FFFFFF"/>
        </w:rPr>
        <w:t>367</w:t>
      </w:r>
      <w:r>
        <w:rPr>
          <w:color w:val="000000"/>
          <w:sz w:val="28"/>
          <w:szCs w:val="28"/>
          <w:shd w:val="clear" w:color="auto" w:fill="FFFFFF"/>
        </w:rPr>
        <w:t>),</w:t>
      </w:r>
      <w:r>
        <w:rPr>
          <w:sz w:val="28"/>
          <w:szCs w:val="28"/>
        </w:rPr>
        <w:t xml:space="preserve"> статьями </w:t>
      </w:r>
      <w:r w:rsidR="00990065" w:rsidRPr="00990065">
        <w:rPr>
          <w:sz w:val="28"/>
          <w:szCs w:val="28"/>
        </w:rPr>
        <w:t>20, 25, 37, 38, 58</w:t>
      </w:r>
      <w:r>
        <w:rPr>
          <w:sz w:val="28"/>
          <w:szCs w:val="28"/>
        </w:rPr>
        <w:t xml:space="preserve"> Устава муниципального образования городской округ город-курорт Геленджик Краснодарского края, </w:t>
      </w:r>
      <w:r w:rsidR="00990065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>п о с т а н о в л я ю:</w:t>
      </w:r>
    </w:p>
    <w:p w:rsidR="00674B1A" w:rsidRDefault="00B70E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Организовать и провести на территории муниципального образования </w:t>
      </w:r>
      <w:r w:rsidR="00552072">
        <w:rPr>
          <w:sz w:val="28"/>
          <w:szCs w:val="28"/>
        </w:rPr>
        <w:t xml:space="preserve">городской округ </w:t>
      </w:r>
      <w:r>
        <w:rPr>
          <w:sz w:val="28"/>
          <w:szCs w:val="28"/>
        </w:rPr>
        <w:t>город-курорт Геленджик</w:t>
      </w:r>
      <w:r w:rsidR="00552072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 xml:space="preserve"> в период с </w:t>
      </w:r>
      <w:r w:rsidR="002B19F6">
        <w:rPr>
          <w:sz w:val="28"/>
          <w:szCs w:val="28"/>
        </w:rPr>
        <w:t xml:space="preserve">2 </w:t>
      </w:r>
      <w:proofErr w:type="gramStart"/>
      <w:r w:rsidR="002B19F6">
        <w:rPr>
          <w:sz w:val="28"/>
          <w:szCs w:val="28"/>
        </w:rPr>
        <w:t xml:space="preserve">по  </w:t>
      </w:r>
      <w:r>
        <w:rPr>
          <w:sz w:val="28"/>
          <w:szCs w:val="28"/>
        </w:rPr>
        <w:t>4</w:t>
      </w:r>
      <w:proofErr w:type="gramEnd"/>
      <w:r>
        <w:rPr>
          <w:sz w:val="28"/>
          <w:szCs w:val="28"/>
        </w:rPr>
        <w:t xml:space="preserve"> октября 2026 года </w:t>
      </w:r>
      <w:r>
        <w:rPr>
          <w:bCs/>
          <w:sz w:val="28"/>
          <w:szCs w:val="28"/>
        </w:rPr>
        <w:t xml:space="preserve">официальное физкультурное мероприятие </w:t>
      </w:r>
      <w:r w:rsidR="00974E6B">
        <w:rPr>
          <w:bCs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ультрамарафон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White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Bride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Ultra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Gelendzhik</w:t>
      </w:r>
      <w:proofErr w:type="spellEnd"/>
      <w:r>
        <w:rPr>
          <w:sz w:val="28"/>
          <w:szCs w:val="28"/>
        </w:rPr>
        <w:t xml:space="preserve"> (далее - </w:t>
      </w:r>
      <w:proofErr w:type="spellStart"/>
      <w:r>
        <w:rPr>
          <w:sz w:val="28"/>
          <w:szCs w:val="28"/>
        </w:rPr>
        <w:t>ультрамарафон</w:t>
      </w:r>
      <w:proofErr w:type="spellEnd"/>
      <w:r>
        <w:rPr>
          <w:sz w:val="28"/>
          <w:szCs w:val="28"/>
        </w:rPr>
        <w:t xml:space="preserve">), </w:t>
      </w:r>
      <w:r w:rsidR="00974E6B">
        <w:rPr>
          <w:sz w:val="28"/>
          <w:szCs w:val="28"/>
        </w:rPr>
        <w:t>включенный</w:t>
      </w:r>
      <w:r>
        <w:rPr>
          <w:sz w:val="28"/>
          <w:szCs w:val="28"/>
        </w:rPr>
        <w:t xml:space="preserve"> в календарный план официальных физкультурных мероприятий и спортивных мероприятий Краснодарского края на 2026 год.</w:t>
      </w:r>
    </w:p>
    <w:p w:rsidR="00674B1A" w:rsidRDefault="00B70EBD">
      <w:pPr>
        <w:ind w:firstLine="709"/>
        <w:jc w:val="both"/>
      </w:pPr>
      <w:r>
        <w:rPr>
          <w:sz w:val="28"/>
          <w:szCs w:val="28"/>
        </w:rPr>
        <w:t xml:space="preserve">2. Назначить ответственным за взаимодействие с организаторами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sz w:val="28"/>
          <w:szCs w:val="28"/>
        </w:rPr>
        <w:t xml:space="preserve"> заместителя главы муниципального образования </w:t>
      </w:r>
      <w:r w:rsidR="00552072">
        <w:rPr>
          <w:sz w:val="28"/>
          <w:szCs w:val="28"/>
        </w:rPr>
        <w:t>городской округ город-курорт Геленджик Краснодарского края</w:t>
      </w:r>
      <w:r>
        <w:rPr>
          <w:sz w:val="28"/>
          <w:szCs w:val="28"/>
        </w:rPr>
        <w:t xml:space="preserve"> Козлова С.В.</w:t>
      </w:r>
      <w:r w:rsidR="00552072">
        <w:rPr>
          <w:sz w:val="28"/>
          <w:szCs w:val="28"/>
        </w:rPr>
        <w:t xml:space="preserve"> 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3. Ввести временные о</w:t>
      </w:r>
      <w:r>
        <w:rPr>
          <w:sz w:val="28"/>
          <w:szCs w:val="28"/>
        </w:rPr>
        <w:t xml:space="preserve">граничения движения </w:t>
      </w:r>
      <w:r>
        <w:rPr>
          <w:color w:val="000000"/>
          <w:sz w:val="28"/>
          <w:szCs w:val="28"/>
          <w:shd w:val="clear" w:color="auto" w:fill="FFFFFF"/>
        </w:rPr>
        <w:t xml:space="preserve">транспортных средств: </w:t>
      </w:r>
    </w:p>
    <w:p w:rsidR="00674B1A" w:rsidRDefault="00B70EB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1) 3</w:t>
      </w:r>
      <w:r>
        <w:rPr>
          <w:sz w:val="28"/>
          <w:szCs w:val="28"/>
        </w:rPr>
        <w:t xml:space="preserve"> октября 2026 года с 16 часов 00 минут до 16 часов 25 минут </w:t>
      </w:r>
      <w:r w:rsidR="00990065">
        <w:rPr>
          <w:sz w:val="28"/>
          <w:szCs w:val="28"/>
        </w:rPr>
        <w:t xml:space="preserve">от </w:t>
      </w:r>
      <w:r>
        <w:rPr>
          <w:sz w:val="28"/>
          <w:szCs w:val="28"/>
        </w:rPr>
        <w:t>дом</w:t>
      </w:r>
      <w:r w:rsidR="00990065">
        <w:rPr>
          <w:sz w:val="28"/>
          <w:szCs w:val="28"/>
        </w:rPr>
        <w:t>а</w:t>
      </w:r>
      <w:r>
        <w:rPr>
          <w:sz w:val="28"/>
          <w:szCs w:val="28"/>
        </w:rPr>
        <w:t xml:space="preserve"> №3</w:t>
      </w:r>
      <w:r w:rsidR="00990065">
        <w:rPr>
          <w:sz w:val="28"/>
          <w:szCs w:val="28"/>
        </w:rPr>
        <w:t>3А/</w:t>
      </w:r>
      <w:r>
        <w:rPr>
          <w:sz w:val="28"/>
          <w:szCs w:val="28"/>
        </w:rPr>
        <w:t xml:space="preserve">1 </w:t>
      </w:r>
      <w:r w:rsidR="00990065" w:rsidRPr="00990065">
        <w:rPr>
          <w:sz w:val="28"/>
          <w:szCs w:val="28"/>
        </w:rPr>
        <w:t>до дома №36А</w:t>
      </w:r>
      <w:r w:rsidR="00974E6B">
        <w:rPr>
          <w:sz w:val="28"/>
          <w:szCs w:val="28"/>
        </w:rPr>
        <w:t xml:space="preserve"> по улице Родниковой</w:t>
      </w:r>
      <w:r>
        <w:rPr>
          <w:sz w:val="28"/>
          <w:szCs w:val="28"/>
        </w:rPr>
        <w:t>, 4 октября</w:t>
      </w:r>
      <w:r w:rsidR="009900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2026 года с 05 часов </w:t>
      </w:r>
      <w:r w:rsidR="00974E6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00 минут до 23 часов 00 минут </w:t>
      </w:r>
      <w:r w:rsidR="00990065" w:rsidRPr="00990065">
        <w:rPr>
          <w:sz w:val="28"/>
          <w:szCs w:val="28"/>
        </w:rPr>
        <w:t>от дома №</w:t>
      </w:r>
      <w:r w:rsidR="00990065">
        <w:rPr>
          <w:sz w:val="28"/>
          <w:szCs w:val="28"/>
        </w:rPr>
        <w:t>33А/</w:t>
      </w:r>
      <w:r w:rsidR="00990065" w:rsidRPr="00990065">
        <w:rPr>
          <w:sz w:val="28"/>
          <w:szCs w:val="28"/>
        </w:rPr>
        <w:t>1</w:t>
      </w:r>
      <w:r w:rsidR="00990065">
        <w:rPr>
          <w:sz w:val="28"/>
          <w:szCs w:val="28"/>
        </w:rPr>
        <w:t xml:space="preserve"> </w:t>
      </w:r>
      <w:r w:rsidR="00990065" w:rsidRPr="00990065">
        <w:rPr>
          <w:sz w:val="28"/>
          <w:szCs w:val="28"/>
        </w:rPr>
        <w:t>дома №36А</w:t>
      </w:r>
      <w:r w:rsidR="00974E6B">
        <w:rPr>
          <w:sz w:val="28"/>
          <w:szCs w:val="28"/>
        </w:rPr>
        <w:t xml:space="preserve"> по улице Родниковой;</w:t>
      </w:r>
    </w:p>
    <w:p w:rsidR="00674B1A" w:rsidRDefault="00B70E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4 октября 2026 года с 00 часа 00 минут до 12 часов 00 минут от дома </w:t>
      </w:r>
      <w:r w:rsidR="002B19F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№2 на </w:t>
      </w:r>
      <w:r w:rsidR="00974E6B">
        <w:rPr>
          <w:sz w:val="28"/>
          <w:szCs w:val="28"/>
        </w:rPr>
        <w:t xml:space="preserve">улице </w:t>
      </w:r>
      <w:r>
        <w:rPr>
          <w:sz w:val="28"/>
          <w:szCs w:val="28"/>
        </w:rPr>
        <w:t xml:space="preserve">Кедровой до пересечения с улицей Березовая, от дома 1 на </w:t>
      </w:r>
      <w:r w:rsidR="00974E6B">
        <w:rPr>
          <w:sz w:val="28"/>
          <w:szCs w:val="28"/>
        </w:rPr>
        <w:t xml:space="preserve">улице </w:t>
      </w:r>
      <w:r>
        <w:rPr>
          <w:sz w:val="28"/>
          <w:szCs w:val="28"/>
        </w:rPr>
        <w:t>Березовой через</w:t>
      </w:r>
      <w:r w:rsidR="00974E6B" w:rsidRPr="00974E6B">
        <w:rPr>
          <w:sz w:val="28"/>
          <w:szCs w:val="28"/>
        </w:rPr>
        <w:t xml:space="preserve"> </w:t>
      </w:r>
      <w:r w:rsidR="00974E6B">
        <w:rPr>
          <w:sz w:val="28"/>
          <w:szCs w:val="28"/>
        </w:rPr>
        <w:t>улицу</w:t>
      </w:r>
      <w:r>
        <w:rPr>
          <w:sz w:val="28"/>
          <w:szCs w:val="28"/>
        </w:rPr>
        <w:t xml:space="preserve"> Кедровую до пересечения с </w:t>
      </w:r>
      <w:r w:rsidR="00AC727D">
        <w:rPr>
          <w:sz w:val="28"/>
          <w:szCs w:val="28"/>
        </w:rPr>
        <w:t xml:space="preserve">улицей </w:t>
      </w:r>
      <w:r>
        <w:rPr>
          <w:sz w:val="28"/>
          <w:szCs w:val="28"/>
        </w:rPr>
        <w:t>Тенистой, от дома №1 по улице Тенистой до пересечения</w:t>
      </w:r>
      <w:r w:rsidR="00AC727D">
        <w:rPr>
          <w:sz w:val="28"/>
          <w:szCs w:val="28"/>
        </w:rPr>
        <w:t xml:space="preserve"> с улицей Энтузиастов, от дома </w:t>
      </w:r>
      <w:r>
        <w:rPr>
          <w:sz w:val="28"/>
          <w:szCs w:val="28"/>
        </w:rPr>
        <w:t xml:space="preserve">№12А </w:t>
      </w:r>
      <w:r w:rsidR="00AC727D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улице Энтузиастов до пересечения с автодорогой 03К-168 в селе </w:t>
      </w:r>
      <w:proofErr w:type="spellStart"/>
      <w:r>
        <w:rPr>
          <w:sz w:val="28"/>
          <w:szCs w:val="28"/>
        </w:rPr>
        <w:t>Прасковеевка</w:t>
      </w:r>
      <w:proofErr w:type="spellEnd"/>
      <w:r>
        <w:rPr>
          <w:sz w:val="28"/>
          <w:szCs w:val="28"/>
        </w:rPr>
        <w:t>;</w:t>
      </w:r>
    </w:p>
    <w:p w:rsidR="00674B1A" w:rsidRDefault="00B70E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4 октября 2026 года с 00 часов 00 минут до 13 часов 00 минут на участке автодороги 03К-168</w:t>
      </w:r>
      <w:r w:rsidR="00AC727D">
        <w:rPr>
          <w:sz w:val="28"/>
          <w:szCs w:val="28"/>
        </w:rPr>
        <w:t xml:space="preserve"> (</w:t>
      </w:r>
      <w:r>
        <w:rPr>
          <w:sz w:val="28"/>
          <w:szCs w:val="28"/>
        </w:rPr>
        <w:t>координаты 44.45244, 38.21062</w:t>
      </w:r>
      <w:r w:rsidR="00AC727D">
        <w:rPr>
          <w:sz w:val="28"/>
          <w:szCs w:val="28"/>
        </w:rPr>
        <w:t>);</w:t>
      </w:r>
      <w:r>
        <w:rPr>
          <w:sz w:val="28"/>
          <w:szCs w:val="28"/>
        </w:rPr>
        <w:t xml:space="preserve"> с 02 часов 00 минут до </w:t>
      </w:r>
      <w:r w:rsidR="002B19F6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13 часов 30 мину</w:t>
      </w:r>
      <w:r w:rsidR="00AC727D">
        <w:rPr>
          <w:sz w:val="28"/>
          <w:szCs w:val="28"/>
        </w:rPr>
        <w:t>т на участке автодороги 03К-168</w:t>
      </w:r>
      <w:r>
        <w:rPr>
          <w:sz w:val="28"/>
          <w:szCs w:val="28"/>
        </w:rPr>
        <w:t xml:space="preserve"> </w:t>
      </w:r>
      <w:r w:rsidR="00AC727D">
        <w:rPr>
          <w:sz w:val="28"/>
          <w:szCs w:val="28"/>
        </w:rPr>
        <w:t>(</w:t>
      </w:r>
      <w:r>
        <w:rPr>
          <w:sz w:val="28"/>
          <w:szCs w:val="28"/>
        </w:rPr>
        <w:t>координаты 44.477522, 38.192413</w:t>
      </w:r>
      <w:r w:rsidR="00AC727D">
        <w:rPr>
          <w:sz w:val="28"/>
          <w:szCs w:val="28"/>
        </w:rPr>
        <w:t>)</w:t>
      </w:r>
      <w:r>
        <w:rPr>
          <w:sz w:val="28"/>
          <w:szCs w:val="28"/>
        </w:rPr>
        <w:t xml:space="preserve"> в сторону села </w:t>
      </w:r>
      <w:proofErr w:type="spellStart"/>
      <w:r>
        <w:rPr>
          <w:sz w:val="28"/>
          <w:szCs w:val="28"/>
        </w:rPr>
        <w:t>Прасковеевка</w:t>
      </w:r>
      <w:proofErr w:type="spellEnd"/>
      <w:r>
        <w:rPr>
          <w:sz w:val="28"/>
          <w:szCs w:val="28"/>
        </w:rPr>
        <w:t xml:space="preserve">, с 02 часов 30 минут до 19 часов </w:t>
      </w:r>
      <w:r w:rsidR="000F337F" w:rsidRPr="000F337F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50 мину</w:t>
      </w:r>
      <w:r w:rsidR="00AC727D">
        <w:rPr>
          <w:sz w:val="28"/>
          <w:szCs w:val="28"/>
        </w:rPr>
        <w:t>т на участке автодороги 03К-166</w:t>
      </w:r>
      <w:r>
        <w:rPr>
          <w:sz w:val="28"/>
          <w:szCs w:val="28"/>
        </w:rPr>
        <w:t xml:space="preserve"> </w:t>
      </w:r>
      <w:r w:rsidR="00AC727D">
        <w:rPr>
          <w:sz w:val="28"/>
          <w:szCs w:val="28"/>
        </w:rPr>
        <w:t>(</w:t>
      </w:r>
      <w:r>
        <w:rPr>
          <w:sz w:val="28"/>
          <w:szCs w:val="28"/>
        </w:rPr>
        <w:t>координаты 44.54226, 38.13688</w:t>
      </w:r>
      <w:r w:rsidR="00AC727D">
        <w:rPr>
          <w:sz w:val="28"/>
          <w:szCs w:val="28"/>
        </w:rPr>
        <w:t>)</w:t>
      </w:r>
      <w:r>
        <w:rPr>
          <w:sz w:val="28"/>
          <w:szCs w:val="28"/>
        </w:rPr>
        <w:t xml:space="preserve"> в сторону села </w:t>
      </w:r>
      <w:proofErr w:type="spellStart"/>
      <w:r>
        <w:rPr>
          <w:sz w:val="28"/>
          <w:szCs w:val="28"/>
        </w:rPr>
        <w:t>Дивноморское</w:t>
      </w:r>
      <w:proofErr w:type="spellEnd"/>
      <w:r>
        <w:rPr>
          <w:sz w:val="28"/>
          <w:szCs w:val="28"/>
        </w:rPr>
        <w:t>.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color w:val="131313"/>
          <w:sz w:val="28"/>
          <w:szCs w:val="28"/>
        </w:rPr>
        <w:t xml:space="preserve">Отделу промышленности, транспорта, связи и экологии администрации муниципального образования </w:t>
      </w:r>
      <w:r w:rsidR="00552072" w:rsidRPr="00552072">
        <w:rPr>
          <w:color w:val="131313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Полуничев</w:t>
      </w:r>
      <w:proofErr w:type="spellEnd"/>
      <w:r>
        <w:rPr>
          <w:color w:val="000000"/>
          <w:sz w:val="28"/>
          <w:szCs w:val="28"/>
        </w:rPr>
        <w:t xml:space="preserve">) внести изменения в графики и маршруты движения общественного транспорта на период ограничения движения транспортных средств по маршруту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>.</w:t>
      </w:r>
      <w:r w:rsidR="00552072">
        <w:rPr>
          <w:color w:val="000000"/>
          <w:sz w:val="28"/>
          <w:szCs w:val="28"/>
        </w:rPr>
        <w:t xml:space="preserve"> </w:t>
      </w:r>
    </w:p>
    <w:p w:rsidR="00674B1A" w:rsidRDefault="00B70EBD">
      <w:pPr>
        <w:ind w:firstLine="709"/>
        <w:jc w:val="both"/>
      </w:pPr>
      <w:r>
        <w:rPr>
          <w:color w:val="000000"/>
          <w:sz w:val="28"/>
          <w:szCs w:val="28"/>
        </w:rPr>
        <w:t xml:space="preserve">5. Отделу по взаимодействию со средствами массовой информации администрации муниципального образования </w:t>
      </w:r>
      <w:r w:rsidR="00552072" w:rsidRPr="00552072">
        <w:rPr>
          <w:color w:val="000000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color w:val="000000"/>
          <w:sz w:val="28"/>
          <w:szCs w:val="28"/>
        </w:rPr>
        <w:t>(Соболева) проинформировать жителей и гостей города Геленджика о временном ограничении движения транспортных средств и изменении времени и маршрутов движения общественного транспорта в соответствии с пунктами 1, 3 настоящего постановления.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Управлению курортами и туризмом администрации муниципального образования </w:t>
      </w:r>
      <w:r w:rsidR="00552072" w:rsidRPr="00552072">
        <w:rPr>
          <w:color w:val="000000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color w:val="000000"/>
          <w:sz w:val="28"/>
          <w:szCs w:val="28"/>
        </w:rPr>
        <w:t>(</w:t>
      </w:r>
      <w:proofErr w:type="spellStart"/>
      <w:r>
        <w:rPr>
          <w:color w:val="000000"/>
          <w:sz w:val="28"/>
          <w:szCs w:val="28"/>
        </w:rPr>
        <w:t>Магалов</w:t>
      </w:r>
      <w:proofErr w:type="spellEnd"/>
      <w:r>
        <w:rPr>
          <w:color w:val="000000"/>
          <w:sz w:val="28"/>
          <w:szCs w:val="28"/>
        </w:rPr>
        <w:t xml:space="preserve">), управлению потребительского рынка и услуг администрации муниципального образования </w:t>
      </w:r>
      <w:r w:rsidR="00552072" w:rsidRPr="00552072">
        <w:rPr>
          <w:color w:val="000000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color w:val="000000"/>
          <w:sz w:val="28"/>
          <w:szCs w:val="28"/>
        </w:rPr>
        <w:t xml:space="preserve">(Симоненко) проинформировать </w:t>
      </w:r>
      <w:r w:rsidR="00AC727D">
        <w:rPr>
          <w:color w:val="000000"/>
          <w:sz w:val="28"/>
          <w:szCs w:val="28"/>
        </w:rPr>
        <w:t>объекты санаторно-курортного комплекса</w:t>
      </w:r>
      <w:r>
        <w:rPr>
          <w:color w:val="000000"/>
          <w:sz w:val="28"/>
          <w:szCs w:val="28"/>
        </w:rPr>
        <w:t xml:space="preserve">, объекты </w:t>
      </w:r>
      <w:r w:rsidR="00AC727D">
        <w:rPr>
          <w:color w:val="000000"/>
          <w:sz w:val="28"/>
          <w:szCs w:val="28"/>
        </w:rPr>
        <w:t>потребительской сферы</w:t>
      </w:r>
      <w:r>
        <w:rPr>
          <w:color w:val="000000"/>
          <w:sz w:val="28"/>
          <w:szCs w:val="28"/>
        </w:rPr>
        <w:t xml:space="preserve"> и услуг, расположенные в местах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 xml:space="preserve">, о временном ограничении движения транспортных средств и изменении времени и маршрутов движения </w:t>
      </w:r>
      <w:r>
        <w:rPr>
          <w:color w:val="000000"/>
          <w:sz w:val="28"/>
          <w:szCs w:val="28"/>
        </w:rPr>
        <w:lastRenderedPageBreak/>
        <w:t>общественного транспорта в соответствии с пунктом 3 настоящего постановления.</w:t>
      </w:r>
      <w:r w:rsidR="00552072">
        <w:rPr>
          <w:color w:val="000000"/>
          <w:sz w:val="28"/>
          <w:szCs w:val="28"/>
        </w:rPr>
        <w:t xml:space="preserve"> 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7. Управлению по физической культуре и спорту администрации муниципального образования </w:t>
      </w:r>
      <w:r w:rsidR="00552072" w:rsidRPr="00552072">
        <w:rPr>
          <w:color w:val="000000"/>
          <w:sz w:val="28"/>
          <w:szCs w:val="28"/>
        </w:rPr>
        <w:t xml:space="preserve">городской округ город-курорт Геленджик Краснодарского края </w:t>
      </w:r>
      <w:r>
        <w:rPr>
          <w:color w:val="000000"/>
          <w:sz w:val="28"/>
          <w:szCs w:val="28"/>
        </w:rPr>
        <w:t>(Давлетукаев) направить копию настоящего постановления в Отдел Министерства внутренних дел Российской Федерации по городу Геленджику в установленном порядке.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8. Рекомендовать Организатору: 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разработать и согласовать с заинтересованными организациями (учреждениями) план мероприятий по обеспечению безопасности и временную схему организации дорожного движения в период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>;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2) </w:t>
      </w:r>
      <w:r>
        <w:rPr>
          <w:sz w:val="28"/>
          <w:szCs w:val="28"/>
        </w:rPr>
        <w:t>обеспечить выполнение требований статей 20, 39 Федерального закона от 4 декабря 2007 года №329-ФЗ «О физической культуре и спорте в Российской Федерации»</w:t>
      </w:r>
      <w:r>
        <w:t>;</w:t>
      </w:r>
    </w:p>
    <w:p w:rsidR="00674B1A" w:rsidRDefault="00B70EB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принять необходимые меры по обеспечению безопасности участников и зрителей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 xml:space="preserve"> в соответствии с требованиями постановления Правительства Российской Федерации от 18 апреля 2014 года №353 «Об утверждении Правил обеспечения безопасности при проведении официальных спортивных соревнований» и Федерального закона от 6 марта 2006 года </w:t>
      </w:r>
      <w:r w:rsidR="00552072">
        <w:rPr>
          <w:color w:val="000000"/>
          <w:sz w:val="28"/>
          <w:szCs w:val="28"/>
        </w:rPr>
        <w:t xml:space="preserve">                </w:t>
      </w:r>
      <w:r>
        <w:rPr>
          <w:color w:val="000000"/>
          <w:sz w:val="28"/>
          <w:szCs w:val="28"/>
        </w:rPr>
        <w:t>№ 35-ФЗ «О противодействии терроризму»;</w:t>
      </w:r>
    </w:p>
    <w:p w:rsidR="00674B1A" w:rsidRDefault="00B70EBD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обеспечить выполнение требований постановления Губернатора Краснодарского края от 5 августа 2024 года №490 «О мерах по реализации Указа Президента Российской Федерации от 19 октября 2022 г</w:t>
      </w:r>
      <w:r w:rsidR="00AC727D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№ 757 «О мерах, осуществляемых в субъектах Российской Федерации в связи с Указом Президента Российской Федерации от 19 октября 2022 г</w:t>
      </w:r>
      <w:r w:rsidR="00AC727D">
        <w:rPr>
          <w:color w:val="000000"/>
          <w:sz w:val="28"/>
          <w:szCs w:val="28"/>
        </w:rPr>
        <w:t>ода</w:t>
      </w:r>
      <w:r>
        <w:rPr>
          <w:color w:val="000000"/>
          <w:sz w:val="28"/>
          <w:szCs w:val="28"/>
        </w:rPr>
        <w:t xml:space="preserve"> № 756»;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5) обеспечить надлежащее санитарное состояние на территории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>;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6) представить отделу по взаимодействию со средствами массовой информации администрации муниципального образования </w:t>
      </w:r>
      <w:r w:rsidR="00552072" w:rsidRPr="00552072">
        <w:rPr>
          <w:color w:val="000000"/>
          <w:sz w:val="28"/>
          <w:szCs w:val="28"/>
        </w:rPr>
        <w:t>городской округ город-курорт Геленджик Краснодарского края</w:t>
      </w:r>
      <w:r>
        <w:rPr>
          <w:color w:val="000000"/>
          <w:sz w:val="28"/>
          <w:szCs w:val="28"/>
        </w:rPr>
        <w:t xml:space="preserve"> информацию о месте и времени ограничения движения транспортных средств в период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>;</w:t>
      </w:r>
      <w:r w:rsidR="00552072">
        <w:rPr>
          <w:color w:val="000000"/>
          <w:sz w:val="28"/>
          <w:szCs w:val="28"/>
        </w:rPr>
        <w:t xml:space="preserve"> 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обеспечить установку соответствующих дорожных знаков или технических средств организации дорожного движения по маршруту движения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 xml:space="preserve"> в целях введения временного ограничения движения транспортных средств на дорогах общего пользования на период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>.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 Рекомендовать начальнику Отдела Министерства внутренних дел Российской Федерации по городу Геленджику:</w:t>
      </w:r>
    </w:p>
    <w:p w:rsidR="00674B1A" w:rsidRDefault="00B70EB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1) оказать содействие Организатору в организации безопасности дорожного движения и охраны общественного порядка в месте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>;</w:t>
      </w:r>
    </w:p>
    <w:p w:rsidR="00674B1A" w:rsidRDefault="00B70EBD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2) оказать содействие в обеспечении временного ограничения движения транспортных средств и безопасности дорожного движения в период проведения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 xml:space="preserve"> по маршруту движения </w:t>
      </w:r>
      <w:proofErr w:type="spellStart"/>
      <w:r>
        <w:rPr>
          <w:sz w:val="28"/>
          <w:szCs w:val="28"/>
        </w:rPr>
        <w:t>ультрамарафона</w:t>
      </w:r>
      <w:proofErr w:type="spellEnd"/>
      <w:r>
        <w:rPr>
          <w:color w:val="000000"/>
          <w:sz w:val="28"/>
          <w:szCs w:val="28"/>
        </w:rPr>
        <w:t xml:space="preserve">, указанному в </w:t>
      </w:r>
      <w:proofErr w:type="gramStart"/>
      <w:r>
        <w:rPr>
          <w:color w:val="000000"/>
          <w:sz w:val="28"/>
          <w:szCs w:val="28"/>
        </w:rPr>
        <w:t xml:space="preserve">пункте </w:t>
      </w:r>
      <w:r w:rsidR="005520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3</w:t>
      </w:r>
      <w:proofErr w:type="gramEnd"/>
      <w:r>
        <w:rPr>
          <w:color w:val="000000"/>
          <w:sz w:val="28"/>
          <w:szCs w:val="28"/>
        </w:rPr>
        <w:t xml:space="preserve"> настоящего постановления, в порядке, установленном действующим </w:t>
      </w:r>
      <w:r>
        <w:rPr>
          <w:sz w:val="28"/>
          <w:szCs w:val="28"/>
        </w:rPr>
        <w:t>законодательством.</w:t>
      </w:r>
    </w:p>
    <w:p w:rsidR="00674B1A" w:rsidRDefault="00B70EBD">
      <w:pPr>
        <w:ind w:firstLine="709"/>
        <w:jc w:val="both"/>
      </w:pPr>
      <w:r>
        <w:rPr>
          <w:color w:val="000000"/>
          <w:sz w:val="28"/>
          <w:szCs w:val="28"/>
        </w:rPr>
        <w:t xml:space="preserve">10. Опубликовать настоящее постановление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разместить на официальном сайте администрации муниципального образования </w:t>
      </w:r>
      <w:r w:rsidR="00552072">
        <w:rPr>
          <w:sz w:val="28"/>
          <w:szCs w:val="28"/>
        </w:rPr>
        <w:t>городской округ город-курорт Геленджик Краснодарского края</w:t>
      </w:r>
      <w:r w:rsidR="005520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информационно-телекоммуникационной сети «Интернет» (</w:t>
      </w:r>
      <w:proofErr w:type="spellStart"/>
      <w:r>
        <w:rPr>
          <w:color w:val="000000"/>
          <w:sz w:val="28"/>
          <w:szCs w:val="28"/>
          <w:lang w:val="en-US"/>
        </w:rPr>
        <w:t>admgel</w:t>
      </w:r>
      <w:proofErr w:type="spellEnd"/>
      <w:r>
        <w:rPr>
          <w:color w:val="000000"/>
          <w:sz w:val="28"/>
          <w:szCs w:val="28"/>
        </w:rPr>
        <w:t>.</w:t>
      </w:r>
      <w:proofErr w:type="spellStart"/>
      <w:r>
        <w:rPr>
          <w:color w:val="000000"/>
          <w:sz w:val="28"/>
          <w:szCs w:val="28"/>
          <w:lang w:val="en-US"/>
        </w:rPr>
        <w:t>ru</w:t>
      </w:r>
      <w:proofErr w:type="spellEnd"/>
      <w:r>
        <w:rPr>
          <w:color w:val="000000"/>
          <w:sz w:val="28"/>
          <w:szCs w:val="28"/>
        </w:rPr>
        <w:t>).</w:t>
      </w:r>
    </w:p>
    <w:p w:rsidR="00674B1A" w:rsidRDefault="00B70EBD">
      <w:pPr>
        <w:tabs>
          <w:tab w:val="left" w:pos="851"/>
        </w:tabs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11. </w:t>
      </w:r>
      <w:r>
        <w:rPr>
          <w:rFonts w:eastAsia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муниципального образования </w:t>
      </w:r>
      <w:r w:rsidR="00552072">
        <w:rPr>
          <w:sz w:val="28"/>
          <w:szCs w:val="28"/>
        </w:rPr>
        <w:t>городской округ город-курорт Геленджик Краснодарского края</w:t>
      </w:r>
      <w:r>
        <w:rPr>
          <w:rFonts w:eastAsia="Times New Roman"/>
          <w:sz w:val="28"/>
          <w:szCs w:val="28"/>
        </w:rPr>
        <w:t xml:space="preserve"> Козлова С.В.</w:t>
      </w:r>
    </w:p>
    <w:p w:rsidR="00674B1A" w:rsidRPr="00217A40" w:rsidRDefault="00B70EBD">
      <w:pPr>
        <w:pStyle w:val="25"/>
        <w:shd w:val="clear" w:color="auto" w:fill="auto"/>
        <w:tabs>
          <w:tab w:val="left" w:pos="709"/>
        </w:tabs>
        <w:spacing w:before="0" w:line="240" w:lineRule="auto"/>
        <w:ind w:right="20" w:firstLine="709"/>
        <w:jc w:val="both"/>
        <w:rPr>
          <w:lang w:val="ru-RU"/>
        </w:rPr>
      </w:pPr>
      <w:r>
        <w:rPr>
          <w:sz w:val="28"/>
          <w:szCs w:val="28"/>
          <w:lang w:val="ru-RU"/>
        </w:rPr>
        <w:t>12</w:t>
      </w:r>
      <w:r w:rsidRPr="00217A40">
        <w:rPr>
          <w:sz w:val="28"/>
          <w:szCs w:val="28"/>
          <w:lang w:val="ru-RU"/>
        </w:rPr>
        <w:t xml:space="preserve">. Постановление вступает в силу со дня его </w:t>
      </w:r>
      <w:r>
        <w:rPr>
          <w:sz w:val="28"/>
          <w:szCs w:val="28"/>
          <w:lang w:val="ru-RU"/>
        </w:rPr>
        <w:t>официального обнародования</w:t>
      </w:r>
      <w:r w:rsidRPr="00217A40">
        <w:rPr>
          <w:sz w:val="28"/>
          <w:szCs w:val="28"/>
          <w:lang w:val="ru-RU"/>
        </w:rPr>
        <w:t>.</w:t>
      </w:r>
    </w:p>
    <w:p w:rsidR="00674B1A" w:rsidRDefault="00674B1A">
      <w:pPr>
        <w:pStyle w:val="25"/>
        <w:shd w:val="clear" w:color="auto" w:fill="auto"/>
        <w:tabs>
          <w:tab w:val="left" w:pos="709"/>
        </w:tabs>
        <w:spacing w:before="0" w:line="240" w:lineRule="auto"/>
        <w:ind w:right="20" w:firstLine="709"/>
        <w:jc w:val="both"/>
        <w:rPr>
          <w:sz w:val="28"/>
          <w:szCs w:val="28"/>
          <w:lang w:val="ru-RU"/>
        </w:rPr>
      </w:pPr>
    </w:p>
    <w:p w:rsidR="00674B1A" w:rsidRDefault="00674B1A">
      <w:pPr>
        <w:pStyle w:val="25"/>
        <w:shd w:val="clear" w:color="auto" w:fill="auto"/>
        <w:tabs>
          <w:tab w:val="left" w:pos="709"/>
        </w:tabs>
        <w:spacing w:before="0" w:line="240" w:lineRule="auto"/>
        <w:ind w:right="20" w:firstLine="709"/>
        <w:jc w:val="both"/>
        <w:rPr>
          <w:sz w:val="28"/>
          <w:szCs w:val="28"/>
          <w:lang w:val="ru-RU"/>
        </w:rPr>
      </w:pPr>
    </w:p>
    <w:p w:rsidR="00552072" w:rsidRPr="0084053E" w:rsidRDefault="00552072" w:rsidP="0055207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84053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84053E">
        <w:rPr>
          <w:sz w:val="28"/>
          <w:szCs w:val="28"/>
        </w:rPr>
        <w:t xml:space="preserve"> муниципального образования </w:t>
      </w:r>
    </w:p>
    <w:p w:rsidR="00552072" w:rsidRDefault="00552072" w:rsidP="0055207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городской округ город-курорт Геленджик </w:t>
      </w:r>
    </w:p>
    <w:p w:rsidR="00552072" w:rsidRDefault="00552072" w:rsidP="0055207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                                                                         А</w:t>
      </w:r>
      <w:r w:rsidRPr="0084053E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Pr="0084053E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Богодистов</w:t>
      </w:r>
      <w:proofErr w:type="spellEnd"/>
    </w:p>
    <w:p w:rsidR="00674B1A" w:rsidRDefault="00674B1A">
      <w:pPr>
        <w:ind w:left="-1134" w:right="1133"/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674B1A">
      <w:pPr>
        <w:jc w:val="center"/>
        <w:rPr>
          <w:rFonts w:eastAsia="Times New Roman"/>
          <w:b/>
          <w:sz w:val="28"/>
          <w:szCs w:val="28"/>
        </w:rPr>
      </w:pPr>
    </w:p>
    <w:p w:rsidR="00674B1A" w:rsidRDefault="00B70EBD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lastRenderedPageBreak/>
        <w:t>ЛИСТ СОГЛАСОВАНИЯ</w:t>
      </w:r>
    </w:p>
    <w:p w:rsidR="00552072" w:rsidRDefault="00B70EBD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проекта постановления администрации </w:t>
      </w:r>
    </w:p>
    <w:p w:rsidR="00552072" w:rsidRDefault="00B70EBD" w:rsidP="00552072">
      <w:pPr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муниципального образования </w:t>
      </w:r>
      <w:r w:rsidR="00552072">
        <w:rPr>
          <w:sz w:val="28"/>
          <w:szCs w:val="28"/>
        </w:rPr>
        <w:t xml:space="preserve">городской округ </w:t>
      </w:r>
    </w:p>
    <w:p w:rsidR="00674B1A" w:rsidRDefault="00552072" w:rsidP="00552072">
      <w:pPr>
        <w:jc w:val="center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город-курорт Геленджик Краснодарского края</w:t>
      </w:r>
    </w:p>
    <w:p w:rsidR="00552072" w:rsidRDefault="00B70EBD" w:rsidP="00552072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от__________________№_____________</w:t>
      </w:r>
    </w:p>
    <w:p w:rsidR="00674B1A" w:rsidRDefault="00B70EBD" w:rsidP="00552072">
      <w:pPr>
        <w:jc w:val="center"/>
        <w:rPr>
          <w:bCs/>
          <w:sz w:val="28"/>
          <w:szCs w:val="28"/>
        </w:rPr>
      </w:pPr>
      <w:r>
        <w:rPr>
          <w:rFonts w:eastAsia="Times New Roman"/>
          <w:sz w:val="28"/>
          <w:szCs w:val="28"/>
        </w:rPr>
        <w:t>«</w:t>
      </w:r>
      <w:r>
        <w:rPr>
          <w:bCs/>
          <w:sz w:val="28"/>
          <w:szCs w:val="28"/>
        </w:rPr>
        <w:t>О подготовке и проведении официальных</w:t>
      </w:r>
    </w:p>
    <w:p w:rsidR="00552072" w:rsidRDefault="00B70EBD">
      <w:pPr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физкультурных мероприятий по </w:t>
      </w:r>
      <w:proofErr w:type="spellStart"/>
      <w:r>
        <w:rPr>
          <w:bCs/>
          <w:sz w:val="28"/>
          <w:szCs w:val="28"/>
        </w:rPr>
        <w:t>ультрамарафону</w:t>
      </w:r>
      <w:proofErr w:type="spellEnd"/>
      <w:r>
        <w:rPr>
          <w:bCs/>
          <w:sz w:val="28"/>
          <w:szCs w:val="28"/>
        </w:rPr>
        <w:t xml:space="preserve"> на </w:t>
      </w:r>
    </w:p>
    <w:p w:rsidR="00552072" w:rsidRDefault="00B70EBD">
      <w:pPr>
        <w:ind w:firstLine="567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территории муниципального образования </w:t>
      </w:r>
      <w:r w:rsidR="00552072" w:rsidRPr="00552072">
        <w:rPr>
          <w:bCs/>
          <w:sz w:val="28"/>
          <w:szCs w:val="28"/>
        </w:rPr>
        <w:t xml:space="preserve">городской округ </w:t>
      </w:r>
    </w:p>
    <w:p w:rsidR="00674B1A" w:rsidRDefault="00552072">
      <w:pPr>
        <w:ind w:firstLine="567"/>
        <w:jc w:val="center"/>
        <w:rPr>
          <w:bCs/>
          <w:sz w:val="28"/>
          <w:szCs w:val="28"/>
        </w:rPr>
      </w:pPr>
      <w:r w:rsidRPr="00552072">
        <w:rPr>
          <w:bCs/>
          <w:sz w:val="28"/>
          <w:szCs w:val="28"/>
        </w:rPr>
        <w:t>город-курорт Геленджик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Краснодарского края</w:t>
      </w:r>
      <w:r w:rsidR="00B70EBD" w:rsidRPr="00552072">
        <w:rPr>
          <w:bCs/>
          <w:sz w:val="28"/>
          <w:szCs w:val="28"/>
        </w:rPr>
        <w:t>»</w:t>
      </w:r>
    </w:p>
    <w:p w:rsidR="00674B1A" w:rsidRDefault="00674B1A">
      <w:pPr>
        <w:tabs>
          <w:tab w:val="left" w:pos="851"/>
        </w:tabs>
        <w:jc w:val="center"/>
        <w:rPr>
          <w:rFonts w:eastAsia="Times New Roman"/>
          <w:bCs/>
          <w:sz w:val="28"/>
          <w:szCs w:val="28"/>
        </w:rPr>
      </w:pPr>
    </w:p>
    <w:p w:rsidR="00674B1A" w:rsidRDefault="00B70EBD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Проект подготовлен и внесен:</w:t>
      </w:r>
    </w:p>
    <w:p w:rsidR="00552072" w:rsidRPr="00890824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 xml:space="preserve">Управлением по физической культуре </w:t>
      </w:r>
    </w:p>
    <w:p w:rsidR="00552072" w:rsidRPr="00890824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>и спорту администрации муниципального</w:t>
      </w:r>
    </w:p>
    <w:p w:rsidR="00552072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городской округ </w:t>
      </w:r>
    </w:p>
    <w:p w:rsidR="00552072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>город-курорт Геленджик</w:t>
      </w:r>
      <w:r>
        <w:rPr>
          <w:sz w:val="28"/>
          <w:szCs w:val="28"/>
        </w:rPr>
        <w:t xml:space="preserve"> </w:t>
      </w:r>
    </w:p>
    <w:p w:rsidR="00552072" w:rsidRPr="00890824" w:rsidRDefault="00552072" w:rsidP="00552072">
      <w:pPr>
        <w:jc w:val="both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:rsidR="00552072" w:rsidRPr="00890824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>Начальник управ</w:t>
      </w:r>
      <w:r>
        <w:rPr>
          <w:sz w:val="28"/>
          <w:szCs w:val="28"/>
        </w:rPr>
        <w:t>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  <w:r w:rsidRPr="00890824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</w:t>
      </w:r>
      <w:r w:rsidRPr="00890824">
        <w:rPr>
          <w:sz w:val="28"/>
          <w:szCs w:val="28"/>
        </w:rPr>
        <w:t xml:space="preserve">  Р.А. Давлетукаев</w:t>
      </w:r>
    </w:p>
    <w:p w:rsidR="00552072" w:rsidRPr="00E21EE5" w:rsidRDefault="00552072" w:rsidP="00552072">
      <w:pPr>
        <w:jc w:val="both"/>
        <w:rPr>
          <w:sz w:val="28"/>
          <w:szCs w:val="28"/>
        </w:rPr>
      </w:pPr>
      <w:r w:rsidRPr="00E21EE5">
        <w:rPr>
          <w:sz w:val="28"/>
          <w:szCs w:val="28"/>
        </w:rPr>
        <w:tab/>
      </w:r>
      <w:r w:rsidRPr="00E21EE5">
        <w:rPr>
          <w:sz w:val="28"/>
          <w:szCs w:val="28"/>
        </w:rPr>
        <w:tab/>
      </w:r>
      <w:r w:rsidRPr="00E21EE5">
        <w:rPr>
          <w:sz w:val="28"/>
          <w:szCs w:val="28"/>
        </w:rPr>
        <w:tab/>
      </w:r>
      <w:r w:rsidRPr="00E21EE5">
        <w:rPr>
          <w:sz w:val="28"/>
          <w:szCs w:val="28"/>
        </w:rPr>
        <w:tab/>
      </w:r>
      <w:r w:rsidRPr="00E21EE5">
        <w:rPr>
          <w:sz w:val="28"/>
          <w:szCs w:val="28"/>
        </w:rPr>
        <w:tab/>
      </w:r>
      <w:r w:rsidRPr="00E21EE5">
        <w:rPr>
          <w:sz w:val="28"/>
          <w:szCs w:val="28"/>
        </w:rPr>
        <w:tab/>
      </w:r>
    </w:p>
    <w:p w:rsidR="00552072" w:rsidRPr="00E21EE5" w:rsidRDefault="00552072" w:rsidP="00552072">
      <w:pPr>
        <w:jc w:val="both"/>
        <w:rPr>
          <w:sz w:val="28"/>
          <w:szCs w:val="28"/>
        </w:rPr>
      </w:pPr>
      <w:r w:rsidRPr="00E21EE5">
        <w:rPr>
          <w:sz w:val="28"/>
          <w:szCs w:val="28"/>
        </w:rPr>
        <w:t>Проект согласован:</w:t>
      </w:r>
    </w:p>
    <w:p w:rsidR="00552072" w:rsidRPr="00890824" w:rsidRDefault="00F02F9D" w:rsidP="00552072">
      <w:pPr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552072" w:rsidRPr="00890824">
        <w:rPr>
          <w:sz w:val="28"/>
          <w:szCs w:val="28"/>
        </w:rPr>
        <w:t>ачальник правового управления</w:t>
      </w:r>
    </w:p>
    <w:p w:rsidR="00552072" w:rsidRPr="00890824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 xml:space="preserve">администрации муниципального </w:t>
      </w:r>
    </w:p>
    <w:p w:rsidR="00552072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городской округ </w:t>
      </w:r>
    </w:p>
    <w:p w:rsidR="00552072" w:rsidRDefault="00552072" w:rsidP="00552072">
      <w:pPr>
        <w:jc w:val="both"/>
        <w:rPr>
          <w:sz w:val="28"/>
          <w:szCs w:val="28"/>
        </w:rPr>
      </w:pPr>
      <w:r w:rsidRPr="00890824">
        <w:rPr>
          <w:sz w:val="28"/>
          <w:szCs w:val="28"/>
        </w:rPr>
        <w:t>город-курорт Геленджик</w:t>
      </w:r>
      <w:r>
        <w:rPr>
          <w:sz w:val="28"/>
          <w:szCs w:val="28"/>
        </w:rPr>
        <w:t xml:space="preserve"> </w:t>
      </w:r>
    </w:p>
    <w:p w:rsidR="00552072" w:rsidRPr="00890824" w:rsidRDefault="00552072" w:rsidP="005520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Краснодарского края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</w:t>
      </w:r>
      <w:r w:rsidR="00AC727D">
        <w:rPr>
          <w:sz w:val="28"/>
          <w:szCs w:val="28"/>
        </w:rPr>
        <w:t xml:space="preserve">  </w:t>
      </w:r>
      <w:r w:rsidR="00F02F9D">
        <w:rPr>
          <w:sz w:val="28"/>
          <w:szCs w:val="28"/>
        </w:rPr>
        <w:t>Д</w:t>
      </w:r>
      <w:r>
        <w:rPr>
          <w:sz w:val="28"/>
          <w:szCs w:val="28"/>
        </w:rPr>
        <w:t>.</w:t>
      </w:r>
      <w:r w:rsidR="00F02F9D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proofErr w:type="spellStart"/>
      <w:r w:rsidR="00F02F9D">
        <w:rPr>
          <w:sz w:val="28"/>
          <w:szCs w:val="28"/>
        </w:rPr>
        <w:t>Кулиничев</w:t>
      </w:r>
      <w:proofErr w:type="spellEnd"/>
    </w:p>
    <w:p w:rsidR="00674B1A" w:rsidRDefault="00674B1A">
      <w:pPr>
        <w:rPr>
          <w:rFonts w:eastAsia="Times New Roman"/>
          <w:sz w:val="28"/>
          <w:szCs w:val="28"/>
        </w:rPr>
      </w:pPr>
    </w:p>
    <w:p w:rsidR="00674B1A" w:rsidRDefault="00B70EBD">
      <w:r>
        <w:rPr>
          <w:sz w:val="28"/>
          <w:szCs w:val="28"/>
        </w:rPr>
        <w:t xml:space="preserve">Начальник отдела промышленности, </w:t>
      </w:r>
    </w:p>
    <w:p w:rsidR="00674B1A" w:rsidRDefault="00B70EBD">
      <w:pPr>
        <w:rPr>
          <w:sz w:val="28"/>
          <w:szCs w:val="28"/>
        </w:rPr>
      </w:pPr>
      <w:r>
        <w:rPr>
          <w:sz w:val="28"/>
          <w:szCs w:val="28"/>
        </w:rPr>
        <w:t>транспорта, связи и экологии</w:t>
      </w:r>
      <w:r>
        <w:rPr>
          <w:sz w:val="28"/>
          <w:szCs w:val="28"/>
        </w:rPr>
        <w:tab/>
      </w:r>
    </w:p>
    <w:p w:rsidR="00674B1A" w:rsidRDefault="00B70EBD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администрации муниципального</w:t>
      </w:r>
    </w:p>
    <w:p w:rsidR="00552072" w:rsidRDefault="00B70EBD" w:rsidP="00552072">
      <w:pPr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образования </w:t>
      </w:r>
      <w:r w:rsidR="00552072" w:rsidRPr="00890824">
        <w:rPr>
          <w:sz w:val="28"/>
          <w:szCs w:val="28"/>
        </w:rPr>
        <w:t>город-курорт Геленджик</w:t>
      </w:r>
      <w:r w:rsidR="00552072">
        <w:rPr>
          <w:sz w:val="28"/>
          <w:szCs w:val="28"/>
        </w:rPr>
        <w:t xml:space="preserve"> </w:t>
      </w:r>
    </w:p>
    <w:p w:rsidR="00674B1A" w:rsidRDefault="00552072" w:rsidP="00552072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Краснодарского края</w:t>
      </w:r>
      <w:r w:rsidR="00B70EBD">
        <w:rPr>
          <w:sz w:val="28"/>
          <w:szCs w:val="28"/>
        </w:rPr>
        <w:tab/>
      </w:r>
      <w:r w:rsidR="00B70EBD">
        <w:rPr>
          <w:sz w:val="28"/>
          <w:szCs w:val="28"/>
        </w:rPr>
        <w:tab/>
      </w:r>
      <w:r w:rsidR="00B70EBD">
        <w:rPr>
          <w:sz w:val="28"/>
          <w:szCs w:val="28"/>
        </w:rPr>
        <w:tab/>
      </w:r>
      <w:r w:rsidR="00B70EBD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          </w:t>
      </w:r>
      <w:r w:rsidR="00B70EBD">
        <w:rPr>
          <w:sz w:val="28"/>
          <w:szCs w:val="28"/>
        </w:rPr>
        <w:t xml:space="preserve">М.С. </w:t>
      </w:r>
      <w:proofErr w:type="spellStart"/>
      <w:r w:rsidR="00B70EBD">
        <w:rPr>
          <w:sz w:val="28"/>
          <w:szCs w:val="28"/>
        </w:rPr>
        <w:t>Полуничев</w:t>
      </w:r>
      <w:proofErr w:type="spellEnd"/>
    </w:p>
    <w:p w:rsidR="00674B1A" w:rsidRDefault="00674B1A">
      <w:pPr>
        <w:rPr>
          <w:rFonts w:eastAsia="Times New Roman"/>
          <w:sz w:val="28"/>
          <w:szCs w:val="28"/>
        </w:rPr>
      </w:pPr>
    </w:p>
    <w:p w:rsidR="00552072" w:rsidRPr="00552072" w:rsidRDefault="00552072" w:rsidP="00552072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Заместитель главы муниципального </w:t>
      </w:r>
    </w:p>
    <w:p w:rsidR="00552072" w:rsidRPr="00552072" w:rsidRDefault="00552072" w:rsidP="00552072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образования городской округ </w:t>
      </w:r>
    </w:p>
    <w:p w:rsidR="00552072" w:rsidRPr="00552072" w:rsidRDefault="00552072" w:rsidP="00552072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город-курорт Геленджик </w:t>
      </w:r>
    </w:p>
    <w:p w:rsidR="00552072" w:rsidRPr="00552072" w:rsidRDefault="00552072" w:rsidP="00552072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Краснодарского края    </w:t>
      </w:r>
      <w:r w:rsidRPr="00552072">
        <w:rPr>
          <w:rFonts w:eastAsia="Times New Roman"/>
          <w:sz w:val="28"/>
          <w:szCs w:val="28"/>
        </w:rPr>
        <w:tab/>
      </w:r>
      <w:r w:rsidRPr="00552072">
        <w:rPr>
          <w:rFonts w:eastAsia="Times New Roman"/>
          <w:sz w:val="28"/>
          <w:szCs w:val="28"/>
        </w:rPr>
        <w:tab/>
        <w:t xml:space="preserve">                                                                  С.В. Козлов</w:t>
      </w:r>
    </w:p>
    <w:p w:rsidR="00552072" w:rsidRDefault="00552072" w:rsidP="00552072">
      <w:pPr>
        <w:rPr>
          <w:rFonts w:eastAsia="Times New Roman"/>
          <w:sz w:val="28"/>
          <w:szCs w:val="28"/>
        </w:rPr>
      </w:pPr>
    </w:p>
    <w:p w:rsidR="00AC727D" w:rsidRPr="00AC727D" w:rsidRDefault="00AC727D" w:rsidP="00AC727D">
      <w:pPr>
        <w:rPr>
          <w:rFonts w:eastAsia="Times New Roman"/>
          <w:sz w:val="28"/>
          <w:szCs w:val="28"/>
        </w:rPr>
      </w:pPr>
      <w:r w:rsidRPr="00AC727D">
        <w:rPr>
          <w:rFonts w:eastAsia="Times New Roman"/>
          <w:sz w:val="28"/>
          <w:szCs w:val="28"/>
        </w:rPr>
        <w:t xml:space="preserve">Заместитель главы муниципального </w:t>
      </w:r>
    </w:p>
    <w:p w:rsidR="00AC727D" w:rsidRPr="00AC727D" w:rsidRDefault="00AC727D" w:rsidP="00AC727D">
      <w:pPr>
        <w:rPr>
          <w:rFonts w:eastAsia="Times New Roman"/>
          <w:sz w:val="28"/>
          <w:szCs w:val="28"/>
        </w:rPr>
      </w:pPr>
      <w:r w:rsidRPr="00AC727D">
        <w:rPr>
          <w:rFonts w:eastAsia="Times New Roman"/>
          <w:sz w:val="28"/>
          <w:szCs w:val="28"/>
        </w:rPr>
        <w:t xml:space="preserve">образования городской округ </w:t>
      </w:r>
    </w:p>
    <w:p w:rsidR="00AC727D" w:rsidRPr="00AC727D" w:rsidRDefault="00AC727D" w:rsidP="00AC727D">
      <w:pPr>
        <w:rPr>
          <w:rFonts w:eastAsia="Times New Roman"/>
          <w:sz w:val="28"/>
          <w:szCs w:val="28"/>
        </w:rPr>
      </w:pPr>
      <w:r w:rsidRPr="00AC727D">
        <w:rPr>
          <w:rFonts w:eastAsia="Times New Roman"/>
          <w:sz w:val="28"/>
          <w:szCs w:val="28"/>
        </w:rPr>
        <w:t xml:space="preserve">город-курорт Геленджик </w:t>
      </w:r>
    </w:p>
    <w:p w:rsidR="00AC727D" w:rsidRDefault="00AC727D" w:rsidP="00AC727D">
      <w:pPr>
        <w:rPr>
          <w:rFonts w:eastAsia="Times New Roman"/>
          <w:sz w:val="28"/>
          <w:szCs w:val="28"/>
        </w:rPr>
      </w:pPr>
      <w:r w:rsidRPr="00AC727D">
        <w:rPr>
          <w:rFonts w:eastAsia="Times New Roman"/>
          <w:sz w:val="28"/>
          <w:szCs w:val="28"/>
        </w:rPr>
        <w:t xml:space="preserve">Краснодарского края    </w:t>
      </w:r>
      <w:r w:rsidRPr="00AC727D">
        <w:rPr>
          <w:rFonts w:eastAsia="Times New Roman"/>
          <w:sz w:val="28"/>
          <w:szCs w:val="28"/>
        </w:rPr>
        <w:tab/>
      </w:r>
      <w:r w:rsidRPr="00AC727D">
        <w:rPr>
          <w:rFonts w:eastAsia="Times New Roman"/>
          <w:sz w:val="28"/>
          <w:szCs w:val="28"/>
        </w:rPr>
        <w:tab/>
        <w:t xml:space="preserve">                                                            Я.</w:t>
      </w:r>
      <w:r>
        <w:rPr>
          <w:rFonts w:eastAsia="Times New Roman"/>
          <w:sz w:val="28"/>
          <w:szCs w:val="28"/>
        </w:rPr>
        <w:t>В</w:t>
      </w:r>
      <w:r w:rsidRPr="00AC727D">
        <w:rPr>
          <w:rFonts w:eastAsia="Times New Roman"/>
          <w:sz w:val="28"/>
          <w:szCs w:val="28"/>
        </w:rPr>
        <w:t xml:space="preserve">. </w:t>
      </w:r>
      <w:r>
        <w:rPr>
          <w:rFonts w:eastAsia="Times New Roman"/>
          <w:sz w:val="28"/>
          <w:szCs w:val="28"/>
        </w:rPr>
        <w:t>Скорикова</w:t>
      </w:r>
    </w:p>
    <w:p w:rsidR="00AC727D" w:rsidRDefault="00AC727D" w:rsidP="00552072">
      <w:pPr>
        <w:rPr>
          <w:rFonts w:eastAsia="Times New Roman"/>
          <w:sz w:val="28"/>
          <w:szCs w:val="28"/>
        </w:rPr>
      </w:pPr>
    </w:p>
    <w:p w:rsidR="00552072" w:rsidRPr="00552072" w:rsidRDefault="00552072" w:rsidP="00F02F9D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Заместитель главы муниципального </w:t>
      </w:r>
    </w:p>
    <w:p w:rsidR="00552072" w:rsidRPr="00552072" w:rsidRDefault="00552072" w:rsidP="00F02F9D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образования городской округ </w:t>
      </w:r>
    </w:p>
    <w:p w:rsidR="00552072" w:rsidRPr="00552072" w:rsidRDefault="00552072" w:rsidP="00F02F9D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город-курорт Геленджик </w:t>
      </w:r>
    </w:p>
    <w:p w:rsidR="00674B1A" w:rsidRDefault="00552072" w:rsidP="00F02F9D">
      <w:pPr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Краснодарского края    </w:t>
      </w:r>
      <w:r w:rsidRPr="00552072">
        <w:rPr>
          <w:rFonts w:eastAsia="Times New Roman"/>
          <w:sz w:val="28"/>
          <w:szCs w:val="28"/>
        </w:rPr>
        <w:tab/>
      </w:r>
      <w:r w:rsidRPr="00552072">
        <w:rPr>
          <w:rFonts w:eastAsia="Times New Roman"/>
          <w:sz w:val="28"/>
          <w:szCs w:val="28"/>
        </w:rPr>
        <w:tab/>
        <w:t xml:space="preserve">                                                            Я.А. Титаренко</w:t>
      </w:r>
    </w:p>
    <w:p w:rsidR="00552072" w:rsidRPr="00552072" w:rsidRDefault="00552072" w:rsidP="00AC727D">
      <w:pPr>
        <w:ind w:left="-1134"/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lastRenderedPageBreak/>
        <w:t xml:space="preserve">Первый заместитель главы </w:t>
      </w:r>
    </w:p>
    <w:p w:rsidR="00552072" w:rsidRPr="00552072" w:rsidRDefault="00552072" w:rsidP="00AC727D">
      <w:pPr>
        <w:ind w:left="-1134"/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>муниципального образования</w:t>
      </w:r>
    </w:p>
    <w:p w:rsidR="00552072" w:rsidRPr="00552072" w:rsidRDefault="00552072" w:rsidP="00AC727D">
      <w:pPr>
        <w:ind w:left="-1134"/>
        <w:rPr>
          <w:rFonts w:eastAsia="Times New Roman"/>
          <w:sz w:val="28"/>
          <w:szCs w:val="28"/>
        </w:rPr>
      </w:pPr>
      <w:r w:rsidRPr="00552072">
        <w:rPr>
          <w:rFonts w:eastAsia="Times New Roman"/>
          <w:sz w:val="28"/>
          <w:szCs w:val="28"/>
        </w:rPr>
        <w:t xml:space="preserve">городской округ город-курорт </w:t>
      </w:r>
    </w:p>
    <w:p w:rsidR="00674B1A" w:rsidRPr="00552072" w:rsidRDefault="00552072" w:rsidP="00AC727D">
      <w:pPr>
        <w:ind w:left="-1134"/>
        <w:rPr>
          <w:rStyle w:val="FontStyle168"/>
          <w:rFonts w:eastAsia="Times New Roman"/>
          <w:spacing w:val="0"/>
        </w:rPr>
      </w:pPr>
      <w:r w:rsidRPr="00552072">
        <w:rPr>
          <w:rFonts w:eastAsia="Times New Roman"/>
          <w:sz w:val="28"/>
          <w:szCs w:val="28"/>
        </w:rPr>
        <w:t xml:space="preserve">Геленджик Краснодарского края                                </w:t>
      </w:r>
      <w:r>
        <w:rPr>
          <w:rFonts w:eastAsia="Times New Roman"/>
          <w:sz w:val="28"/>
          <w:szCs w:val="28"/>
        </w:rPr>
        <w:t xml:space="preserve">                     </w:t>
      </w:r>
      <w:r w:rsidR="003A2A15">
        <w:rPr>
          <w:rFonts w:eastAsia="Times New Roman"/>
          <w:sz w:val="28"/>
          <w:szCs w:val="28"/>
        </w:rPr>
        <w:t xml:space="preserve">       </w:t>
      </w:r>
      <w:r w:rsidRPr="00552072">
        <w:rPr>
          <w:rFonts w:eastAsia="Times New Roman"/>
          <w:sz w:val="28"/>
          <w:szCs w:val="28"/>
        </w:rPr>
        <w:t>М.П. Рыбалкина</w:t>
      </w:r>
    </w:p>
    <w:sectPr w:rsidR="00674B1A" w:rsidRPr="00552072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FCD" w:rsidRDefault="00236FCD">
      <w:r>
        <w:separator/>
      </w:r>
    </w:p>
  </w:endnote>
  <w:endnote w:type="continuationSeparator" w:id="0">
    <w:p w:rsidR="00236FCD" w:rsidRDefault="00236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FCD" w:rsidRDefault="00236FCD">
      <w:r>
        <w:separator/>
      </w:r>
    </w:p>
  </w:footnote>
  <w:footnote w:type="continuationSeparator" w:id="0">
    <w:p w:rsidR="00236FCD" w:rsidRDefault="00236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B1A" w:rsidRDefault="00B70EBD">
    <w:pPr>
      <w:pStyle w:val="aa"/>
      <w:jc w:val="center"/>
    </w:pPr>
    <w:r>
      <w:fldChar w:fldCharType="begin"/>
    </w:r>
    <w:r>
      <w:instrText xml:space="preserve"> PAGE </w:instrText>
    </w:r>
    <w:r>
      <w:fldChar w:fldCharType="separate"/>
    </w:r>
    <w:r w:rsidR="00EF165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4B1A" w:rsidRDefault="00674B1A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F1038"/>
    <w:multiLevelType w:val="hybridMultilevel"/>
    <w:tmpl w:val="C4AEBDD8"/>
    <w:lvl w:ilvl="0" w:tplc="9A4E2966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B8B46532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849CDCD8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EFAE6B8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B1229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1C4029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446A2D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4D0E987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FB58ECB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B1A"/>
    <w:rsid w:val="000F337F"/>
    <w:rsid w:val="002047AE"/>
    <w:rsid w:val="00217A40"/>
    <w:rsid w:val="00236FCD"/>
    <w:rsid w:val="00275DAA"/>
    <w:rsid w:val="002B19F6"/>
    <w:rsid w:val="003A2A15"/>
    <w:rsid w:val="00552072"/>
    <w:rsid w:val="00674B1A"/>
    <w:rsid w:val="007A1F83"/>
    <w:rsid w:val="008A6E80"/>
    <w:rsid w:val="00974E6B"/>
    <w:rsid w:val="00990065"/>
    <w:rsid w:val="00AC727D"/>
    <w:rsid w:val="00B70EBD"/>
    <w:rsid w:val="00EF1655"/>
    <w:rsid w:val="00F0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68C5D"/>
  <w15:docId w15:val="{C86E2207-5DAC-4335-ADA5-C31BE8FE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Calibri" w:cs="Times New Roman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ind w:left="426"/>
      <w:jc w:val="center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0">
    <w:name w:val="Верхний колонтитул Знак1"/>
    <w:link w:val="aa"/>
    <w:uiPriority w:val="99"/>
  </w:style>
  <w:style w:type="character" w:customStyle="1" w:styleId="FooterChar">
    <w:name w:val="Footer Char"/>
    <w:uiPriority w:val="99"/>
  </w:style>
  <w:style w:type="character" w:customStyle="1" w:styleId="12">
    <w:name w:val="Нижний колонтитул Знак1"/>
    <w:link w:val="ab"/>
    <w:uiPriority w:val="99"/>
  </w:style>
  <w:style w:type="table" w:styleId="ac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2FB39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39B4FB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B803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139FB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54A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9727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BBE03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6B3FB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43E03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032FB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FDB9" w:themeColor="accent1" w:themeTint="34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BBE03" w:themeColor="accent1" w:themeTint="EA"/>
          <w:left w:val="single" w:sz="4" w:space="0" w:color="1BBE03" w:themeColor="accent1" w:themeTint="EA"/>
          <w:bottom w:val="single" w:sz="4" w:space="0" w:color="1BBE03" w:themeColor="accent1" w:themeTint="EA"/>
          <w:right w:val="single" w:sz="4" w:space="0" w:color="1BBE03" w:themeColor="accent1" w:themeTint="EA"/>
        </w:tcBorders>
        <w:shd w:val="clear" w:color="1BBE03" w:themeColor="accent1" w:themeTint="EA" w:fill="1BBE03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BBE03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4FDBC" w:themeColor="accent1" w:themeTint="3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6B3FB" w:themeColor="accent2" w:themeTint="97"/>
          <w:left w:val="single" w:sz="4" w:space="0" w:color="36B3FB" w:themeColor="accent2" w:themeTint="97"/>
          <w:bottom w:val="single" w:sz="4" w:space="0" w:color="36B3FB" w:themeColor="accent2" w:themeTint="97"/>
          <w:right w:val="single" w:sz="4" w:space="0" w:color="36B3FB" w:themeColor="accent2" w:themeTint="97"/>
        </w:tcBorders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43E03" w:themeColor="accent3" w:themeTint="FE"/>
          <w:left w:val="single" w:sz="4" w:space="0" w:color="A43E03" w:themeColor="accent3" w:themeTint="FE"/>
          <w:bottom w:val="single" w:sz="4" w:space="0" w:color="A43E03" w:themeColor="accent3" w:themeTint="FE"/>
          <w:right w:val="single" w:sz="4" w:space="0" w:color="A43E03" w:themeColor="accent3" w:themeTint="FE"/>
        </w:tcBorders>
        <w:shd w:val="clear" w:color="A43E03" w:themeColor="accent3" w:themeTint="FE" w:fill="A43E03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43E03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E032FB" w:themeColor="accent4" w:themeTint="9A"/>
          <w:left w:val="single" w:sz="4" w:space="0" w:color="E032FB" w:themeColor="accent4" w:themeTint="9A"/>
          <w:bottom w:val="single" w:sz="4" w:space="0" w:color="E032FB" w:themeColor="accent4" w:themeTint="9A"/>
          <w:right w:val="single" w:sz="4" w:space="0" w:color="E032FB" w:themeColor="accent4" w:themeTint="9A"/>
        </w:tcBorders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C99C00" w:themeColor="accent5" w:fill="C99C0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C9211E" w:themeColor="accent6" w:fill="C9211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FDB9" w:themeColor="accent1" w:themeTint="34" w:fill="C2FDB9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8A303" w:themeColor="accent1" w:fill="18A303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band1Vert">
      <w:tblPr/>
      <w:tcPr>
        <w:shd w:val="clear" w:color="77FC63" w:themeColor="accent1" w:themeTint="75" w:fill="77FC63" w:themeFill="accent1" w:themeFillTint="75"/>
      </w:tcPr>
    </w:tblStylePr>
    <w:tblStylePr w:type="band1Horz">
      <w:tblPr/>
      <w:tcPr>
        <w:shd w:val="clear" w:color="77FC63" w:themeColor="accent1" w:themeTint="75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CE6FD" w:themeColor="accent2" w:themeTint="32" w:fill="BCE6FD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369A3" w:themeColor="accent2" w:fill="0369A3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band1Vert">
      <w:tblPr/>
      <w:tcPr>
        <w:shd w:val="clear" w:color="63C4FC" w:themeColor="accent2" w:themeTint="75" w:fill="63C4FC" w:themeFill="accent2" w:themeFillTint="75"/>
      </w:tcPr>
    </w:tblStylePr>
    <w:tblStylePr w:type="band1Horz">
      <w:tblPr/>
      <w:tcPr>
        <w:shd w:val="clear" w:color="63C4FC" w:themeColor="accent2" w:themeTint="75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D2B9" w:themeColor="accent3" w:themeTint="34" w:fill="FDD2B9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33E03" w:themeColor="accent3" w:fill="A33E03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band1Vert">
      <w:tblPr/>
      <w:tcPr>
        <w:shd w:val="clear" w:color="FC9B63" w:themeColor="accent3" w:themeTint="75" w:fill="FC9B63" w:themeFill="accent3" w:themeFillTint="75"/>
      </w:tcPr>
    </w:tblStylePr>
    <w:tblStylePr w:type="band1Horz">
      <w:tblPr/>
      <w:tcPr>
        <w:shd w:val="clear" w:color="FC9B63" w:themeColor="accent3" w:themeTint="75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4B9FD" w:themeColor="accent4" w:themeTint="34" w:fill="F4B9FD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E03A3" w:themeColor="accent4" w:fill="8E03A3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band1Vert">
      <w:tblPr/>
      <w:tcPr>
        <w:shd w:val="clear" w:color="E763FC" w:themeColor="accent4" w:themeTint="75" w:fill="E763FC" w:themeFill="accent4" w:themeFillTint="75"/>
      </w:tcPr>
    </w:tblStylePr>
    <w:tblStylePr w:type="band1Horz">
      <w:tblPr/>
      <w:tcPr>
        <w:shd w:val="clear" w:color="E763FC" w:themeColor="accent4" w:themeTint="75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0BF" w:themeColor="accent5" w:themeTint="34" w:fill="FFF0BF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9C00" w:themeColor="accent5" w:fill="C99C0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band1Vert">
      <w:tblPr/>
      <w:tcPr>
        <w:shd w:val="clear" w:color="FFDE71" w:themeColor="accent5" w:themeTint="75" w:fill="FFDE71" w:themeFill="accent5" w:themeFillTint="75"/>
      </w:tcPr>
    </w:tblStylePr>
    <w:tblStylePr w:type="band1Horz">
      <w:tblPr/>
      <w:tcPr>
        <w:shd w:val="clear" w:color="FFDE71" w:themeColor="accent5" w:themeTint="75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7CDCD" w:themeColor="accent6" w:themeTint="34" w:fill="F7CDCD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9211E" w:themeColor="accent6" w:fill="C9211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band1Vert">
      <w:tblPr/>
      <w:tcPr>
        <w:shd w:val="clear" w:color="EE908F" w:themeColor="accent6" w:themeTint="75" w:fill="EE908F" w:themeFill="accent6" w:themeFillTint="75"/>
      </w:tcPr>
    </w:tblStylePr>
    <w:tblStylePr w:type="band1Horz">
      <w:tblPr/>
      <w:tcPr>
        <w:shd w:val="clear" w:color="EE908F" w:themeColor="accent6" w:themeTint="75" w:fill="EE908F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6AFC55" w:themeColor="accent1" w:themeTint="80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43E03" w:themeColor="accent3" w:themeTint="FE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6AFC55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AFC55" w:themeColor="accent1" w:themeTint="80" w:themeShade="95"/>
        <w:sz w:val="22"/>
      </w:rPr>
      <w:tblPr/>
      <w:tcPr>
        <w:tcBorders>
          <w:top w:val="single" w:sz="4" w:space="0" w:color="6AFC55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6AFC55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AFC55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6AFC55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2FDB9" w:themeColor="accent1" w:themeTint="34" w:fill="C2FDB9" w:themeFill="accent1" w:themeFillTint="34"/>
      </w:tcPr>
    </w:tblStylePr>
    <w:tblStylePr w:type="band1Horz">
      <w:rPr>
        <w:rFonts w:ascii="Arial" w:hAnsi="Arial"/>
        <w:color w:val="6AFC55" w:themeColor="accent1" w:themeTint="80" w:themeShade="95"/>
        <w:sz w:val="22"/>
      </w:rPr>
      <w:tblPr/>
      <w:tcPr>
        <w:shd w:val="clear" w:color="C2FDB9" w:themeColor="accent1" w:themeTint="34" w:fill="C2FDB9" w:themeFill="accent1" w:themeFillTint="34"/>
      </w:tcPr>
    </w:tblStylePr>
    <w:tblStylePr w:type="band2Horz">
      <w:rPr>
        <w:rFonts w:ascii="Arial" w:hAnsi="Arial"/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43E03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43E03" w:themeColor="accent3" w:themeTint="FE" w:themeShade="95"/>
        <w:sz w:val="22"/>
      </w:rPr>
      <w:tblPr/>
      <w:tcPr>
        <w:tcBorders>
          <w:top w:val="single" w:sz="4" w:space="0" w:color="A43E03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43E03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43E03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43E03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A43E03" w:themeColor="accent3" w:themeTint="FE" w:themeShade="95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2Horz">
      <w:rPr>
        <w:rFonts w:ascii="Arial" w:hAnsi="Arial"/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750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5A00" w:themeColor="accent5" w:themeShade="95"/>
        <w:sz w:val="22"/>
      </w:rPr>
      <w:tblPr/>
      <w:tcPr>
        <w:tcBorders>
          <w:top w:val="single" w:sz="4" w:space="0" w:color="FFD75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750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5A00" w:themeColor="accent5" w:themeShade="95"/>
        <w:sz w:val="22"/>
      </w:rPr>
      <w:tblPr/>
      <w:tcPr>
        <w:tcBorders>
          <w:top w:val="none" w:sz="0" w:space="0" w:color="auto"/>
          <w:left w:val="single" w:sz="4" w:space="0" w:color="FFD75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755A00" w:themeColor="accent5" w:themeShade="95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2Horz">
      <w:rPr>
        <w:rFonts w:ascii="Arial" w:hAnsi="Arial"/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A7775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51311" w:themeColor="accent6" w:themeShade="95"/>
        <w:sz w:val="22"/>
      </w:rPr>
      <w:tblPr/>
      <w:tcPr>
        <w:tcBorders>
          <w:top w:val="single" w:sz="4" w:space="0" w:color="EA7775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A7775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751311" w:themeColor="accent6" w:themeShade="95"/>
        <w:sz w:val="22"/>
      </w:rPr>
      <w:tblPr/>
      <w:tcPr>
        <w:tcBorders>
          <w:top w:val="none" w:sz="0" w:space="0" w:color="auto"/>
          <w:left w:val="single" w:sz="4" w:space="0" w:color="EA7775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751311" w:themeColor="accent6" w:themeShade="95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2Horz">
      <w:rPr>
        <w:rFonts w:ascii="Arial" w:hAnsi="Arial"/>
        <w:color w:val="751311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tblPr/>
      <w:tcPr>
        <w:shd w:val="clear" w:color="F6C2C1" w:themeColor="accent6" w:themeTint="40" w:fill="F6C2C1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8FB40" w:themeColor="accent1" w:themeTint="90"/>
          <w:left w:val="none" w:sz="4" w:space="0" w:color="000000"/>
          <w:bottom w:val="single" w:sz="4" w:space="0" w:color="58FB40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0B7FB" w:themeColor="accent2" w:themeTint="90"/>
          <w:left w:val="none" w:sz="4" w:space="0" w:color="000000"/>
          <w:bottom w:val="single" w:sz="4" w:space="0" w:color="40B7F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B8540" w:themeColor="accent3" w:themeTint="90"/>
          <w:left w:val="none" w:sz="4" w:space="0" w:color="000000"/>
          <w:bottom w:val="single" w:sz="4" w:space="0" w:color="FB8540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240FB" w:themeColor="accent4" w:themeTint="90"/>
          <w:left w:val="none" w:sz="4" w:space="0" w:color="000000"/>
          <w:bottom w:val="single" w:sz="4" w:space="0" w:color="E240FB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750" w:themeColor="accent5" w:themeTint="90"/>
          <w:left w:val="none" w:sz="4" w:space="0" w:color="000000"/>
          <w:bottom w:val="single" w:sz="4" w:space="0" w:color="FFD750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EA7775" w:themeColor="accent6" w:themeTint="90"/>
          <w:left w:val="none" w:sz="4" w:space="0" w:color="000000"/>
          <w:bottom w:val="single" w:sz="4" w:space="0" w:color="EA7775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6B3FB" w:themeColor="accent2" w:themeTint="97"/>
          <w:right w:val="single" w:sz="4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6B3FB" w:themeColor="accent2" w:themeTint="97"/>
          <w:bottom w:val="single" w:sz="4" w:space="0" w:color="36B3FB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B7E35" w:themeColor="accent3" w:themeTint="98" w:fill="FB7E35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B7E35" w:themeColor="accent3" w:themeTint="98"/>
          <w:right w:val="single" w:sz="4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7E35" w:themeColor="accent3" w:themeTint="98"/>
          <w:bottom w:val="single" w:sz="4" w:space="0" w:color="FB7E35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032FB" w:themeColor="accent4" w:themeTint="9A"/>
          <w:right w:val="single" w:sz="4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032FB" w:themeColor="accent4" w:themeTint="9A"/>
          <w:bottom w:val="single" w:sz="4" w:space="0" w:color="E032FB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444" w:themeColor="accent5" w:themeTint="9A" w:fill="FFD444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444" w:themeColor="accent5" w:themeTint="9A"/>
          <w:right w:val="single" w:sz="4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444" w:themeColor="accent5" w:themeTint="9A"/>
          <w:bottom w:val="single" w:sz="4" w:space="0" w:color="FFD444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06E" w:themeColor="accent6" w:themeTint="98" w:fill="E9706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E9706E" w:themeColor="accent6" w:themeTint="98"/>
          <w:right w:val="single" w:sz="4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9706E" w:themeColor="accent6" w:themeTint="98"/>
          <w:bottom w:val="single" w:sz="4" w:space="0" w:color="E9706E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8A303" w:themeColor="accent1" w:fill="18A303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4FDA9" w:themeColor="accent1" w:themeTint="40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369A3" w:themeColor="accent2" w:fill="0369A3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9DEFD" w:themeColor="accent2" w:themeTint="40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33E03" w:themeColor="accent3" w:fill="A33E03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C8A9" w:themeColor="accent3" w:themeTint="40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03A3" w:themeColor="accent4" w:fill="8E03A3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A9FD" w:themeColor="accent4" w:themeTint="40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DB1" w:themeColor="accent5" w:themeTint="4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6C2C1" w:themeColor="accent6" w:themeTint="40" w:fill="F6C2C1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shd w:val="clear" w:color="18A303" w:themeColor="accent1" w:fill="18A303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18A303" w:themeColor="accent1" w:fill="18A303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8A303" w:themeColor="accent1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8A303" w:themeColor="accent1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shd w:val="clear" w:color="36B3FB" w:themeColor="accent2" w:themeTint="97" w:fill="36B3FB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6B3FB" w:themeColor="accent2" w:themeTint="97"/>
          <w:bottom w:val="single" w:sz="12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6B3FB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6B3FB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6B3FB" w:themeColor="accent2" w:themeTint="97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shd w:val="clear" w:color="FB7E35" w:themeColor="accent3" w:themeTint="98" w:fill="FB7E35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B7E35" w:themeColor="accent3" w:themeTint="98"/>
          <w:bottom w:val="single" w:sz="12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B7E35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B7E35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B7E35" w:themeColor="accent3" w:themeTint="98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shd w:val="clear" w:color="E032FB" w:themeColor="accent4" w:themeTint="9A" w:fill="E032FB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032FB" w:themeColor="accent4" w:themeTint="9A"/>
          <w:bottom w:val="single" w:sz="12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032FB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032FB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032FB" w:themeColor="accent4" w:themeTint="9A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shd w:val="clear" w:color="FFD444" w:themeColor="accent5" w:themeTint="9A" w:fill="FFD444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444" w:themeColor="accent5" w:themeTint="9A"/>
          <w:bottom w:val="single" w:sz="12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444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444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444" w:themeColor="accent5" w:themeTint="9A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shd w:val="clear" w:color="E9706E" w:themeColor="accent6" w:themeTint="98" w:fill="E9706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E9706E" w:themeColor="accent6" w:themeTint="98"/>
          <w:bottom w:val="single" w:sz="12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E9706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9706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E9706E" w:themeColor="accent6" w:themeTint="98" w:fill="E9706E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36B3FB" w:themeColor="accent2" w:themeTint="97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36B3FB" w:themeColor="accent2" w:themeTint="97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FB7E35" w:themeColor="accent3" w:themeTint="98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FB7E35" w:themeColor="accent3" w:themeTint="98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E032FB" w:themeColor="accent4" w:themeTint="9A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E032FB" w:themeColor="accent4" w:themeTint="9A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FFD444" w:themeColor="accent5" w:themeTint="9A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FFD444" w:themeColor="accent5" w:themeTint="9A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E9706E" w:themeColor="accent6" w:themeTint="98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E9706E" w:themeColor="accent6" w:themeTint="98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18A303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D5E01" w:themeColor="accent1" w:themeShade="95"/>
        <w:sz w:val="22"/>
      </w:rPr>
      <w:tblPr/>
      <w:tcPr>
        <w:tcBorders>
          <w:top w:val="none" w:sz="0" w:space="0" w:color="auto"/>
          <w:left w:val="single" w:sz="4" w:space="0" w:color="18A303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4FDA9" w:themeColor="accent1" w:themeTint="40" w:fill="B4FDA9" w:themeFill="accent1" w:themeFillTint="40"/>
      </w:tcPr>
    </w:tblStylePr>
    <w:tblStylePr w:type="band1Horz">
      <w:rPr>
        <w:rFonts w:ascii="Arial" w:hAnsi="Arial"/>
        <w:color w:val="0D5E01" w:themeColor="accent1" w:themeShade="95"/>
        <w:sz w:val="22"/>
      </w:rPr>
      <w:tblPr/>
      <w:tcPr>
        <w:shd w:val="clear" w:color="B4FDA9" w:themeColor="accent1" w:themeTint="40" w:fill="B4FDA9" w:themeFill="accent1" w:themeFillTint="40"/>
      </w:tcPr>
    </w:tblStylePr>
    <w:tblStylePr w:type="band2Horz">
      <w:rPr>
        <w:rFonts w:ascii="Arial" w:hAnsi="Arial"/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36B3FB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single" w:sz="4" w:space="0" w:color="36B3FB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36B3FB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36B3FB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36B3FB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A9DEFD" w:themeColor="accent2" w:themeTint="40" w:fill="A9DEFD" w:themeFill="accent2" w:themeFillTint="40"/>
      </w:tcPr>
    </w:tblStylePr>
    <w:tblStylePr w:type="band1Horz">
      <w:rPr>
        <w:rFonts w:ascii="Arial" w:hAnsi="Arial"/>
        <w:color w:val="36B3FB" w:themeColor="accent2" w:themeTint="97" w:themeShade="95"/>
        <w:sz w:val="22"/>
      </w:rPr>
      <w:tblPr/>
      <w:tcPr>
        <w:shd w:val="clear" w:color="A9DEFD" w:themeColor="accent2" w:themeTint="40" w:fill="A9DEFD" w:themeFill="accent2" w:themeFillTint="40"/>
      </w:tcPr>
    </w:tblStylePr>
    <w:tblStylePr w:type="band2Horz">
      <w:rPr>
        <w:rFonts w:ascii="Arial" w:hAnsi="Arial"/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B7E35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single" w:sz="4" w:space="0" w:color="FB7E35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B7E35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B7E35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FB7E35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C8A9" w:themeColor="accent3" w:themeTint="40" w:fill="FDC8A9" w:themeFill="accent3" w:themeFillTint="40"/>
      </w:tcPr>
    </w:tblStylePr>
    <w:tblStylePr w:type="band1Horz">
      <w:rPr>
        <w:rFonts w:ascii="Arial" w:hAnsi="Arial"/>
        <w:color w:val="FB7E35" w:themeColor="accent3" w:themeTint="98" w:themeShade="95"/>
        <w:sz w:val="22"/>
      </w:rPr>
      <w:tblPr/>
      <w:tcPr>
        <w:shd w:val="clear" w:color="FDC8A9" w:themeColor="accent3" w:themeTint="40" w:fill="FDC8A9" w:themeFill="accent3" w:themeFillTint="40"/>
      </w:tcPr>
    </w:tblStylePr>
    <w:tblStylePr w:type="band2Horz">
      <w:rPr>
        <w:rFonts w:ascii="Arial" w:hAnsi="Arial"/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032FB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single" w:sz="4" w:space="0" w:color="E032FB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032FB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E032FB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E032FB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A9FD" w:themeColor="accent4" w:themeTint="40" w:fill="F2A9FD" w:themeFill="accent4" w:themeFillTint="40"/>
      </w:tcPr>
    </w:tblStylePr>
    <w:tblStylePr w:type="band1Horz">
      <w:rPr>
        <w:rFonts w:ascii="Arial" w:hAnsi="Arial"/>
        <w:color w:val="E032FB" w:themeColor="accent4" w:themeTint="9A" w:themeShade="95"/>
        <w:sz w:val="22"/>
      </w:rPr>
      <w:tblPr/>
      <w:tcPr>
        <w:shd w:val="clear" w:color="F2A9FD" w:themeColor="accent4" w:themeTint="40" w:fill="F2A9FD" w:themeFill="accent4" w:themeFillTint="40"/>
      </w:tcPr>
    </w:tblStylePr>
    <w:tblStylePr w:type="band2Horz">
      <w:rPr>
        <w:rFonts w:ascii="Arial" w:hAnsi="Arial"/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444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single" w:sz="4" w:space="0" w:color="FFD444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444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444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FFD444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DB1" w:themeColor="accent5" w:themeTint="40" w:fill="FFEDB1" w:themeFill="accent5" w:themeFillTint="40"/>
      </w:tcPr>
    </w:tblStylePr>
    <w:tblStylePr w:type="band1Horz">
      <w:rPr>
        <w:rFonts w:ascii="Arial" w:hAnsi="Arial"/>
        <w:color w:val="FFD444" w:themeColor="accent5" w:themeTint="9A" w:themeShade="95"/>
        <w:sz w:val="22"/>
      </w:rPr>
      <w:tblPr/>
      <w:tcPr>
        <w:shd w:val="clear" w:color="FFEDB1" w:themeColor="accent5" w:themeTint="40" w:fill="FFEDB1" w:themeFill="accent5" w:themeFillTint="40"/>
      </w:tcPr>
    </w:tblStylePr>
    <w:tblStylePr w:type="band2Horz">
      <w:rPr>
        <w:rFonts w:ascii="Arial" w:hAnsi="Arial"/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E9706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single" w:sz="4" w:space="0" w:color="E9706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E9706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E9706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E9706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6C2C1" w:themeColor="accent6" w:themeTint="40" w:fill="F6C2C1" w:themeFill="accent6" w:themeFillTint="40"/>
      </w:tcPr>
    </w:tblStylePr>
    <w:tblStylePr w:type="band1Horz">
      <w:rPr>
        <w:rFonts w:ascii="Arial" w:hAnsi="Arial"/>
        <w:color w:val="E9706E" w:themeColor="accent6" w:themeTint="98" w:themeShade="95"/>
        <w:sz w:val="22"/>
      </w:rPr>
      <w:tblPr/>
      <w:tcPr>
        <w:shd w:val="clear" w:color="F6C2C1" w:themeColor="accent6" w:themeTint="40" w:fill="F6C2C1" w:themeFill="accent6" w:themeFillTint="40"/>
      </w:tcPr>
    </w:tblStylePr>
    <w:tblStylePr w:type="band2Horz">
      <w:rPr>
        <w:rFonts w:ascii="Arial" w:hAnsi="Arial"/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D5E01" w:themeColor="accent1" w:themeShade="95"/>
        <w:left w:val="single" w:sz="4" w:space="0" w:color="0D5E01" w:themeColor="accent1" w:themeShade="95"/>
        <w:bottom w:val="single" w:sz="4" w:space="0" w:color="0D5E01" w:themeColor="accent1" w:themeShade="95"/>
        <w:right w:val="single" w:sz="4" w:space="0" w:color="0D5E01" w:themeColor="accent1" w:themeShade="95"/>
        <w:insideH w:val="single" w:sz="4" w:space="0" w:color="0D5E01" w:themeColor="accent1" w:themeShade="95"/>
        <w:insideV w:val="single" w:sz="4" w:space="0" w:color="0D5E0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BBE03" w:themeColor="accent1" w:themeTint="EA" w:fill="1BBE03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2FD94" w:themeColor="accent1" w:themeTint="50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013C5E" w:themeColor="accent2" w:themeShade="95"/>
        <w:left w:val="single" w:sz="4" w:space="0" w:color="013C5E" w:themeColor="accent2" w:themeShade="95"/>
        <w:bottom w:val="single" w:sz="4" w:space="0" w:color="013C5E" w:themeColor="accent2" w:themeShade="95"/>
        <w:right w:val="single" w:sz="4" w:space="0" w:color="013C5E" w:themeColor="accent2" w:themeShade="95"/>
        <w:insideH w:val="single" w:sz="4" w:space="0" w:color="013C5E" w:themeColor="accent2" w:themeShade="95"/>
        <w:insideV w:val="single" w:sz="4" w:space="0" w:color="013C5E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6B3FB" w:themeColor="accent2" w:themeTint="97" w:fill="36B3FB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CE6FD" w:themeColor="accent2" w:themeTint="32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E2401" w:themeColor="accent3" w:themeShade="95"/>
        <w:left w:val="single" w:sz="4" w:space="0" w:color="5E2401" w:themeColor="accent3" w:themeShade="95"/>
        <w:bottom w:val="single" w:sz="4" w:space="0" w:color="5E2401" w:themeColor="accent3" w:themeShade="95"/>
        <w:right w:val="single" w:sz="4" w:space="0" w:color="5E2401" w:themeColor="accent3" w:themeShade="95"/>
        <w:insideH w:val="single" w:sz="4" w:space="0" w:color="5E2401" w:themeColor="accent3" w:themeShade="95"/>
        <w:insideV w:val="single" w:sz="4" w:space="0" w:color="5E2401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43E03" w:themeColor="accent3" w:themeTint="FE" w:fill="A43E03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D2B9" w:themeColor="accent3" w:themeTint="34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2015E" w:themeColor="accent4" w:themeShade="95"/>
        <w:left w:val="single" w:sz="4" w:space="0" w:color="52015E" w:themeColor="accent4" w:themeShade="95"/>
        <w:bottom w:val="single" w:sz="4" w:space="0" w:color="52015E" w:themeColor="accent4" w:themeShade="95"/>
        <w:right w:val="single" w:sz="4" w:space="0" w:color="52015E" w:themeColor="accent4" w:themeShade="95"/>
        <w:insideH w:val="single" w:sz="4" w:space="0" w:color="52015E" w:themeColor="accent4" w:themeShade="95"/>
        <w:insideV w:val="single" w:sz="4" w:space="0" w:color="52015E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E032FB" w:themeColor="accent4" w:themeTint="9A" w:fill="E032FB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4B9FD" w:themeColor="accent4" w:themeTint="34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5A00" w:themeColor="accent5" w:themeShade="95"/>
        <w:left w:val="single" w:sz="4" w:space="0" w:color="755A00" w:themeColor="accent5" w:themeShade="95"/>
        <w:bottom w:val="single" w:sz="4" w:space="0" w:color="755A00" w:themeColor="accent5" w:themeShade="95"/>
        <w:right w:val="single" w:sz="4" w:space="0" w:color="755A00" w:themeColor="accent5" w:themeShade="95"/>
        <w:insideH w:val="single" w:sz="4" w:space="0" w:color="755A00" w:themeColor="accent5" w:themeShade="95"/>
        <w:insideV w:val="single" w:sz="4" w:space="0" w:color="755A00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9C00" w:themeColor="accent5" w:fill="C99C0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0BF" w:themeColor="accent5" w:themeTint="34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51311" w:themeColor="accent6" w:themeShade="95"/>
        <w:left w:val="single" w:sz="4" w:space="0" w:color="751311" w:themeColor="accent6" w:themeShade="95"/>
        <w:bottom w:val="single" w:sz="4" w:space="0" w:color="751311" w:themeColor="accent6" w:themeShade="95"/>
        <w:right w:val="single" w:sz="4" w:space="0" w:color="751311" w:themeColor="accent6" w:themeShade="95"/>
        <w:insideH w:val="single" w:sz="4" w:space="0" w:color="751311" w:themeColor="accent6" w:themeShade="95"/>
        <w:insideV w:val="single" w:sz="4" w:space="0" w:color="751311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C9211E" w:themeColor="accent6" w:fill="C9211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7CDCD" w:themeColor="accent6" w:themeTint="34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7FC76" w:themeColor="accent1" w:themeTint="67"/>
          <w:left w:val="single" w:sz="4" w:space="0" w:color="87FC76" w:themeColor="accent1" w:themeTint="67"/>
          <w:bottom w:val="single" w:sz="4" w:space="0" w:color="87FC76" w:themeColor="accent1" w:themeTint="67"/>
          <w:right w:val="single" w:sz="4" w:space="0" w:color="87FC76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6B3FB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6B3FB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6B3FB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6CBFC" w:themeColor="accent2" w:themeTint="67"/>
          <w:left w:val="single" w:sz="4" w:space="0" w:color="76CBFC" w:themeColor="accent2" w:themeTint="67"/>
          <w:bottom w:val="single" w:sz="4" w:space="0" w:color="76CBFC" w:themeColor="accent2" w:themeTint="67"/>
          <w:right w:val="single" w:sz="4" w:space="0" w:color="76CBFC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B7E35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B7E35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B7E35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CA776" w:themeColor="accent3" w:themeTint="67"/>
          <w:left w:val="single" w:sz="4" w:space="0" w:color="FCA776" w:themeColor="accent3" w:themeTint="67"/>
          <w:bottom w:val="single" w:sz="4" w:space="0" w:color="FCA776" w:themeColor="accent3" w:themeTint="67"/>
          <w:right w:val="single" w:sz="4" w:space="0" w:color="FCA776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032FB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032FB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032FB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A76FC" w:themeColor="accent4" w:themeTint="67"/>
          <w:left w:val="single" w:sz="4" w:space="0" w:color="EA76FC" w:themeColor="accent4" w:themeTint="67"/>
          <w:bottom w:val="single" w:sz="4" w:space="0" w:color="EA76FC" w:themeColor="accent4" w:themeTint="67"/>
          <w:right w:val="single" w:sz="4" w:space="0" w:color="EA76FC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444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444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444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282" w:themeColor="accent5" w:themeTint="67"/>
          <w:left w:val="single" w:sz="4" w:space="0" w:color="FFE282" w:themeColor="accent5" w:themeTint="67"/>
          <w:bottom w:val="single" w:sz="4" w:space="0" w:color="FFE282" w:themeColor="accent5" w:themeTint="67"/>
          <w:right w:val="single" w:sz="4" w:space="0" w:color="FFE282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E9706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E9706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E9706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09D9C" w:themeColor="accent6" w:themeTint="67"/>
          <w:left w:val="single" w:sz="4" w:space="0" w:color="F09D9C" w:themeColor="accent6" w:themeTint="67"/>
          <w:bottom w:val="single" w:sz="4" w:space="0" w:color="F09D9C" w:themeColor="accent6" w:themeTint="67"/>
          <w:right w:val="single" w:sz="4" w:space="0" w:color="F09D9C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uiPriority w:val="99"/>
    <w:semiHidden/>
    <w:unhideWhenUsed/>
    <w:rPr>
      <w:vertAlign w:val="superscript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2">
    <w:name w:val="WW8Num2z2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color w:val="000000"/>
    </w:rPr>
  </w:style>
  <w:style w:type="character" w:customStyle="1" w:styleId="WW8Num4z2">
    <w:name w:val="WW8Num4z2"/>
    <w:qFormat/>
    <w:rPr>
      <w:rFonts w:cs="Times New Roman"/>
      <w:color w:val="000000"/>
    </w:rPr>
  </w:style>
  <w:style w:type="character" w:customStyle="1" w:styleId="15">
    <w:name w:val="Заголовок 1 Знак"/>
    <w:qFormat/>
    <w:rPr>
      <w:rFonts w:eastAsia="Times New Roman" w:cs="Times New Roman"/>
      <w:lang w:val="en-US"/>
    </w:rPr>
  </w:style>
  <w:style w:type="character" w:customStyle="1" w:styleId="33">
    <w:name w:val="Заголовок 3 Знак"/>
    <w:qFormat/>
    <w:rPr>
      <w:rFonts w:ascii="Cambria" w:hAnsi="Cambria" w:cs="Times New Roman"/>
      <w:b/>
      <w:bCs/>
      <w:sz w:val="26"/>
      <w:szCs w:val="26"/>
    </w:rPr>
  </w:style>
  <w:style w:type="character" w:customStyle="1" w:styleId="af5">
    <w:name w:val="Основной текст Знак"/>
    <w:qFormat/>
    <w:rPr>
      <w:rFonts w:eastAsia="Times New Roman" w:cs="Times New Roman"/>
      <w:sz w:val="20"/>
      <w:szCs w:val="20"/>
      <w:lang w:val="en-US"/>
    </w:rPr>
  </w:style>
  <w:style w:type="character" w:customStyle="1" w:styleId="af6">
    <w:name w:val="Текст выноски Знак"/>
    <w:qFormat/>
    <w:rPr>
      <w:rFonts w:ascii="Tahoma" w:hAnsi="Tahoma" w:cs="Tahoma"/>
      <w:sz w:val="16"/>
      <w:szCs w:val="16"/>
      <w:lang w:val="en-US"/>
    </w:rPr>
  </w:style>
  <w:style w:type="character" w:customStyle="1" w:styleId="af7">
    <w:name w:val="Схема документа Знак"/>
    <w:qFormat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qFormat/>
    <w:rPr>
      <w:rFonts w:eastAsia="Times New Roman" w:cs="Times New Roman"/>
      <w:sz w:val="24"/>
      <w:szCs w:val="24"/>
    </w:rPr>
  </w:style>
  <w:style w:type="character" w:customStyle="1" w:styleId="af9">
    <w:name w:val="Нижний колонтитул Знак"/>
    <w:qFormat/>
    <w:rPr>
      <w:rFonts w:eastAsia="Times New Roman" w:cs="Times New Roman"/>
      <w:sz w:val="24"/>
      <w:szCs w:val="24"/>
    </w:rPr>
  </w:style>
  <w:style w:type="character" w:styleId="afa">
    <w:name w:val="annotation reference"/>
    <w:qFormat/>
    <w:rPr>
      <w:rFonts w:cs="Times New Roman"/>
      <w:sz w:val="16"/>
      <w:szCs w:val="16"/>
    </w:rPr>
  </w:style>
  <w:style w:type="character" w:customStyle="1" w:styleId="afb">
    <w:name w:val="Текст примечания Знак"/>
    <w:qFormat/>
    <w:rPr>
      <w:rFonts w:ascii="Arial" w:hAnsi="Arial" w:cs="Arial"/>
      <w:color w:val="000000"/>
      <w:lang w:val="en-US"/>
    </w:rPr>
  </w:style>
  <w:style w:type="character" w:styleId="afc">
    <w:name w:val="Hyperlink"/>
    <w:rPr>
      <w:rFonts w:cs="Times New Roman"/>
      <w:color w:val="0000FF"/>
      <w:u w:val="single"/>
    </w:rPr>
  </w:style>
  <w:style w:type="character" w:customStyle="1" w:styleId="FontStyle168">
    <w:name w:val="Font Style168"/>
    <w:qFormat/>
    <w:rPr>
      <w:rFonts w:ascii="Times New Roman" w:hAnsi="Times New Roman" w:cs="Times New Roman"/>
      <w:spacing w:val="60"/>
      <w:sz w:val="28"/>
      <w:szCs w:val="28"/>
    </w:rPr>
  </w:style>
  <w:style w:type="character" w:customStyle="1" w:styleId="Bodytext">
    <w:name w:val="Body text_"/>
    <w:qFormat/>
    <w:rPr>
      <w:sz w:val="21"/>
      <w:szCs w:val="21"/>
      <w:lang w:bidi="ar-SA"/>
    </w:rPr>
  </w:style>
  <w:style w:type="character" w:customStyle="1" w:styleId="16">
    <w:name w:val="Основной текст1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1"/>
      <w:szCs w:val="21"/>
      <w:u w:val="none"/>
      <w:vertAlign w:val="baseline"/>
      <w:lang w:val="ru-RU"/>
    </w:rPr>
  </w:style>
  <w:style w:type="character" w:customStyle="1" w:styleId="blk">
    <w:name w:val="blk"/>
    <w:qFormat/>
  </w:style>
  <w:style w:type="character" w:styleId="afd">
    <w:name w:val="FollowedHyperlink"/>
    <w:rPr>
      <w:color w:val="954F72"/>
      <w:u w:val="single"/>
    </w:rPr>
  </w:style>
  <w:style w:type="paragraph" w:customStyle="1" w:styleId="Heading">
    <w:name w:val="Heading"/>
    <w:basedOn w:val="a"/>
    <w:next w:val="afe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e">
    <w:name w:val="Body Text"/>
    <w:basedOn w:val="a"/>
    <w:pPr>
      <w:jc w:val="both"/>
    </w:pPr>
    <w:rPr>
      <w:sz w:val="20"/>
      <w:szCs w:val="20"/>
    </w:rPr>
  </w:style>
  <w:style w:type="paragraph" w:styleId="aff">
    <w:name w:val="List"/>
    <w:basedOn w:val="afe"/>
  </w:style>
  <w:style w:type="paragraph" w:styleId="aff0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f2">
    <w:name w:val="Document Map"/>
    <w:basedOn w:val="a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link w:val="10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12"/>
    <w:pPr>
      <w:tabs>
        <w:tab w:val="center" w:pos="4677"/>
        <w:tab w:val="right" w:pos="9355"/>
      </w:tabs>
    </w:pPr>
  </w:style>
  <w:style w:type="paragraph" w:styleId="aff3">
    <w:name w:val="List Paragraph"/>
    <w:basedOn w:val="a"/>
    <w:qFormat/>
    <w:pPr>
      <w:ind w:left="720"/>
    </w:pPr>
  </w:style>
  <w:style w:type="paragraph" w:styleId="aff4">
    <w:name w:val="annotation text"/>
    <w:basedOn w:val="a"/>
    <w:qFormat/>
    <w:rPr>
      <w:rFonts w:ascii="Arial" w:eastAsia="Times New Roman" w:hAnsi="Arial" w:cs="Arial"/>
      <w:color w:val="000000"/>
      <w:sz w:val="20"/>
      <w:szCs w:val="20"/>
    </w:rPr>
  </w:style>
  <w:style w:type="paragraph" w:customStyle="1" w:styleId="Style93">
    <w:name w:val="Style93"/>
    <w:basedOn w:val="a"/>
    <w:qFormat/>
    <w:pPr>
      <w:widowControl w:val="0"/>
      <w:spacing w:line="421" w:lineRule="exact"/>
      <w:jc w:val="center"/>
    </w:pPr>
    <w:rPr>
      <w:rFonts w:eastAsia="Times New Roman"/>
    </w:rPr>
  </w:style>
  <w:style w:type="paragraph" w:customStyle="1" w:styleId="25">
    <w:name w:val="Основной текст2"/>
    <w:basedOn w:val="a"/>
    <w:qFormat/>
    <w:pPr>
      <w:widowControl w:val="0"/>
      <w:shd w:val="clear" w:color="auto" w:fill="FFFFFF"/>
      <w:spacing w:before="480" w:line="245" w:lineRule="exact"/>
    </w:pPr>
    <w:rPr>
      <w:rFonts w:eastAsia="Times New Roman"/>
      <w:sz w:val="21"/>
      <w:szCs w:val="21"/>
      <w:lang w:val="en-US" w:eastAsia="en-US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70097/44e5e33ba5444b8ce821dc42b3a79ce0db8a396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1571</Words>
  <Characters>8960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10510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сотрудник</dc:creator>
  <cp:keywords/>
  <dc:description/>
  <cp:lastModifiedBy>Руслан Давлетукаев</cp:lastModifiedBy>
  <cp:revision>7</cp:revision>
  <cp:lastPrinted>2026-08-11T07:38:00Z</cp:lastPrinted>
  <dcterms:created xsi:type="dcterms:W3CDTF">2026-07-15T07:30:00Z</dcterms:created>
  <dcterms:modified xsi:type="dcterms:W3CDTF">2026-08-14T09:04:00Z</dcterms:modified>
  <dc:language>en-US</dc:language>
</cp:coreProperties>
</file>