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C75D83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05D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мая</w:t>
      </w:r>
      <w:r w:rsidR="00B412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D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198</w:t>
      </w:r>
    </w:p>
    <w:p w:rsidR="00205DCE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205DCE" w:rsidRDefault="00F907D9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205DC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CA7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Pr="00205DC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205DC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CE">
        <w:rPr>
          <w:rFonts w:ascii="Times New Roman" w:hAnsi="Times New Roman"/>
          <w:sz w:val="28"/>
          <w:szCs w:val="28"/>
          <w:lang w:eastAsia="ru-RU"/>
        </w:rPr>
        <w:t xml:space="preserve">в пункт 1.2  Порядка определения объема и условия </w:t>
      </w:r>
    </w:p>
    <w:p w:rsidR="00205DC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CE">
        <w:rPr>
          <w:rFonts w:ascii="Times New Roman" w:hAnsi="Times New Roman"/>
          <w:sz w:val="28"/>
          <w:szCs w:val="28"/>
          <w:lang w:eastAsia="ru-RU"/>
        </w:rPr>
        <w:t xml:space="preserve">предоставления из бюджета  муниципального образования </w:t>
      </w:r>
    </w:p>
    <w:p w:rsidR="00205DC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CE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205DCE">
        <w:rPr>
          <w:rFonts w:ascii="Times New Roman" w:hAnsi="Times New Roman"/>
          <w:sz w:val="28"/>
          <w:szCs w:val="28"/>
          <w:lang w:eastAsia="ru-RU"/>
        </w:rPr>
        <w:t>муниципальным</w:t>
      </w:r>
      <w:proofErr w:type="gramEnd"/>
      <w:r w:rsidRPr="00205DCE">
        <w:rPr>
          <w:rFonts w:ascii="Times New Roman" w:hAnsi="Times New Roman"/>
          <w:sz w:val="28"/>
          <w:szCs w:val="28"/>
          <w:lang w:eastAsia="ru-RU"/>
        </w:rPr>
        <w:t xml:space="preserve"> бюджетным  </w:t>
      </w:r>
    </w:p>
    <w:p w:rsidR="00FD45A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CE">
        <w:rPr>
          <w:rFonts w:ascii="Times New Roman" w:hAnsi="Times New Roman"/>
          <w:sz w:val="28"/>
          <w:szCs w:val="28"/>
          <w:lang w:eastAsia="ru-RU"/>
        </w:rPr>
        <w:t xml:space="preserve">и муниципальным автономным учреждениям </w:t>
      </w:r>
      <w:proofErr w:type="gramStart"/>
      <w:r w:rsidRPr="00205DC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205D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45A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CE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субсидий на иные цели, </w:t>
      </w:r>
    </w:p>
    <w:p w:rsidR="00FD45A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05DCE">
        <w:rPr>
          <w:rFonts w:ascii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205DCE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</w:t>
      </w:r>
    </w:p>
    <w:p w:rsidR="00FD45A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C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 </w:t>
      </w:r>
    </w:p>
    <w:p w:rsidR="00FD45A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05DCE">
        <w:rPr>
          <w:rFonts w:ascii="Times New Roman" w:hAnsi="Times New Roman"/>
          <w:sz w:val="28"/>
          <w:szCs w:val="28"/>
          <w:lang w:eastAsia="ru-RU"/>
        </w:rPr>
        <w:t xml:space="preserve">от 29 января 2021 года №145 (в редакции постановления </w:t>
      </w:r>
      <w:proofErr w:type="gramEnd"/>
    </w:p>
    <w:p w:rsidR="00FD45AE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CE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E7663" w:rsidRPr="00CA7856" w:rsidRDefault="00205DCE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05DCE">
        <w:rPr>
          <w:rFonts w:ascii="Times New Roman" w:hAnsi="Times New Roman"/>
          <w:sz w:val="28"/>
          <w:szCs w:val="28"/>
          <w:lang w:eastAsia="ru-RU"/>
        </w:rPr>
        <w:t>город-курорт Геленджик от</w:t>
      </w:r>
      <w:r w:rsidR="00FD45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DCE">
        <w:rPr>
          <w:rFonts w:ascii="Times New Roman" w:hAnsi="Times New Roman"/>
          <w:sz w:val="28"/>
          <w:szCs w:val="28"/>
          <w:lang w:eastAsia="ru-RU"/>
        </w:rPr>
        <w:t>7 мая 2025 года №921)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CE7663" w:rsidRPr="00F92D1B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7663" w:rsidRPr="00B412A1" w:rsidRDefault="00CE7663" w:rsidP="00CE766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350CAF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в пункт 1.2  Порядк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а определения объема и условия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предоставления из бюдже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та  муниципального образования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город-курорт Геле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нджик муниципальным бюджетным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и муниципальным автоном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ным учреждениям муниципального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образования город-курорт Ге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ленджик субсидий на иные цели,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утвержденног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о постановлением администрации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муниципального образ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ования город-курорт Геленджик 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от 29 января 2021</w:t>
      </w:r>
      <w:proofErr w:type="gramEnd"/>
      <w:r w:rsidR="00350CAF" w:rsidRPr="00350CAF">
        <w:rPr>
          <w:rFonts w:ascii="Times New Roman" w:eastAsia="Times New Roman" w:hAnsi="Times New Roman" w:cs="Times New Roman"/>
          <w:lang w:eastAsia="ru-RU"/>
        </w:rPr>
        <w:t xml:space="preserve"> года №145 (в редакции постановления администра</w:t>
      </w:r>
      <w:r w:rsidR="00350CAF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350CAF" w:rsidRPr="00350CAF">
        <w:rPr>
          <w:rFonts w:ascii="Times New Roman" w:eastAsia="Times New Roman" w:hAnsi="Times New Roman" w:cs="Times New Roman"/>
          <w:lang w:eastAsia="ru-RU"/>
        </w:rPr>
        <w:t>город-курорт Геленджик от 7 мая 2025 года №921)</w:t>
      </w:r>
      <w:r w:rsidR="00900725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B412A1">
        <w:rPr>
          <w:rFonts w:ascii="Times New Roman" w:eastAsia="Times New Roman" w:hAnsi="Times New Roman" w:cs="Times New Roman"/>
          <w:lang w:eastAsia="ru-RU"/>
        </w:rPr>
        <w:t>28 февраля 2025 года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343D3">
        <w:rPr>
          <w:rFonts w:ascii="Times New Roman" w:eastAsia="Times New Roman" w:hAnsi="Times New Roman" w:cs="Times New Roman"/>
          <w:lang w:eastAsia="ru-RU"/>
        </w:rPr>
        <w:lastRenderedPageBreak/>
        <w:t xml:space="preserve">финансового управления </w:t>
      </w:r>
      <w:bookmarkStart w:id="0" w:name="_GoBack"/>
      <w:bookmarkEnd w:id="0"/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28 февраля 2025 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32263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37241D" w:rsidRPr="0037241D">
        <w:rPr>
          <w:rFonts w:ascii="Times New Roman" w:eastAsia="Times New Roman" w:hAnsi="Times New Roman" w:cs="Times New Roman"/>
          <w:lang w:eastAsia="ru-RU"/>
        </w:rPr>
        <w:t>О внесении изменений в пункт 1.2  Порядка определения объема и условия предоставления из бюджета 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субсидий на иные цели, утвержденного постановлением администрации муниципального образования город-курорт Геленджик  от 29 января 2021 года №145 (в редакции постановления администрации</w:t>
      </w:r>
      <w:proofErr w:type="gramEnd"/>
      <w:r w:rsidR="0037241D" w:rsidRPr="0037241D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город-курорт Геленджик от 7 мая 2025 года №921)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41D" w:rsidRDefault="0037241D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E5" w:rsidRDefault="00112DE8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4E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DE8" w:rsidRPr="00112DE8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073D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1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A8" w:rsidRDefault="00CC06A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64" w:rsidRDefault="005E6E64" w:rsidP="004E50DA">
      <w:pPr>
        <w:spacing w:after="0" w:line="240" w:lineRule="auto"/>
      </w:pPr>
      <w:r>
        <w:separator/>
      </w:r>
    </w:p>
  </w:endnote>
  <w:endnote w:type="continuationSeparator" w:id="0">
    <w:p w:rsidR="005E6E64" w:rsidRDefault="005E6E6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64" w:rsidRDefault="005E6E64" w:rsidP="004E50DA">
      <w:pPr>
        <w:spacing w:after="0" w:line="240" w:lineRule="auto"/>
      </w:pPr>
      <w:r>
        <w:separator/>
      </w:r>
    </w:p>
  </w:footnote>
  <w:footnote w:type="continuationSeparator" w:id="0">
    <w:p w:rsidR="005E6E64" w:rsidRDefault="005E6E6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E6E64">
    <w:pPr>
      <w:pStyle w:val="a4"/>
      <w:jc w:val="center"/>
    </w:pPr>
  </w:p>
  <w:p w:rsidR="005E437C" w:rsidRDefault="005E6E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DBC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65A7"/>
    <w:rsid w:val="00102F3A"/>
    <w:rsid w:val="00111B71"/>
    <w:rsid w:val="00112DE8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05DCE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A45"/>
    <w:rsid w:val="00295CB4"/>
    <w:rsid w:val="002A36BF"/>
    <w:rsid w:val="002B3293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163D3"/>
    <w:rsid w:val="00322632"/>
    <w:rsid w:val="00323F0C"/>
    <w:rsid w:val="00327E7B"/>
    <w:rsid w:val="00332CC2"/>
    <w:rsid w:val="00345622"/>
    <w:rsid w:val="00350CAF"/>
    <w:rsid w:val="00352885"/>
    <w:rsid w:val="0035395E"/>
    <w:rsid w:val="00355201"/>
    <w:rsid w:val="003567D9"/>
    <w:rsid w:val="0037241D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C3CD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6877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229F"/>
    <w:rsid w:val="005E6E64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2EF5"/>
    <w:rsid w:val="00713045"/>
    <w:rsid w:val="0071351D"/>
    <w:rsid w:val="007169FC"/>
    <w:rsid w:val="0072179F"/>
    <w:rsid w:val="00721859"/>
    <w:rsid w:val="00723192"/>
    <w:rsid w:val="00723497"/>
    <w:rsid w:val="00724E6E"/>
    <w:rsid w:val="007343D3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53149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55BB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12A1"/>
    <w:rsid w:val="00B44EAA"/>
    <w:rsid w:val="00B61388"/>
    <w:rsid w:val="00B72819"/>
    <w:rsid w:val="00B72A4D"/>
    <w:rsid w:val="00B72E1A"/>
    <w:rsid w:val="00B72E59"/>
    <w:rsid w:val="00B82136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5D83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06A8"/>
    <w:rsid w:val="00CC124B"/>
    <w:rsid w:val="00CE7663"/>
    <w:rsid w:val="00CF053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71C06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DF12F8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6910"/>
    <w:rsid w:val="00ED7BAE"/>
    <w:rsid w:val="00EE305D"/>
    <w:rsid w:val="00EE69FE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2D1B"/>
    <w:rsid w:val="00F9642C"/>
    <w:rsid w:val="00FB2051"/>
    <w:rsid w:val="00FD3DA5"/>
    <w:rsid w:val="00FD45AE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41B6-1D07-4C87-B2B5-ADA87F58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2025-05-20T07:24:00Z</cp:lastPrinted>
  <dcterms:created xsi:type="dcterms:W3CDTF">2022-06-06T06:11:00Z</dcterms:created>
  <dcterms:modified xsi:type="dcterms:W3CDTF">2025-05-20T07:43:00Z</dcterms:modified>
</cp:coreProperties>
</file>