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F11E70">
        <w:trPr>
          <w:trHeight w:val="2127"/>
        </w:trPr>
        <w:tc>
          <w:tcPr>
            <w:tcW w:w="5070" w:type="dxa"/>
          </w:tcPr>
          <w:p w:rsidR="00E9136F" w:rsidRPr="007546E5" w:rsidRDefault="008D72DC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784" w:type="dxa"/>
          </w:tcPr>
          <w:p w:rsidR="008016DE" w:rsidRDefault="007165A1" w:rsidP="007165A1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 начальника управления архитектуры и градостроительства </w:t>
            </w:r>
          </w:p>
          <w:p w:rsidR="007165A1" w:rsidRDefault="007165A1" w:rsidP="007165A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муниципального образования город-курорт Геленджик </w:t>
            </w:r>
          </w:p>
          <w:p w:rsidR="00E9136F" w:rsidRPr="007546E5" w:rsidRDefault="00F8754F" w:rsidP="008016DE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Е.М.</w:t>
            </w:r>
          </w:p>
        </w:tc>
      </w:tr>
    </w:tbl>
    <w:p w:rsidR="00F5658E" w:rsidRDefault="00F5658E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533" w:rsidRDefault="00922533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259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 января 2025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8260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</w:p>
    <w:p w:rsidR="00433D98" w:rsidRPr="00A46CF6" w:rsidRDefault="00433D98" w:rsidP="00144036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433D98" w:rsidRPr="00A46CF6" w:rsidRDefault="00433D98" w:rsidP="00144036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82601F" w:rsidRPr="0082601F" w:rsidRDefault="00433D98" w:rsidP="0082601F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0" w:name="_Hlk113016789"/>
      <w:r w:rsidR="0082601F" w:rsidRPr="0082601F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Расчета оплаты расходов, связанных с </w:t>
      </w:r>
    </w:p>
    <w:p w:rsidR="0082601F" w:rsidRPr="0082601F" w:rsidRDefault="0082601F" w:rsidP="0082601F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601F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организацией и проведением публичных слушаний </w:t>
      </w:r>
      <w:proofErr w:type="gramStart"/>
      <w:r w:rsidRPr="0082601F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82601F" w:rsidRPr="0082601F" w:rsidRDefault="0082601F" w:rsidP="0082601F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601F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проектам постановлений администрации </w:t>
      </w:r>
      <w:proofErr w:type="gramStart"/>
      <w:r w:rsidRPr="0082601F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260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2601F" w:rsidRPr="0082601F" w:rsidRDefault="0082601F" w:rsidP="0082601F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601F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по предоставлению </w:t>
      </w:r>
    </w:p>
    <w:p w:rsidR="0082601F" w:rsidRDefault="0082601F" w:rsidP="0082601F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601F">
        <w:rPr>
          <w:rFonts w:ascii="Times New Roman" w:hAnsi="Times New Roman" w:cs="Times New Roman"/>
          <w:sz w:val="28"/>
          <w:szCs w:val="28"/>
          <w:lang w:eastAsia="ru-RU"/>
        </w:rPr>
        <w:t xml:space="preserve">разрешения на условно разрешенный вид использования </w:t>
      </w:r>
    </w:p>
    <w:p w:rsidR="0082601F" w:rsidRPr="0082601F" w:rsidRDefault="0082601F" w:rsidP="0082601F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601F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земельного участка или объекта капитального строительства, </w:t>
      </w:r>
    </w:p>
    <w:p w:rsidR="0082601F" w:rsidRPr="0082601F" w:rsidRDefault="0082601F" w:rsidP="0082601F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601F">
        <w:rPr>
          <w:rFonts w:ascii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</w:t>
      </w:r>
      <w:proofErr w:type="gramStart"/>
      <w:r w:rsidRPr="0082601F">
        <w:rPr>
          <w:rFonts w:ascii="Times New Roman" w:hAnsi="Times New Roman" w:cs="Times New Roman"/>
          <w:sz w:val="28"/>
          <w:szCs w:val="28"/>
          <w:lang w:eastAsia="ru-RU"/>
        </w:rPr>
        <w:t>разрешенного</w:t>
      </w:r>
      <w:proofErr w:type="gramEnd"/>
      <w:r w:rsidRPr="008260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2601F" w:rsidRPr="0082601F" w:rsidRDefault="0082601F" w:rsidP="0082601F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601F">
        <w:rPr>
          <w:rFonts w:ascii="Times New Roman" w:hAnsi="Times New Roman" w:cs="Times New Roman"/>
          <w:sz w:val="28"/>
          <w:szCs w:val="28"/>
          <w:lang w:eastAsia="ru-RU"/>
        </w:rPr>
        <w:t xml:space="preserve">строительства, реконструкции объектов капитального </w:t>
      </w:r>
    </w:p>
    <w:p w:rsidR="0082601F" w:rsidRPr="0082601F" w:rsidRDefault="0082601F" w:rsidP="0082601F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601F">
        <w:rPr>
          <w:rFonts w:ascii="Times New Roman" w:hAnsi="Times New Roman" w:cs="Times New Roman"/>
          <w:sz w:val="28"/>
          <w:szCs w:val="28"/>
          <w:lang w:eastAsia="ru-RU"/>
        </w:rPr>
        <w:t>строительства на территории муниципального</w:t>
      </w:r>
    </w:p>
    <w:p w:rsidR="006A2DEA" w:rsidRPr="006A2DEA" w:rsidRDefault="0082601F" w:rsidP="0082601F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601F">
        <w:rPr>
          <w:rFonts w:ascii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D06373" w:rsidRPr="00D0637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F5658E" w:rsidRPr="0082601F" w:rsidRDefault="00F5658E" w:rsidP="0082601F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601F" w:rsidRPr="00924454" w:rsidRDefault="0047601F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433D98" w:rsidRPr="00433D98" w:rsidRDefault="00433D98" w:rsidP="0082601F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3D98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 xml:space="preserve"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</w:t>
      </w:r>
      <w:r w:rsidR="00F11E70">
        <w:rPr>
          <w:b w:val="0"/>
          <w:bCs w:val="0"/>
          <w:sz w:val="28"/>
          <w:szCs w:val="28"/>
          <w:lang w:eastAsia="ru-RU"/>
        </w:rPr>
        <w:t xml:space="preserve">                </w:t>
      </w:r>
      <w:r w:rsidRPr="00433D98">
        <w:rPr>
          <w:b w:val="0"/>
          <w:bCs w:val="0"/>
          <w:sz w:val="28"/>
          <w:szCs w:val="28"/>
          <w:lang w:eastAsia="ru-RU"/>
        </w:rPr>
        <w:t>«</w:t>
      </w:r>
      <w:r w:rsidR="0082601F" w:rsidRPr="0082601F">
        <w:rPr>
          <w:b w:val="0"/>
          <w:bCs w:val="0"/>
          <w:sz w:val="28"/>
          <w:szCs w:val="28"/>
          <w:lang w:eastAsia="ru-RU"/>
        </w:rPr>
        <w:t>Об утверждении Расчета оплаты расходов, связанных с организацией и проведением публичных слушаний по проектам постановлений администрации муниципального образования город-курорт Геленджик по предоставлению разрешения на условно разрешенный вид использования земельного участка или объекта капитального строительства, на отклонение от предельных параметров разрешенного строительства, реконструкции объектов</w:t>
      </w:r>
      <w:proofErr w:type="gramEnd"/>
      <w:r w:rsidR="0082601F" w:rsidRPr="0082601F">
        <w:rPr>
          <w:b w:val="0"/>
          <w:bCs w:val="0"/>
          <w:sz w:val="28"/>
          <w:szCs w:val="28"/>
          <w:lang w:eastAsia="ru-RU"/>
        </w:rPr>
        <w:t xml:space="preserve"> капитального строительства на территории </w:t>
      </w:r>
      <w:proofErr w:type="spellStart"/>
      <w:r w:rsidR="0082601F" w:rsidRPr="0082601F">
        <w:rPr>
          <w:b w:val="0"/>
          <w:bCs w:val="0"/>
          <w:sz w:val="28"/>
          <w:szCs w:val="28"/>
          <w:lang w:eastAsia="ru-RU"/>
        </w:rPr>
        <w:t>муниципальногообразования</w:t>
      </w:r>
      <w:proofErr w:type="spellEnd"/>
      <w:r w:rsidR="0082601F" w:rsidRPr="0082601F">
        <w:rPr>
          <w:b w:val="0"/>
          <w:bCs w:val="0"/>
          <w:sz w:val="28"/>
          <w:szCs w:val="28"/>
          <w:lang w:eastAsia="ru-RU"/>
        </w:rPr>
        <w:t xml:space="preserve"> город-курорт Геленджик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8343F6">
        <w:rPr>
          <w:b w:val="0"/>
          <w:bCs w:val="0"/>
          <w:sz w:val="28"/>
          <w:szCs w:val="28"/>
          <w:lang w:eastAsia="ru-RU"/>
        </w:rPr>
        <w:t xml:space="preserve"> </w:t>
      </w:r>
      <w:r w:rsidR="00A25903">
        <w:rPr>
          <w:b w:val="0"/>
          <w:bCs w:val="0"/>
          <w:sz w:val="28"/>
          <w:szCs w:val="28"/>
          <w:lang w:eastAsia="ru-RU"/>
        </w:rPr>
        <w:t>17 января 2025</w:t>
      </w:r>
      <w:r w:rsidR="008516F0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 xml:space="preserve">года поступивший от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141B18">
        <w:rPr>
          <w:b w:val="0"/>
          <w:bCs w:val="0"/>
          <w:sz w:val="28"/>
          <w:szCs w:val="28"/>
          <w:lang w:eastAsia="ru-RU"/>
        </w:rPr>
        <w:t>архитектуры</w:t>
      </w:r>
      <w:r w:rsidR="000E0773">
        <w:rPr>
          <w:b w:val="0"/>
          <w:bCs w:val="0"/>
          <w:sz w:val="28"/>
          <w:szCs w:val="28"/>
          <w:lang w:eastAsia="ru-RU"/>
        </w:rPr>
        <w:t xml:space="preserve"> </w:t>
      </w:r>
      <w:r w:rsidR="00141B18">
        <w:rPr>
          <w:b w:val="0"/>
          <w:bCs w:val="0"/>
          <w:sz w:val="28"/>
          <w:szCs w:val="28"/>
          <w:lang w:eastAsia="ru-RU"/>
        </w:rPr>
        <w:t xml:space="preserve">и градостроительства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433D98" w:rsidRDefault="00433D98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25903">
        <w:rPr>
          <w:b w:val="0"/>
          <w:bCs w:val="0"/>
          <w:sz w:val="28"/>
          <w:szCs w:val="28"/>
          <w:lang w:eastAsia="ru-RU"/>
        </w:rPr>
        <w:t>17 января 2025</w:t>
      </w:r>
      <w:r w:rsidR="00A25903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 xml:space="preserve">года 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на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</w:t>
      </w:r>
      <w:r w:rsidRPr="00433D98">
        <w:rPr>
          <w:b w:val="0"/>
          <w:bCs w:val="0"/>
          <w:sz w:val="28"/>
          <w:szCs w:val="28"/>
          <w:lang w:eastAsia="ru-RU"/>
        </w:rPr>
        <w:lastRenderedPageBreak/>
        <w:t>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7977C6">
        <w:rPr>
          <w:b w:val="0"/>
          <w:bCs w:val="0"/>
          <w:sz w:val="28"/>
          <w:szCs w:val="28"/>
          <w:lang w:eastAsia="ru-RU"/>
        </w:rPr>
        <w:t>В ходе антикоррупционной 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262764">
        <w:rPr>
          <w:b w:val="0"/>
          <w:bCs w:val="0"/>
          <w:sz w:val="28"/>
          <w:szCs w:val="28"/>
          <w:lang w:eastAsia="ru-RU"/>
        </w:rPr>
        <w:t xml:space="preserve">               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r w:rsidR="0082601F" w:rsidRPr="0082601F">
        <w:rPr>
          <w:b w:val="0"/>
          <w:bCs w:val="0"/>
          <w:sz w:val="28"/>
          <w:szCs w:val="28"/>
          <w:lang w:eastAsia="ru-RU"/>
        </w:rPr>
        <w:t>Об утверждении Расчета оплаты расходов, связанных с организацией и проведением публичных слушаний по проектам постановлений администрации муниципального образования город-курорт Геленджик по предоставлению разрешения на условно разрешенный вид использования земельного участка или объекта капитального строительства, на отклонение от предельных параметров разрешенного строительства, реконструкции объектов капитального строительства на территории муниципального</w:t>
      </w:r>
      <w:r w:rsidR="00484075">
        <w:rPr>
          <w:b w:val="0"/>
          <w:bCs w:val="0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82601F" w:rsidRPr="0082601F">
        <w:rPr>
          <w:b w:val="0"/>
          <w:bCs w:val="0"/>
          <w:sz w:val="28"/>
          <w:szCs w:val="28"/>
          <w:lang w:eastAsia="ru-RU"/>
        </w:rPr>
        <w:t>образования</w:t>
      </w:r>
      <w:proofErr w:type="gramEnd"/>
      <w:r w:rsidR="0082601F" w:rsidRPr="0082601F">
        <w:rPr>
          <w:b w:val="0"/>
          <w:bCs w:val="0"/>
          <w:sz w:val="28"/>
          <w:szCs w:val="28"/>
          <w:lang w:eastAsia="ru-RU"/>
        </w:rPr>
        <w:t xml:space="preserve"> город-курорт Геленджик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7977C6" w:rsidRDefault="007977C6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433D98" w:rsidRDefault="007977C6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87D57" w:rsidRDefault="00987D57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0E2B5A" w:rsidRDefault="000E2B5A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7A3509" w:rsidRDefault="007A3509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Default="002E4DB5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</w:t>
      </w:r>
      <w:r w:rsidR="00FA75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E4D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А.А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3514D" w:rsidRDefault="0053514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75" w:rsidRDefault="0048407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82601F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FF8" w:rsidRDefault="00AF2FF8" w:rsidP="004E50DA">
      <w:pPr>
        <w:spacing w:after="0" w:line="240" w:lineRule="auto"/>
      </w:pPr>
      <w:r>
        <w:separator/>
      </w:r>
    </w:p>
  </w:endnote>
  <w:endnote w:type="continuationSeparator" w:id="0">
    <w:p w:rsidR="00AF2FF8" w:rsidRDefault="00AF2FF8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FF8" w:rsidRDefault="00AF2FF8" w:rsidP="004E50DA">
      <w:pPr>
        <w:spacing w:after="0" w:line="240" w:lineRule="auto"/>
      </w:pPr>
      <w:r>
        <w:separator/>
      </w:r>
    </w:p>
  </w:footnote>
  <w:footnote w:type="continuationSeparator" w:id="0">
    <w:p w:rsidR="00AF2FF8" w:rsidRDefault="00AF2FF8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39089385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AF2FF8">
    <w:pPr>
      <w:pStyle w:val="a4"/>
      <w:jc w:val="center"/>
    </w:pPr>
  </w:p>
  <w:p w:rsidR="005E437C" w:rsidRDefault="00AF2F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366"/>
    <w:rsid w:val="00033C86"/>
    <w:rsid w:val="00035BEE"/>
    <w:rsid w:val="000377C6"/>
    <w:rsid w:val="00040792"/>
    <w:rsid w:val="000437BF"/>
    <w:rsid w:val="00043C03"/>
    <w:rsid w:val="000442E7"/>
    <w:rsid w:val="000504AF"/>
    <w:rsid w:val="0006022D"/>
    <w:rsid w:val="000644C2"/>
    <w:rsid w:val="00066152"/>
    <w:rsid w:val="00070D3F"/>
    <w:rsid w:val="00077376"/>
    <w:rsid w:val="00081083"/>
    <w:rsid w:val="0009201A"/>
    <w:rsid w:val="000B775C"/>
    <w:rsid w:val="000C148D"/>
    <w:rsid w:val="000D0AEA"/>
    <w:rsid w:val="000E0773"/>
    <w:rsid w:val="000E2B5A"/>
    <w:rsid w:val="000E3B63"/>
    <w:rsid w:val="000F5313"/>
    <w:rsid w:val="001023FC"/>
    <w:rsid w:val="001142CC"/>
    <w:rsid w:val="001212E3"/>
    <w:rsid w:val="00134010"/>
    <w:rsid w:val="00137AE5"/>
    <w:rsid w:val="00141B18"/>
    <w:rsid w:val="00144036"/>
    <w:rsid w:val="00150F51"/>
    <w:rsid w:val="001576BA"/>
    <w:rsid w:val="0016222B"/>
    <w:rsid w:val="001752DB"/>
    <w:rsid w:val="00182732"/>
    <w:rsid w:val="00185E47"/>
    <w:rsid w:val="001866B6"/>
    <w:rsid w:val="00191B42"/>
    <w:rsid w:val="00195BA8"/>
    <w:rsid w:val="001A4C41"/>
    <w:rsid w:val="001A4D23"/>
    <w:rsid w:val="001A622C"/>
    <w:rsid w:val="001B01D1"/>
    <w:rsid w:val="001B1894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62764"/>
    <w:rsid w:val="00265217"/>
    <w:rsid w:val="00273DEB"/>
    <w:rsid w:val="002746BA"/>
    <w:rsid w:val="00274B76"/>
    <w:rsid w:val="00277905"/>
    <w:rsid w:val="002841D1"/>
    <w:rsid w:val="00292B23"/>
    <w:rsid w:val="002A1BF5"/>
    <w:rsid w:val="002A49A7"/>
    <w:rsid w:val="002A5637"/>
    <w:rsid w:val="002B3254"/>
    <w:rsid w:val="002C495A"/>
    <w:rsid w:val="002C7DCE"/>
    <w:rsid w:val="002D1573"/>
    <w:rsid w:val="002E4DB5"/>
    <w:rsid w:val="002E594D"/>
    <w:rsid w:val="002E6A10"/>
    <w:rsid w:val="0030265E"/>
    <w:rsid w:val="003101B2"/>
    <w:rsid w:val="0031445F"/>
    <w:rsid w:val="00320DEC"/>
    <w:rsid w:val="003211CA"/>
    <w:rsid w:val="003246CE"/>
    <w:rsid w:val="00327E7B"/>
    <w:rsid w:val="00335DA3"/>
    <w:rsid w:val="0034655D"/>
    <w:rsid w:val="00352885"/>
    <w:rsid w:val="00355453"/>
    <w:rsid w:val="00356575"/>
    <w:rsid w:val="003743C9"/>
    <w:rsid w:val="00375D08"/>
    <w:rsid w:val="003910B9"/>
    <w:rsid w:val="003A1F3F"/>
    <w:rsid w:val="003B257A"/>
    <w:rsid w:val="003B4B2C"/>
    <w:rsid w:val="003C2857"/>
    <w:rsid w:val="003C7FE8"/>
    <w:rsid w:val="003D195A"/>
    <w:rsid w:val="003E045F"/>
    <w:rsid w:val="003E3DF6"/>
    <w:rsid w:val="003F3CAB"/>
    <w:rsid w:val="003F4E72"/>
    <w:rsid w:val="004059F9"/>
    <w:rsid w:val="00417EF8"/>
    <w:rsid w:val="00433D98"/>
    <w:rsid w:val="00434F29"/>
    <w:rsid w:val="00442D10"/>
    <w:rsid w:val="00442E20"/>
    <w:rsid w:val="004464DE"/>
    <w:rsid w:val="00454EEE"/>
    <w:rsid w:val="00457CDC"/>
    <w:rsid w:val="0046127B"/>
    <w:rsid w:val="00462BE7"/>
    <w:rsid w:val="00465156"/>
    <w:rsid w:val="004675E6"/>
    <w:rsid w:val="0047601F"/>
    <w:rsid w:val="004771EB"/>
    <w:rsid w:val="00481ADF"/>
    <w:rsid w:val="00484075"/>
    <w:rsid w:val="004905B0"/>
    <w:rsid w:val="004B69DF"/>
    <w:rsid w:val="004D31C4"/>
    <w:rsid w:val="004E0457"/>
    <w:rsid w:val="004E2C89"/>
    <w:rsid w:val="004E39FC"/>
    <w:rsid w:val="004E4E4B"/>
    <w:rsid w:val="004E50DA"/>
    <w:rsid w:val="004E5936"/>
    <w:rsid w:val="004F6A8B"/>
    <w:rsid w:val="004F6C8A"/>
    <w:rsid w:val="00502A46"/>
    <w:rsid w:val="005053D3"/>
    <w:rsid w:val="00506BF9"/>
    <w:rsid w:val="0051097A"/>
    <w:rsid w:val="00513AFE"/>
    <w:rsid w:val="005148CD"/>
    <w:rsid w:val="00530BAE"/>
    <w:rsid w:val="0053514D"/>
    <w:rsid w:val="005359B5"/>
    <w:rsid w:val="0055230F"/>
    <w:rsid w:val="00553BDF"/>
    <w:rsid w:val="00560D1F"/>
    <w:rsid w:val="0056262D"/>
    <w:rsid w:val="00576B05"/>
    <w:rsid w:val="00587D06"/>
    <w:rsid w:val="00594946"/>
    <w:rsid w:val="005949AF"/>
    <w:rsid w:val="005A22D1"/>
    <w:rsid w:val="005A5706"/>
    <w:rsid w:val="005A58FF"/>
    <w:rsid w:val="005B1F24"/>
    <w:rsid w:val="005B74B9"/>
    <w:rsid w:val="005C321D"/>
    <w:rsid w:val="005C4D18"/>
    <w:rsid w:val="005D1FD0"/>
    <w:rsid w:val="005D3DEE"/>
    <w:rsid w:val="005D48FD"/>
    <w:rsid w:val="005D5E66"/>
    <w:rsid w:val="005E229F"/>
    <w:rsid w:val="005E6FA8"/>
    <w:rsid w:val="005F0836"/>
    <w:rsid w:val="0060417E"/>
    <w:rsid w:val="0061131C"/>
    <w:rsid w:val="006145E6"/>
    <w:rsid w:val="00617C6C"/>
    <w:rsid w:val="0062086D"/>
    <w:rsid w:val="006265C5"/>
    <w:rsid w:val="0064106B"/>
    <w:rsid w:val="00643AD4"/>
    <w:rsid w:val="00644EB2"/>
    <w:rsid w:val="0065238C"/>
    <w:rsid w:val="006922C6"/>
    <w:rsid w:val="006953C2"/>
    <w:rsid w:val="006973D0"/>
    <w:rsid w:val="006A2DEA"/>
    <w:rsid w:val="006B6842"/>
    <w:rsid w:val="006C17D5"/>
    <w:rsid w:val="006E5B0D"/>
    <w:rsid w:val="006F6F6A"/>
    <w:rsid w:val="007051A9"/>
    <w:rsid w:val="0071351D"/>
    <w:rsid w:val="00714FC3"/>
    <w:rsid w:val="007165A1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4D91"/>
    <w:rsid w:val="00796985"/>
    <w:rsid w:val="007977C6"/>
    <w:rsid w:val="007A3509"/>
    <w:rsid w:val="007A436B"/>
    <w:rsid w:val="007B48E1"/>
    <w:rsid w:val="007C795C"/>
    <w:rsid w:val="007D3CAB"/>
    <w:rsid w:val="008016DE"/>
    <w:rsid w:val="00805FBB"/>
    <w:rsid w:val="00813A91"/>
    <w:rsid w:val="00816552"/>
    <w:rsid w:val="00820141"/>
    <w:rsid w:val="0082601F"/>
    <w:rsid w:val="008343F6"/>
    <w:rsid w:val="00843F63"/>
    <w:rsid w:val="00851447"/>
    <w:rsid w:val="008516F0"/>
    <w:rsid w:val="00857057"/>
    <w:rsid w:val="00857972"/>
    <w:rsid w:val="008606BD"/>
    <w:rsid w:val="00860AF6"/>
    <w:rsid w:val="008753BE"/>
    <w:rsid w:val="0089167C"/>
    <w:rsid w:val="008942C6"/>
    <w:rsid w:val="008A489D"/>
    <w:rsid w:val="008B6F6C"/>
    <w:rsid w:val="008C0FB5"/>
    <w:rsid w:val="008C5070"/>
    <w:rsid w:val="008C5BE2"/>
    <w:rsid w:val="008D4A4C"/>
    <w:rsid w:val="008D72DC"/>
    <w:rsid w:val="008F1AA2"/>
    <w:rsid w:val="0091096A"/>
    <w:rsid w:val="00912EB2"/>
    <w:rsid w:val="00922533"/>
    <w:rsid w:val="00924454"/>
    <w:rsid w:val="009257C3"/>
    <w:rsid w:val="0092718A"/>
    <w:rsid w:val="009348EE"/>
    <w:rsid w:val="00942688"/>
    <w:rsid w:val="00950872"/>
    <w:rsid w:val="00954499"/>
    <w:rsid w:val="0096537A"/>
    <w:rsid w:val="00974F03"/>
    <w:rsid w:val="00980A75"/>
    <w:rsid w:val="00987606"/>
    <w:rsid w:val="00987D57"/>
    <w:rsid w:val="009A03FC"/>
    <w:rsid w:val="009A2024"/>
    <w:rsid w:val="009B4A60"/>
    <w:rsid w:val="009D1FEE"/>
    <w:rsid w:val="009D26A0"/>
    <w:rsid w:val="009D3C69"/>
    <w:rsid w:val="009D4774"/>
    <w:rsid w:val="009F127A"/>
    <w:rsid w:val="009F17AD"/>
    <w:rsid w:val="00A1060A"/>
    <w:rsid w:val="00A1286B"/>
    <w:rsid w:val="00A12DEA"/>
    <w:rsid w:val="00A16FDE"/>
    <w:rsid w:val="00A2280A"/>
    <w:rsid w:val="00A2299B"/>
    <w:rsid w:val="00A25903"/>
    <w:rsid w:val="00A40951"/>
    <w:rsid w:val="00A41637"/>
    <w:rsid w:val="00A42959"/>
    <w:rsid w:val="00A45DBA"/>
    <w:rsid w:val="00A470A7"/>
    <w:rsid w:val="00A5617D"/>
    <w:rsid w:val="00A63232"/>
    <w:rsid w:val="00A70512"/>
    <w:rsid w:val="00A70BF0"/>
    <w:rsid w:val="00A76F31"/>
    <w:rsid w:val="00A82A8A"/>
    <w:rsid w:val="00A84731"/>
    <w:rsid w:val="00A84C32"/>
    <w:rsid w:val="00A87148"/>
    <w:rsid w:val="00AB5670"/>
    <w:rsid w:val="00AD499E"/>
    <w:rsid w:val="00AD7FA0"/>
    <w:rsid w:val="00AE040D"/>
    <w:rsid w:val="00AE6D43"/>
    <w:rsid w:val="00AF2FF8"/>
    <w:rsid w:val="00B078E6"/>
    <w:rsid w:val="00B10361"/>
    <w:rsid w:val="00B141EA"/>
    <w:rsid w:val="00B73AED"/>
    <w:rsid w:val="00B839EA"/>
    <w:rsid w:val="00B87388"/>
    <w:rsid w:val="00B9593F"/>
    <w:rsid w:val="00B979A9"/>
    <w:rsid w:val="00BA4554"/>
    <w:rsid w:val="00BA4F0E"/>
    <w:rsid w:val="00BB03AC"/>
    <w:rsid w:val="00BB214A"/>
    <w:rsid w:val="00BB5F09"/>
    <w:rsid w:val="00BB6853"/>
    <w:rsid w:val="00BC5360"/>
    <w:rsid w:val="00BD3F22"/>
    <w:rsid w:val="00BE48A0"/>
    <w:rsid w:val="00BF29D9"/>
    <w:rsid w:val="00C23B0D"/>
    <w:rsid w:val="00C25E10"/>
    <w:rsid w:val="00C312CB"/>
    <w:rsid w:val="00C31A24"/>
    <w:rsid w:val="00C34071"/>
    <w:rsid w:val="00C45DC6"/>
    <w:rsid w:val="00C46D9F"/>
    <w:rsid w:val="00C4782A"/>
    <w:rsid w:val="00C556E6"/>
    <w:rsid w:val="00C55DCB"/>
    <w:rsid w:val="00C626C2"/>
    <w:rsid w:val="00C639A2"/>
    <w:rsid w:val="00C704B9"/>
    <w:rsid w:val="00C70EED"/>
    <w:rsid w:val="00C724F9"/>
    <w:rsid w:val="00C72DC0"/>
    <w:rsid w:val="00CA0183"/>
    <w:rsid w:val="00CA7714"/>
    <w:rsid w:val="00CB30B4"/>
    <w:rsid w:val="00CF0001"/>
    <w:rsid w:val="00CF4B39"/>
    <w:rsid w:val="00D06373"/>
    <w:rsid w:val="00D11CA5"/>
    <w:rsid w:val="00D25F1E"/>
    <w:rsid w:val="00D26F82"/>
    <w:rsid w:val="00D302FB"/>
    <w:rsid w:val="00D33AB8"/>
    <w:rsid w:val="00D34081"/>
    <w:rsid w:val="00D347A5"/>
    <w:rsid w:val="00D416FD"/>
    <w:rsid w:val="00D43D94"/>
    <w:rsid w:val="00D525E9"/>
    <w:rsid w:val="00D52806"/>
    <w:rsid w:val="00D5785B"/>
    <w:rsid w:val="00D62120"/>
    <w:rsid w:val="00D7152D"/>
    <w:rsid w:val="00D73037"/>
    <w:rsid w:val="00D7504C"/>
    <w:rsid w:val="00D80AE8"/>
    <w:rsid w:val="00D920B9"/>
    <w:rsid w:val="00DB2611"/>
    <w:rsid w:val="00DB5348"/>
    <w:rsid w:val="00DC18E1"/>
    <w:rsid w:val="00DC639E"/>
    <w:rsid w:val="00DC791D"/>
    <w:rsid w:val="00DD19E6"/>
    <w:rsid w:val="00DD3789"/>
    <w:rsid w:val="00DD696A"/>
    <w:rsid w:val="00DD7B8C"/>
    <w:rsid w:val="00DE3EF0"/>
    <w:rsid w:val="00E1297F"/>
    <w:rsid w:val="00E2173D"/>
    <w:rsid w:val="00E40082"/>
    <w:rsid w:val="00E42E42"/>
    <w:rsid w:val="00E450DC"/>
    <w:rsid w:val="00E81E6C"/>
    <w:rsid w:val="00E82A17"/>
    <w:rsid w:val="00E9136F"/>
    <w:rsid w:val="00E93F23"/>
    <w:rsid w:val="00E961D6"/>
    <w:rsid w:val="00EA0D3B"/>
    <w:rsid w:val="00EA5F10"/>
    <w:rsid w:val="00EB068E"/>
    <w:rsid w:val="00EB51A9"/>
    <w:rsid w:val="00EB51F2"/>
    <w:rsid w:val="00ED2F40"/>
    <w:rsid w:val="00EF0C3C"/>
    <w:rsid w:val="00EF3AEB"/>
    <w:rsid w:val="00F04A59"/>
    <w:rsid w:val="00F0714F"/>
    <w:rsid w:val="00F11E70"/>
    <w:rsid w:val="00F37B17"/>
    <w:rsid w:val="00F42F6E"/>
    <w:rsid w:val="00F44A6E"/>
    <w:rsid w:val="00F513DD"/>
    <w:rsid w:val="00F5658E"/>
    <w:rsid w:val="00F70506"/>
    <w:rsid w:val="00F71E50"/>
    <w:rsid w:val="00F75159"/>
    <w:rsid w:val="00F87426"/>
    <w:rsid w:val="00F8754F"/>
    <w:rsid w:val="00FA5E9E"/>
    <w:rsid w:val="00FA6985"/>
    <w:rsid w:val="00FA7582"/>
    <w:rsid w:val="00FB2051"/>
    <w:rsid w:val="00FC3A7E"/>
    <w:rsid w:val="00FD3DA5"/>
    <w:rsid w:val="00FE040B"/>
    <w:rsid w:val="00FE48C6"/>
    <w:rsid w:val="00FE7B23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82601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rsid w:val="0082601F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82601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rsid w:val="0082601F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1F7C2-E449-45C9-A853-5CF2C75B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93</cp:revision>
  <cp:lastPrinted>2025-01-23T08:23:00Z</cp:lastPrinted>
  <dcterms:created xsi:type="dcterms:W3CDTF">2022-06-06T06:11:00Z</dcterms:created>
  <dcterms:modified xsi:type="dcterms:W3CDTF">2025-01-23T08:25:00Z</dcterms:modified>
</cp:coreProperties>
</file>