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6"/>
      </w:tblGrid>
      <w:tr w:rsidR="00CE1D21" w:rsidRPr="002B11AF" w:rsidTr="00173DB6">
        <w:tc>
          <w:tcPr>
            <w:tcW w:w="5778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FF22EE" w:rsidRPr="00FF22EE" w:rsidRDefault="00FF22EE" w:rsidP="00FC518D">
            <w:pPr>
              <w:ind w:left="35"/>
              <w:rPr>
                <w:sz w:val="28"/>
                <w:szCs w:val="28"/>
              </w:rPr>
            </w:pPr>
            <w:r w:rsidRPr="00FF22EE">
              <w:rPr>
                <w:sz w:val="28"/>
                <w:szCs w:val="28"/>
              </w:rPr>
              <w:t>Начальнику управления архитектуры и градостро</w:t>
            </w:r>
            <w:r w:rsidR="00173DB6">
              <w:rPr>
                <w:sz w:val="28"/>
                <w:szCs w:val="28"/>
              </w:rPr>
              <w:softHyphen/>
            </w:r>
            <w:r w:rsidR="00EE5E53">
              <w:rPr>
                <w:sz w:val="28"/>
                <w:szCs w:val="28"/>
              </w:rPr>
              <w:t>ительства</w:t>
            </w:r>
            <w:r>
              <w:rPr>
                <w:sz w:val="28"/>
                <w:szCs w:val="28"/>
              </w:rPr>
              <w:t xml:space="preserve"> </w:t>
            </w:r>
            <w:r w:rsidRPr="00FF22EE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FF22EE">
              <w:rPr>
                <w:sz w:val="28"/>
                <w:szCs w:val="28"/>
              </w:rPr>
              <w:t xml:space="preserve">город-курорт </w:t>
            </w:r>
            <w:r>
              <w:rPr>
                <w:sz w:val="28"/>
                <w:szCs w:val="28"/>
              </w:rPr>
              <w:t xml:space="preserve"> </w:t>
            </w:r>
            <w:r w:rsidRPr="00FF22EE">
              <w:rPr>
                <w:sz w:val="28"/>
                <w:szCs w:val="28"/>
              </w:rPr>
              <w:t>Геленджик</w:t>
            </w:r>
          </w:p>
          <w:p w:rsidR="00CE1D21" w:rsidRPr="002B11AF" w:rsidRDefault="00FF22EE" w:rsidP="00FC518D">
            <w:pPr>
              <w:ind w:left="35"/>
              <w:rPr>
                <w:sz w:val="28"/>
                <w:szCs w:val="28"/>
              </w:rPr>
            </w:pPr>
            <w:proofErr w:type="spellStart"/>
            <w:r w:rsidRPr="00FF22EE"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5C7920" w:rsidRPr="00A354EF" w:rsidRDefault="005C7920">
      <w:pPr>
        <w:rPr>
          <w:sz w:val="28"/>
        </w:rPr>
      </w:pPr>
    </w:p>
    <w:p w:rsidR="00FF22EE" w:rsidRPr="00A354EF" w:rsidRDefault="00FF22EE">
      <w:pPr>
        <w:rPr>
          <w:sz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73DB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173DB6">
        <w:rPr>
          <w:b/>
          <w:sz w:val="28"/>
          <w:szCs w:val="28"/>
          <w:u w:val="single"/>
        </w:rPr>
        <w:t>янва</w:t>
      </w:r>
      <w:r>
        <w:rPr>
          <w:b/>
          <w:sz w:val="28"/>
          <w:szCs w:val="28"/>
          <w:u w:val="single"/>
        </w:rPr>
        <w:t>ря 201</w:t>
      </w:r>
      <w:r w:rsidR="00173DB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173DB6">
        <w:rPr>
          <w:b/>
          <w:sz w:val="28"/>
          <w:szCs w:val="28"/>
          <w:u w:val="single"/>
        </w:rPr>
        <w:t>15</w:t>
      </w:r>
    </w:p>
    <w:p w:rsidR="00B24E1C" w:rsidRDefault="00B24E1C" w:rsidP="00173DB6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экспертизы проекта </w:t>
      </w:r>
      <w:r w:rsidR="00AC21F6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 город-курорт Геленджик «</w:t>
      </w:r>
      <w:r w:rsidR="00173DB6" w:rsidRPr="00173DB6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размещения объектов индивидуаль</w:t>
      </w:r>
      <w:r w:rsidR="00173DB6">
        <w:rPr>
          <w:sz w:val="28"/>
          <w:szCs w:val="28"/>
        </w:rPr>
        <w:softHyphen/>
      </w:r>
      <w:r w:rsidR="00173DB6" w:rsidRPr="00173DB6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</w:t>
      </w:r>
      <w:proofErr w:type="gramEnd"/>
      <w:r w:rsidR="00173DB6" w:rsidRPr="00173DB6">
        <w:rPr>
          <w:sz w:val="28"/>
          <w:szCs w:val="28"/>
        </w:rPr>
        <w:t xml:space="preserve"> Геленджик (приусадебные земельные участки)» (в редакции решения Думы муниципального образования город-курорт Геленджик от 19 декабря 2014 года №201)</w:t>
      </w:r>
      <w:r w:rsidR="00B83A91">
        <w:rPr>
          <w:sz w:val="28"/>
          <w:szCs w:val="28"/>
        </w:rPr>
        <w:t>»</w:t>
      </w:r>
      <w:r w:rsidR="00C44A18">
        <w:rPr>
          <w:sz w:val="28"/>
          <w:szCs w:val="28"/>
        </w:rPr>
        <w:t xml:space="preserve"> </w:t>
      </w:r>
    </w:p>
    <w:p w:rsidR="005C7920" w:rsidRPr="00A354EF" w:rsidRDefault="005C7920" w:rsidP="00A354EF">
      <w:pPr>
        <w:rPr>
          <w:sz w:val="28"/>
        </w:rPr>
      </w:pPr>
    </w:p>
    <w:p w:rsidR="00B24E1C" w:rsidRDefault="00B24E1C" w:rsidP="00C44A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863D99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863D99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73DB6" w:rsidRPr="00173DB6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</w:t>
      </w:r>
      <w:proofErr w:type="gramEnd"/>
      <w:r w:rsidR="00173DB6" w:rsidRPr="00173DB6">
        <w:rPr>
          <w:sz w:val="28"/>
          <w:szCs w:val="28"/>
        </w:rPr>
        <w:t xml:space="preserve"> </w:t>
      </w:r>
      <w:proofErr w:type="gramStart"/>
      <w:r w:rsidR="00173DB6" w:rsidRPr="00173DB6">
        <w:rPr>
          <w:sz w:val="28"/>
          <w:szCs w:val="28"/>
        </w:rPr>
        <w:t>не разграничена, предназначенных для предоставления гражданам, имеющим трех и более детей, и размещения объектов индивидуаль</w:t>
      </w:r>
      <w:r w:rsidR="00173DB6">
        <w:rPr>
          <w:sz w:val="28"/>
          <w:szCs w:val="28"/>
        </w:rPr>
        <w:softHyphen/>
      </w:r>
      <w:r w:rsidR="00173DB6" w:rsidRPr="00173DB6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 Геленджик (приусадебные земельные участки)» (в редакции решения Думы муниципального образования город-курорт Геленджик от 19 декабря 2014 года №201)</w:t>
      </w:r>
      <w:r w:rsidR="00863D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73DB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73DB6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73DB6">
        <w:rPr>
          <w:sz w:val="28"/>
          <w:szCs w:val="28"/>
        </w:rPr>
        <w:t>5</w:t>
      </w:r>
      <w:r w:rsidR="00180812">
        <w:rPr>
          <w:sz w:val="28"/>
          <w:szCs w:val="28"/>
        </w:rPr>
        <w:t xml:space="preserve"> года поступивший от </w:t>
      </w:r>
      <w:r w:rsidR="004A5405">
        <w:rPr>
          <w:sz w:val="28"/>
          <w:szCs w:val="28"/>
        </w:rPr>
        <w:t xml:space="preserve">управления </w:t>
      </w:r>
      <w:r w:rsidR="00FF22EE">
        <w:rPr>
          <w:sz w:val="28"/>
          <w:szCs w:val="28"/>
        </w:rPr>
        <w:t xml:space="preserve">архитектуры и градостроительства </w:t>
      </w:r>
      <w:r w:rsidR="004A5405">
        <w:rPr>
          <w:sz w:val="28"/>
          <w:szCs w:val="28"/>
        </w:rPr>
        <w:t>администрации</w:t>
      </w:r>
      <w:r w:rsidR="00C44A18" w:rsidRPr="00C44A1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73DB6">
        <w:rPr>
          <w:sz w:val="28"/>
          <w:szCs w:val="28"/>
        </w:rPr>
        <w:t>4</w:t>
      </w:r>
      <w:r w:rsidR="00FC518D">
        <w:rPr>
          <w:sz w:val="28"/>
          <w:szCs w:val="28"/>
        </w:rPr>
        <w:t xml:space="preserve"> </w:t>
      </w:r>
      <w:r w:rsidR="00173DB6">
        <w:rPr>
          <w:sz w:val="28"/>
          <w:szCs w:val="28"/>
        </w:rPr>
        <w:t>февраля</w:t>
      </w:r>
      <w:r w:rsidRPr="00D13C2B">
        <w:rPr>
          <w:sz w:val="28"/>
          <w:szCs w:val="28"/>
        </w:rPr>
        <w:t xml:space="preserve"> 201</w:t>
      </w:r>
      <w:r w:rsidR="00173DB6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</w:t>
      </w:r>
      <w:r w:rsidR="00B83A91">
        <w:rPr>
          <w:sz w:val="28"/>
          <w:szCs w:val="28"/>
        </w:rPr>
        <w:t>у</w:t>
      </w:r>
      <w:r w:rsidRPr="00D13C2B">
        <w:rPr>
          <w:sz w:val="28"/>
          <w:szCs w:val="28"/>
        </w:rPr>
        <w:t>м</w:t>
      </w:r>
      <w:r w:rsidR="00B83A91">
        <w:rPr>
          <w:sz w:val="28"/>
          <w:szCs w:val="28"/>
        </w:rPr>
        <w:t>а</w:t>
      </w:r>
      <w:r w:rsidRPr="00D13C2B">
        <w:rPr>
          <w:sz w:val="28"/>
          <w:szCs w:val="28"/>
        </w:rPr>
        <w:t xml:space="preserve">», в подразделе «Нормативные правовые акты </w:t>
      </w:r>
      <w:r w:rsidR="00B83A91">
        <w:rPr>
          <w:sz w:val="28"/>
          <w:szCs w:val="28"/>
        </w:rPr>
        <w:t>Думы</w:t>
      </w:r>
      <w:r w:rsidRPr="00D13C2B"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B83A91">
        <w:rPr>
          <w:sz w:val="28"/>
          <w:szCs w:val="28"/>
        </w:rPr>
        <w:t>Думы</w:t>
      </w:r>
      <w:r w:rsidRPr="00D13C2B">
        <w:rPr>
          <w:sz w:val="28"/>
          <w:szCs w:val="28"/>
        </w:rPr>
        <w:t xml:space="preserve"> муниципального образования город-курорт Геленджик.</w:t>
      </w:r>
    </w:p>
    <w:p w:rsidR="00173DB6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83A91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</w:t>
      </w:r>
      <w:r w:rsidR="00B83A91">
        <w:rPr>
          <w:sz w:val="28"/>
          <w:szCs w:val="28"/>
        </w:rPr>
        <w:softHyphen/>
      </w:r>
      <w:r>
        <w:rPr>
          <w:sz w:val="28"/>
          <w:szCs w:val="28"/>
        </w:rPr>
        <w:t xml:space="preserve">пального образования город-курорт Геленджик </w:t>
      </w:r>
      <w:r w:rsidR="00B83A91" w:rsidRPr="00B83A91">
        <w:rPr>
          <w:sz w:val="28"/>
          <w:szCs w:val="28"/>
        </w:rPr>
        <w:t>«</w:t>
      </w:r>
      <w:r w:rsidR="00173DB6" w:rsidRPr="00173DB6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размещения объектов индивидуального жилищного строительства в границах населенных пунктов муниципального образования</w:t>
      </w:r>
      <w:proofErr w:type="gramEnd"/>
      <w:r w:rsidR="00173DB6" w:rsidRPr="00173DB6">
        <w:rPr>
          <w:sz w:val="28"/>
          <w:szCs w:val="28"/>
        </w:rPr>
        <w:t xml:space="preserve"> город-курорт Геленджик (приусадебные земельные участки)» (в редакции решения Думы муниципаль</w:t>
      </w:r>
      <w:r w:rsidR="00173DB6">
        <w:rPr>
          <w:sz w:val="28"/>
          <w:szCs w:val="28"/>
        </w:rPr>
        <w:softHyphen/>
      </w:r>
      <w:r w:rsidR="00173DB6" w:rsidRPr="00173DB6">
        <w:rPr>
          <w:sz w:val="28"/>
          <w:szCs w:val="28"/>
        </w:rPr>
        <w:t>ного образования город-курорт Геленджик от 19 декабря 2014 года №201)</w:t>
      </w:r>
      <w:r w:rsidR="00FF22EE" w:rsidRPr="00FF22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</w:t>
      </w:r>
      <w:r w:rsidR="00173DB6">
        <w:rPr>
          <w:sz w:val="28"/>
          <w:szCs w:val="28"/>
        </w:rPr>
        <w:t>пциогенные</w:t>
      </w:r>
      <w:proofErr w:type="spellEnd"/>
      <w:r w:rsidR="00173DB6">
        <w:rPr>
          <w:sz w:val="28"/>
          <w:szCs w:val="28"/>
        </w:rPr>
        <w:t xml:space="preserve"> факторы не выявлены.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Pr="00EE5E53" w:rsidRDefault="004A5405" w:rsidP="00B24E1C">
      <w:pPr>
        <w:ind w:firstLine="851"/>
        <w:rPr>
          <w:sz w:val="22"/>
          <w:szCs w:val="28"/>
        </w:rPr>
      </w:pPr>
    </w:p>
    <w:p w:rsidR="00EE5E53" w:rsidRDefault="00EE5E53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EE5E53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EE5E53" w:rsidP="00B24E1C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Ю.Г.Кациди</w:t>
      </w:r>
      <w:proofErr w:type="spellEnd"/>
    </w:p>
    <w:p w:rsidR="00B24E1C" w:rsidRDefault="00B24E1C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>
      <w:bookmarkStart w:id="0" w:name="_GoBack"/>
      <w:bookmarkEnd w:id="0"/>
    </w:p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A354EF" w:rsidRDefault="00A354EF" w:rsidP="00B24E1C"/>
    <w:p w:rsidR="00B24E1C" w:rsidRPr="0039779B" w:rsidRDefault="00FC518D" w:rsidP="004A5405">
      <w:pPr>
        <w:rPr>
          <w:sz w:val="20"/>
        </w:rPr>
      </w:pPr>
      <w:proofErr w:type="spellStart"/>
      <w:r>
        <w:rPr>
          <w:sz w:val="20"/>
        </w:rPr>
        <w:t>М.</w:t>
      </w:r>
      <w:r w:rsidR="005C7920" w:rsidRPr="0039779B">
        <w:rPr>
          <w:sz w:val="20"/>
        </w:rPr>
        <w:t>В</w:t>
      </w:r>
      <w:r w:rsidR="00B24E1C"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  <w:proofErr w:type="spellEnd"/>
    </w:p>
    <w:p w:rsidR="00B24E1C" w:rsidRPr="0039779B" w:rsidRDefault="00EE5E53" w:rsidP="00B24E1C">
      <w:pPr>
        <w:rPr>
          <w:sz w:val="22"/>
          <w:szCs w:val="28"/>
        </w:rPr>
      </w:pPr>
      <w:r>
        <w:rPr>
          <w:sz w:val="22"/>
          <w:szCs w:val="28"/>
        </w:rPr>
        <w:t>3-33-43</w:t>
      </w:r>
    </w:p>
    <w:sectPr w:rsidR="00B24E1C" w:rsidRPr="0039779B" w:rsidSect="00A354EF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77" w:rsidRDefault="00BA4277" w:rsidP="00A354EF">
      <w:r>
        <w:separator/>
      </w:r>
    </w:p>
  </w:endnote>
  <w:endnote w:type="continuationSeparator" w:id="0">
    <w:p w:rsidR="00BA4277" w:rsidRDefault="00BA4277" w:rsidP="00A3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77" w:rsidRDefault="00BA4277" w:rsidP="00A354EF">
      <w:r>
        <w:separator/>
      </w:r>
    </w:p>
  </w:footnote>
  <w:footnote w:type="continuationSeparator" w:id="0">
    <w:p w:rsidR="00BA4277" w:rsidRDefault="00BA4277" w:rsidP="00A3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EF" w:rsidRPr="00A354EF" w:rsidRDefault="00A354EF">
    <w:pPr>
      <w:pStyle w:val="a6"/>
      <w:jc w:val="center"/>
      <w:rPr>
        <w:sz w:val="28"/>
      </w:rPr>
    </w:pPr>
    <w:r w:rsidRPr="00A354EF">
      <w:rPr>
        <w:sz w:val="28"/>
      </w:rPr>
      <w:fldChar w:fldCharType="begin"/>
    </w:r>
    <w:r w:rsidRPr="00A354EF">
      <w:rPr>
        <w:sz w:val="28"/>
      </w:rPr>
      <w:instrText>PAGE   \* MERGEFORMAT</w:instrText>
    </w:r>
    <w:r w:rsidRPr="00A354EF">
      <w:rPr>
        <w:sz w:val="28"/>
      </w:rPr>
      <w:fldChar w:fldCharType="separate"/>
    </w:r>
    <w:r w:rsidR="00173DB6">
      <w:rPr>
        <w:noProof/>
        <w:sz w:val="28"/>
      </w:rPr>
      <w:t>2</w:t>
    </w:r>
    <w:r w:rsidRPr="00A354EF">
      <w:rPr>
        <w:sz w:val="28"/>
      </w:rPr>
      <w:fldChar w:fldCharType="end"/>
    </w:r>
  </w:p>
  <w:p w:rsidR="00A354EF" w:rsidRDefault="00A35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153A50"/>
    <w:rsid w:val="00173DB6"/>
    <w:rsid w:val="00180812"/>
    <w:rsid w:val="002320FD"/>
    <w:rsid w:val="00252E39"/>
    <w:rsid w:val="002B11AF"/>
    <w:rsid w:val="0039779B"/>
    <w:rsid w:val="004019EF"/>
    <w:rsid w:val="00436FB9"/>
    <w:rsid w:val="00456879"/>
    <w:rsid w:val="00462D64"/>
    <w:rsid w:val="00495735"/>
    <w:rsid w:val="004A5405"/>
    <w:rsid w:val="005C7920"/>
    <w:rsid w:val="007118E3"/>
    <w:rsid w:val="00863D99"/>
    <w:rsid w:val="00A037E4"/>
    <w:rsid w:val="00A354EF"/>
    <w:rsid w:val="00A901CA"/>
    <w:rsid w:val="00AC21F6"/>
    <w:rsid w:val="00AE1EF3"/>
    <w:rsid w:val="00B031CB"/>
    <w:rsid w:val="00B24E1C"/>
    <w:rsid w:val="00B83A91"/>
    <w:rsid w:val="00BA0869"/>
    <w:rsid w:val="00BA4277"/>
    <w:rsid w:val="00C101A0"/>
    <w:rsid w:val="00C44A18"/>
    <w:rsid w:val="00CE1D21"/>
    <w:rsid w:val="00CE3E3C"/>
    <w:rsid w:val="00D13C2B"/>
    <w:rsid w:val="00D66C91"/>
    <w:rsid w:val="00DD0F8A"/>
    <w:rsid w:val="00DE63E0"/>
    <w:rsid w:val="00E62A9F"/>
    <w:rsid w:val="00EE5E53"/>
    <w:rsid w:val="00FC518D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35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54EF"/>
    <w:rPr>
      <w:sz w:val="24"/>
      <w:szCs w:val="24"/>
    </w:rPr>
  </w:style>
  <w:style w:type="paragraph" w:styleId="a8">
    <w:name w:val="footer"/>
    <w:basedOn w:val="a"/>
    <w:link w:val="a9"/>
    <w:rsid w:val="00A35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354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35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54EF"/>
    <w:rPr>
      <w:sz w:val="24"/>
      <w:szCs w:val="24"/>
    </w:rPr>
  </w:style>
  <w:style w:type="paragraph" w:styleId="a8">
    <w:name w:val="footer"/>
    <w:basedOn w:val="a"/>
    <w:link w:val="a9"/>
    <w:rsid w:val="00A35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35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64C-C361-48CE-AB97-F42A469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2015-01-19T06:30:00Z</cp:lastPrinted>
  <dcterms:created xsi:type="dcterms:W3CDTF">2015-02-06T13:16:00Z</dcterms:created>
  <dcterms:modified xsi:type="dcterms:W3CDTF">2015-02-06T13:16:00Z</dcterms:modified>
</cp:coreProperties>
</file>