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886"/>
      </w:tblGrid>
      <w:tr w:rsidR="006C6759" w:rsidRPr="00385AF1" w:rsidTr="00385AF1">
        <w:tc>
          <w:tcPr>
            <w:tcW w:w="4968" w:type="dxa"/>
            <w:shd w:val="clear" w:color="auto" w:fill="auto"/>
          </w:tcPr>
          <w:p w:rsidR="006C6759" w:rsidRPr="00385AF1" w:rsidRDefault="006C6759" w:rsidP="00543DA4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  <w:shd w:val="clear" w:color="auto" w:fill="auto"/>
          </w:tcPr>
          <w:p w:rsidR="006C6759" w:rsidRPr="00385AF1" w:rsidRDefault="006C6759" w:rsidP="00543DA4">
            <w:pPr>
              <w:rPr>
                <w:sz w:val="28"/>
                <w:szCs w:val="28"/>
              </w:rPr>
            </w:pPr>
            <w:r w:rsidRPr="00385AF1">
              <w:rPr>
                <w:sz w:val="28"/>
                <w:szCs w:val="28"/>
              </w:rPr>
              <w:t xml:space="preserve">Начальнику </w:t>
            </w:r>
            <w:r w:rsidR="000C7C2E">
              <w:rPr>
                <w:sz w:val="28"/>
                <w:szCs w:val="28"/>
              </w:rPr>
              <w:t xml:space="preserve">отдела сельского хозяйства </w:t>
            </w:r>
            <w:r w:rsidRPr="00385AF1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6C6759" w:rsidRPr="00385AF1" w:rsidRDefault="006C6759" w:rsidP="00543DA4">
            <w:pPr>
              <w:rPr>
                <w:sz w:val="28"/>
                <w:szCs w:val="28"/>
              </w:rPr>
            </w:pPr>
            <w:r w:rsidRPr="00385AF1">
              <w:rPr>
                <w:sz w:val="28"/>
                <w:szCs w:val="28"/>
              </w:rPr>
              <w:t xml:space="preserve">город-курорт Геленджик </w:t>
            </w:r>
          </w:p>
          <w:p w:rsidR="006C6759" w:rsidRPr="00385AF1" w:rsidRDefault="000C7C2E" w:rsidP="00543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Л.В.Анисимовой</w:t>
            </w:r>
            <w:proofErr w:type="spellEnd"/>
          </w:p>
        </w:tc>
      </w:tr>
    </w:tbl>
    <w:p w:rsidR="006C6759" w:rsidRDefault="006C6759" w:rsidP="006C6759">
      <w:pPr>
        <w:rPr>
          <w:sz w:val="28"/>
          <w:szCs w:val="28"/>
        </w:rPr>
      </w:pPr>
    </w:p>
    <w:p w:rsidR="006C6759" w:rsidRDefault="006C6759" w:rsidP="006C6759">
      <w:pPr>
        <w:rPr>
          <w:sz w:val="28"/>
          <w:szCs w:val="28"/>
        </w:rPr>
      </w:pPr>
    </w:p>
    <w:p w:rsidR="006C6759" w:rsidRDefault="006C6759" w:rsidP="006C6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C6759" w:rsidRDefault="00E5448F" w:rsidP="006C67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7660C6">
        <w:rPr>
          <w:b/>
          <w:sz w:val="28"/>
          <w:szCs w:val="28"/>
          <w:u w:val="single"/>
        </w:rPr>
        <w:t>06</w:t>
      </w:r>
      <w:r w:rsidR="006C6759">
        <w:rPr>
          <w:b/>
          <w:sz w:val="28"/>
          <w:szCs w:val="28"/>
          <w:u w:val="single"/>
        </w:rPr>
        <w:t xml:space="preserve"> </w:t>
      </w:r>
      <w:r w:rsidR="000C7C2E">
        <w:rPr>
          <w:b/>
          <w:sz w:val="28"/>
          <w:szCs w:val="28"/>
          <w:u w:val="single"/>
        </w:rPr>
        <w:t>июля</w:t>
      </w:r>
      <w:r w:rsidR="006C6759">
        <w:rPr>
          <w:b/>
          <w:sz w:val="28"/>
          <w:szCs w:val="28"/>
          <w:u w:val="single"/>
        </w:rPr>
        <w:t xml:space="preserve"> 2012 года №</w:t>
      </w:r>
      <w:r w:rsidR="007660C6">
        <w:rPr>
          <w:b/>
          <w:sz w:val="28"/>
          <w:szCs w:val="28"/>
          <w:u w:val="single"/>
        </w:rPr>
        <w:t>163</w:t>
      </w:r>
    </w:p>
    <w:p w:rsidR="006C6759" w:rsidRDefault="006C6759" w:rsidP="00343D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343D60" w:rsidRPr="00343D60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субсидий крестьянским (фермерским) хозяйствам и гражданам, ведущим личное подсобное хозяйство, зарегистрированным в качестве индивидуальных предпринимателей»</w:t>
      </w:r>
    </w:p>
    <w:p w:rsidR="006C6759" w:rsidRDefault="006C6759" w:rsidP="00343D60">
      <w:pPr>
        <w:jc w:val="center"/>
        <w:rPr>
          <w:sz w:val="28"/>
          <w:szCs w:val="28"/>
        </w:rPr>
      </w:pPr>
    </w:p>
    <w:p w:rsidR="006C6759" w:rsidRDefault="006C6759" w:rsidP="006C6759">
      <w:pPr>
        <w:jc w:val="both"/>
        <w:rPr>
          <w:sz w:val="28"/>
          <w:szCs w:val="28"/>
        </w:rPr>
      </w:pPr>
    </w:p>
    <w:p w:rsidR="006C6759" w:rsidRDefault="006C6759" w:rsidP="006C67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343D60" w:rsidRPr="00343D60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субсидий крестьянским (фермерским) хозяйствам и гражданам, ведущим личное подсобное хозяйство, зарегистрированным в</w:t>
      </w:r>
      <w:proofErr w:type="gramEnd"/>
      <w:r w:rsidR="00343D60" w:rsidRPr="00343D60">
        <w:rPr>
          <w:sz w:val="28"/>
          <w:szCs w:val="28"/>
        </w:rPr>
        <w:t xml:space="preserve"> </w:t>
      </w:r>
      <w:proofErr w:type="gramStart"/>
      <w:r w:rsidR="00343D60" w:rsidRPr="00343D60">
        <w:rPr>
          <w:sz w:val="28"/>
          <w:szCs w:val="28"/>
        </w:rPr>
        <w:t>качестве</w:t>
      </w:r>
      <w:proofErr w:type="gramEnd"/>
      <w:r w:rsidR="00343D60" w:rsidRPr="00343D60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»,  </w:t>
      </w:r>
      <w:r w:rsidR="00AE457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660C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2012 года поступивший от </w:t>
      </w:r>
      <w:r w:rsidR="00422CF9">
        <w:rPr>
          <w:sz w:val="28"/>
          <w:szCs w:val="28"/>
        </w:rPr>
        <w:t>отдела сель</w:t>
      </w:r>
      <w:bookmarkStart w:id="0" w:name="_GoBack"/>
      <w:bookmarkEnd w:id="0"/>
      <w:r w:rsidR="00422CF9">
        <w:rPr>
          <w:sz w:val="28"/>
          <w:szCs w:val="28"/>
        </w:rPr>
        <w:t>ского хозяйства</w:t>
      </w:r>
      <w:r>
        <w:rPr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6C6759" w:rsidRDefault="006C6759" w:rsidP="006C67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</w:t>
      </w:r>
      <w:r w:rsidR="007660C6">
        <w:rPr>
          <w:sz w:val="28"/>
          <w:szCs w:val="28"/>
        </w:rPr>
        <w:t xml:space="preserve"> </w:t>
      </w:r>
      <w:r w:rsidR="00AE4576">
        <w:rPr>
          <w:sz w:val="28"/>
          <w:szCs w:val="28"/>
        </w:rPr>
        <w:t>26</w:t>
      </w:r>
      <w:r w:rsidR="007660C6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2012 года               на официальном сайте администрации муниципального образования 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C6759" w:rsidRDefault="006C6759" w:rsidP="006C67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антикоррупционной экспертизы проекта постановления админи-страции муниципального образования город-курорт Геленджик «</w:t>
      </w:r>
      <w:r w:rsidR="00343D60" w:rsidRPr="00343D60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субсидий крестьянским (фермерским) хозяйствам и гражданам, ведущим личное подсобное хозяйство, зарегистрированным в качестве индивидуальных предпринимателей</w:t>
      </w:r>
      <w:r>
        <w:rPr>
          <w:sz w:val="28"/>
          <w:szCs w:val="28"/>
        </w:rPr>
        <w:t xml:space="preserve">», а также </w:t>
      </w:r>
      <w:r>
        <w:rPr>
          <w:sz w:val="28"/>
          <w:szCs w:val="28"/>
        </w:rPr>
        <w:lastRenderedPageBreak/>
        <w:t>проведения экспертизы проекта постановления администрации муници-пального образования город-курорт Геленджик на предмет соответствия структуре административного регламента, предусмотренной постановлением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            от 18 мая 2011 года №1074 «Об утверждении Порядка разработки, утверждения и анализа практики применения административных регламентов </w:t>
      </w:r>
      <w:proofErr w:type="gramStart"/>
      <w:r>
        <w:rPr>
          <w:sz w:val="28"/>
          <w:szCs w:val="28"/>
        </w:rPr>
        <w:t>предоставле-ния</w:t>
      </w:r>
      <w:proofErr w:type="gramEnd"/>
      <w:r>
        <w:rPr>
          <w:sz w:val="28"/>
          <w:szCs w:val="28"/>
        </w:rPr>
        <w:t xml:space="preserve"> муниципальных услуг администрацией муниципального образования город-курорт Геленджик и Порядка разработки и утверждения административ-ных регламентов исполнения муниципальных функций администрацией муниципального образования город-курорт Геленджик» выявлены следующие несоответствия:</w:t>
      </w:r>
    </w:p>
    <w:p w:rsidR="006C6759" w:rsidRDefault="006C6759" w:rsidP="006C6759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57"/>
        <w:gridCol w:w="5851"/>
      </w:tblGrid>
      <w:tr w:rsidR="000C7C2E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C2E" w:rsidRDefault="00FA331D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2E" w:rsidRDefault="000C7C2E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2E" w:rsidRDefault="00343D60" w:rsidP="00343D60">
            <w:pPr>
              <w:shd w:val="clear" w:color="auto" w:fill="FFFFFF"/>
              <w:jc w:val="both"/>
            </w:pPr>
            <w:r>
              <w:t xml:space="preserve">Наименование муниципальной услуги 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0303A1">
            <w:pPr>
              <w:shd w:val="clear" w:color="auto" w:fill="FFFFFF"/>
              <w:jc w:val="both"/>
            </w:pPr>
            <w:r>
              <w:t>Не соответствует наименованию в унифицированном перечне муниципальных услуг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Наименование муниципальной услуги: «</w:t>
            </w:r>
            <w:r w:rsidRPr="000C7C2E">
              <w:t>Предоставление субсидий малым формам хозяйствования в агропромышленном комплексе</w:t>
            </w:r>
            <w:r>
              <w:t>»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796F95">
            <w:pPr>
              <w:shd w:val="clear" w:color="auto" w:fill="FFFFFF"/>
              <w:jc w:val="both"/>
            </w:pPr>
            <w:r>
              <w:t>Раздел 1. пункт 1.2. регламента абзац 5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0C7C2E">
            <w:pPr>
              <w:shd w:val="clear" w:color="auto" w:fill="FFFFFF"/>
              <w:jc w:val="both"/>
            </w:pPr>
            <w:r>
              <w:t xml:space="preserve">В данном абзаце указаны условия, при </w:t>
            </w:r>
            <w:proofErr w:type="gramStart"/>
            <w:r>
              <w:t>не выполнении</w:t>
            </w:r>
            <w:proofErr w:type="gramEnd"/>
            <w:r>
              <w:t xml:space="preserve"> которых человеку будет отказано в приеме документов.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Данные сведения данного абзаца следует перенести в раздел «Основания для отказа в приеме документов».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F409DA">
            <w:pPr>
              <w:shd w:val="clear" w:color="auto" w:fill="FFFFFF"/>
              <w:jc w:val="both"/>
            </w:pPr>
            <w:r>
              <w:t>Раздел 1. Пункт 1.3. абзац 2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Фраза «в соответствии с Законом»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В </w:t>
            </w:r>
            <w:proofErr w:type="spellStart"/>
            <w:r>
              <w:t>соотвтетсвтии</w:t>
            </w:r>
            <w:proofErr w:type="spellEnd"/>
            <w:r>
              <w:t xml:space="preserve"> с законодательством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Раздел 2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Несоответствие утвержденной структуре регламента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Следует присоединить к разделу 1. , выполняя требования Порядка разработка, утверждения и анализа практики применения административных регламентов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Раздел 3 пункт 3.2 абзац 4 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МФЦ не контролирует сроки предоставления услуги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Исключить слова «контроль над сроками»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Раздел 3 пункт 3.4. 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Не указан максимальный срок предоставления муниципальной услуги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Указать максимальный срок предоставления муниципальной услуги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Раздел 3. Пункт 3.6.1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shd w:val="clear" w:color="auto" w:fill="FFFFFF"/>
              <w:jc w:val="both"/>
            </w:pPr>
            <w:r>
              <w:t xml:space="preserve">В абзаце указано условие, несопоставимое с межведомственным взаимодействием 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Перефразировать абзац, учитывая возможность не предоставления заявителем документов, находящихся в распоряжении госорганов и ОМСУ</w:t>
            </w:r>
          </w:p>
        </w:tc>
      </w:tr>
      <w:tr w:rsidR="00343D60" w:rsidTr="00E85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Раздел 3. </w:t>
            </w:r>
            <w:proofErr w:type="spellStart"/>
            <w:r>
              <w:t>Пунтк</w:t>
            </w:r>
            <w:proofErr w:type="spellEnd"/>
            <w:r>
              <w:t xml:space="preserve"> 3.6. </w:t>
            </w:r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Отсутствует перечень документов запрашиваемых по </w:t>
            </w:r>
            <w:proofErr w:type="spellStart"/>
            <w:r>
              <w:t>межведу</w:t>
            </w:r>
            <w:proofErr w:type="spellEnd"/>
          </w:p>
        </w:tc>
      </w:tr>
      <w:tr w:rsidR="00343D60" w:rsidTr="00E85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854C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725AFD">
            <w:pPr>
              <w:shd w:val="clear" w:color="auto" w:fill="FFFFFF"/>
              <w:jc w:val="both"/>
            </w:pPr>
            <w:r>
              <w:t xml:space="preserve">Включить перечень документов, </w:t>
            </w:r>
            <w:r>
              <w:t xml:space="preserve">запрашиваемых по </w:t>
            </w:r>
            <w:proofErr w:type="spellStart"/>
            <w:r>
              <w:t>межведу</w:t>
            </w:r>
            <w:proofErr w:type="spellEnd"/>
          </w:p>
        </w:tc>
      </w:tr>
      <w:tr w:rsidR="00343D60" w:rsidTr="0028350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472D8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Раздел 3. Пункт 3.6.1. подпункт 6 </w:t>
            </w:r>
          </w:p>
        </w:tc>
      </w:tr>
      <w:tr w:rsidR="00343D60" w:rsidTr="00283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472D8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proofErr w:type="gramStart"/>
            <w:r>
              <w:t>Условия</w:t>
            </w:r>
            <w:proofErr w:type="gramEnd"/>
            <w:r>
              <w:t xml:space="preserve"> прописанные в сноске повторяются далее по тексту</w:t>
            </w:r>
          </w:p>
        </w:tc>
      </w:tr>
      <w:tr w:rsidR="00343D60" w:rsidTr="0028350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E472D8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Удалить сноску и перефразировать пункт 3.6.3 с учетом сноски.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6908D1">
            <w:pPr>
              <w:shd w:val="clear" w:color="auto" w:fill="FFFFFF"/>
              <w:jc w:val="both"/>
            </w:pPr>
            <w:r>
              <w:t>Раздел 3. Пункт 3.7. абзац 3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995669">
            <w:pPr>
              <w:autoSpaceDE w:val="0"/>
              <w:autoSpaceDN w:val="0"/>
              <w:adjustRightInd w:val="0"/>
            </w:pPr>
            <w:r>
              <w:t>«</w:t>
            </w:r>
            <w:r w:rsidRPr="00995669">
              <w:t>-представление документов, указанных в подпункте 3.6.1 раздела 3 настоящего Административного регламента, не в полном объеме</w:t>
            </w:r>
            <w:proofErr w:type="gramStart"/>
            <w:r w:rsidRPr="00995669">
              <w:t>.</w:t>
            </w:r>
            <w:r>
              <w:t>»</w:t>
            </w:r>
            <w:proofErr w:type="gramEnd"/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995669">
            <w:pPr>
              <w:shd w:val="clear" w:color="auto" w:fill="FFFFFF"/>
            </w:pPr>
            <w:r>
              <w:t xml:space="preserve">Перефразировать </w:t>
            </w:r>
            <w:proofErr w:type="gramStart"/>
            <w:r>
              <w:t>«</w:t>
            </w:r>
            <w:r w:rsidRPr="00995669">
              <w:t>-</w:t>
            </w:r>
            <w:proofErr w:type="gramEnd"/>
            <w:r w:rsidRPr="00995669">
              <w:t>отсутствие одного или нескольких документов, необходимых для получения муниципальной услуги, которые невозможно получить в рамках межведомственного взаимодействия.</w:t>
            </w:r>
            <w:r>
              <w:t>»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F10717">
            <w:pPr>
              <w:shd w:val="clear" w:color="auto" w:fill="FFFFFF"/>
              <w:jc w:val="both"/>
            </w:pPr>
            <w:r>
              <w:t>Пункт 3.8 последний абзац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Данный пункт описывает основания для отказа в предоставлении услуги, а не для приостановления.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DB0108">
            <w:pPr>
              <w:shd w:val="clear" w:color="auto" w:fill="FFFFFF"/>
              <w:jc w:val="both"/>
            </w:pPr>
            <w:r>
              <w:t>Выдачу уведомления о приостановлении получения муниципальной услуги следует перенести в пункт 3.9.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Раздел 4. Пункт 4.1. 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Наименование и количество административных процедур должно соответствовать описанным процедурам далее по тексту регламента.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Привести наименования административных процедур в соответствие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Раздел 4. Пункт 4.1.</w:t>
            </w:r>
            <w:r>
              <w:t xml:space="preserve"> подпункт 2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 xml:space="preserve">Отсутствует административная процедура включающая </w:t>
            </w:r>
            <w:proofErr w:type="spellStart"/>
            <w:r>
              <w:t>межвед</w:t>
            </w:r>
            <w:proofErr w:type="spellEnd"/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shd w:val="clear" w:color="auto" w:fill="FFFFFF"/>
              <w:jc w:val="both"/>
            </w:pPr>
            <w:r>
              <w:t>Добавить межведомственное взаимодействие в административные процедуры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both"/>
            </w:pPr>
            <w:r>
              <w:t>Раздел 4 пункт 4.6.</w:t>
            </w:r>
          </w:p>
        </w:tc>
      </w:tr>
      <w:tr w:rsidR="00343D60" w:rsidTr="00543DA4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msonormalcxspmiddle"/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DB0108">
            <w:pPr>
              <w:jc w:val="both"/>
            </w:pPr>
            <w:r>
              <w:t>Отсутствует максимальный срок выполнения административной процедуры</w:t>
            </w:r>
          </w:p>
        </w:tc>
      </w:tr>
      <w:tr w:rsidR="00343D60" w:rsidTr="00543DA4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msonormalcxspmiddle"/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C46C5">
            <w:pPr>
              <w:jc w:val="both"/>
            </w:pPr>
            <w:r>
              <w:t>Указать максимальный срок выполнения процедуры</w:t>
            </w:r>
          </w:p>
        </w:tc>
      </w:tr>
      <w:tr w:rsidR="00343D60" w:rsidTr="00543DA4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C46C5">
            <w:pPr>
              <w:jc w:val="both"/>
            </w:pPr>
            <w:r>
              <w:t>Раздел 5.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msonormalcxspmiddle"/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C46C5">
            <w:pPr>
              <w:shd w:val="clear" w:color="auto" w:fill="FFFFFF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предоставлением муниципальной услуги не может осуществлять отраслевой (функциональный) орган, предоставляющий данную услугу</w:t>
            </w:r>
          </w:p>
        </w:tc>
      </w:tr>
      <w:tr w:rsidR="00343D60" w:rsidTr="00543D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0" w:rsidRDefault="00343D60" w:rsidP="00543DA4">
            <w:pPr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543DA4">
            <w:pPr>
              <w:pStyle w:val="msonormalcxspmiddle"/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C46C5">
            <w:pPr>
              <w:shd w:val="clear" w:color="auto" w:fill="FFFFFF"/>
              <w:jc w:val="both"/>
            </w:pPr>
            <w:r>
              <w:t>Привести в соответствие, включить анализ практики применения административных регламентов по контрольным листам</w:t>
            </w:r>
          </w:p>
        </w:tc>
      </w:tr>
      <w:tr w:rsidR="00343D60" w:rsidTr="002B40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85760">
            <w:pPr>
              <w:jc w:val="both"/>
            </w:pPr>
            <w:r>
              <w:t>Раздел 6.</w:t>
            </w:r>
          </w:p>
        </w:tc>
      </w:tr>
      <w:tr w:rsidR="00343D60" w:rsidTr="002B40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A07C54">
            <w:pPr>
              <w:jc w:val="both"/>
            </w:pPr>
            <w:r>
              <w:t>Несоответствие действующему законодательству</w:t>
            </w:r>
          </w:p>
        </w:tc>
      </w:tr>
      <w:tr w:rsidR="00343D60" w:rsidTr="002B40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Pr="00DB0108" w:rsidRDefault="00343D60" w:rsidP="00A07C54">
            <w:pPr>
              <w:jc w:val="both"/>
            </w:pPr>
            <w:r>
              <w:t>Привести в соответствие с ФЗ №210-ФЗ</w:t>
            </w:r>
          </w:p>
        </w:tc>
      </w:tr>
      <w:tr w:rsidR="00343D60" w:rsidTr="002B40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9F2DAC">
            <w:pPr>
              <w:jc w:val="both"/>
            </w:pPr>
            <w:r>
              <w:t>Приложение 1 к регламенту</w:t>
            </w:r>
          </w:p>
        </w:tc>
      </w:tr>
      <w:tr w:rsidR="00343D60" w:rsidTr="002B40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F11105">
            <w:pPr>
              <w:jc w:val="both"/>
            </w:pPr>
            <w:r>
              <w:t>Отсутствуют сведения о ФНС</w:t>
            </w:r>
          </w:p>
        </w:tc>
      </w:tr>
      <w:tr w:rsidR="00343D60" w:rsidTr="002B40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B4019">
            <w:pPr>
              <w:jc w:val="center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1353BA">
            <w:pPr>
              <w:autoSpaceDE w:val="0"/>
              <w:autoSpaceDN w:val="0"/>
              <w:adjustRightInd w:val="0"/>
            </w:pPr>
            <w: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0" w:rsidRDefault="00343D60" w:rsidP="002716D4">
            <w:pPr>
              <w:jc w:val="both"/>
            </w:pPr>
            <w:r>
              <w:t>Добавить сведения о ФНС</w:t>
            </w:r>
          </w:p>
        </w:tc>
      </w:tr>
    </w:tbl>
    <w:p w:rsidR="006C6759" w:rsidRDefault="006C6759" w:rsidP="006C67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внести изменения в проект административного регламента для устранения несоответствий.</w:t>
      </w:r>
    </w:p>
    <w:p w:rsidR="006C6759" w:rsidRDefault="006C6759" w:rsidP="006C6759">
      <w:pPr>
        <w:rPr>
          <w:sz w:val="28"/>
          <w:szCs w:val="28"/>
        </w:rPr>
      </w:pPr>
    </w:p>
    <w:p w:rsidR="006C6759" w:rsidRDefault="006C6759" w:rsidP="006C6759">
      <w:pPr>
        <w:rPr>
          <w:sz w:val="28"/>
          <w:szCs w:val="28"/>
        </w:rPr>
      </w:pPr>
    </w:p>
    <w:p w:rsidR="006C6759" w:rsidRDefault="006C6759" w:rsidP="006C675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6C6759" w:rsidRDefault="006C6759" w:rsidP="006C6759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6C6759" w:rsidRDefault="006C6759" w:rsidP="006C675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C6759" w:rsidRDefault="006C6759" w:rsidP="006C6759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 </w:t>
      </w:r>
      <w:proofErr w:type="spellStart"/>
      <w:r>
        <w:rPr>
          <w:sz w:val="28"/>
          <w:szCs w:val="28"/>
        </w:rPr>
        <w:t>С.Н.Сивкова</w:t>
      </w:r>
      <w:proofErr w:type="spellEnd"/>
    </w:p>
    <w:sectPr w:rsidR="006C6759" w:rsidSect="00543DA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D2" w:rsidRDefault="00DC1DD2">
      <w:r>
        <w:separator/>
      </w:r>
    </w:p>
  </w:endnote>
  <w:endnote w:type="continuationSeparator" w:id="0">
    <w:p w:rsidR="00DC1DD2" w:rsidRDefault="00D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D2" w:rsidRDefault="00DC1DD2">
      <w:r>
        <w:separator/>
      </w:r>
    </w:p>
  </w:footnote>
  <w:footnote w:type="continuationSeparator" w:id="0">
    <w:p w:rsidR="00DC1DD2" w:rsidRDefault="00DC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8E" w:rsidRDefault="00B8748E" w:rsidP="00543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8E" w:rsidRDefault="00B874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8E" w:rsidRDefault="00B8748E" w:rsidP="00543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CF9">
      <w:rPr>
        <w:rStyle w:val="a5"/>
        <w:noProof/>
      </w:rPr>
      <w:t>2</w:t>
    </w:r>
    <w:r>
      <w:rPr>
        <w:rStyle w:val="a5"/>
      </w:rPr>
      <w:fldChar w:fldCharType="end"/>
    </w:r>
  </w:p>
  <w:p w:rsidR="00B8748E" w:rsidRDefault="00B874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59"/>
    <w:rsid w:val="00007900"/>
    <w:rsid w:val="00013FF4"/>
    <w:rsid w:val="00020B1F"/>
    <w:rsid w:val="00023C83"/>
    <w:rsid w:val="00025D41"/>
    <w:rsid w:val="00043A67"/>
    <w:rsid w:val="0004508F"/>
    <w:rsid w:val="000612E7"/>
    <w:rsid w:val="00064296"/>
    <w:rsid w:val="00073483"/>
    <w:rsid w:val="0007364C"/>
    <w:rsid w:val="0008547D"/>
    <w:rsid w:val="0009557B"/>
    <w:rsid w:val="000A6656"/>
    <w:rsid w:val="000B298A"/>
    <w:rsid w:val="000B5A39"/>
    <w:rsid w:val="000B6006"/>
    <w:rsid w:val="000B7AD6"/>
    <w:rsid w:val="000C03F3"/>
    <w:rsid w:val="000C7C2E"/>
    <w:rsid w:val="000F3654"/>
    <w:rsid w:val="00101393"/>
    <w:rsid w:val="001178F2"/>
    <w:rsid w:val="001353BA"/>
    <w:rsid w:val="0014031D"/>
    <w:rsid w:val="00160969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40C3"/>
    <w:rsid w:val="001C7FCE"/>
    <w:rsid w:val="001D231D"/>
    <w:rsid w:val="00206A9C"/>
    <w:rsid w:val="00207D79"/>
    <w:rsid w:val="00220952"/>
    <w:rsid w:val="00221FA1"/>
    <w:rsid w:val="00223D95"/>
    <w:rsid w:val="00230A07"/>
    <w:rsid w:val="00242010"/>
    <w:rsid w:val="00246A93"/>
    <w:rsid w:val="00255286"/>
    <w:rsid w:val="00263DDA"/>
    <w:rsid w:val="002716D4"/>
    <w:rsid w:val="00272384"/>
    <w:rsid w:val="00276296"/>
    <w:rsid w:val="00285760"/>
    <w:rsid w:val="002B4019"/>
    <w:rsid w:val="002B7AED"/>
    <w:rsid w:val="002C46C5"/>
    <w:rsid w:val="002D135D"/>
    <w:rsid w:val="002D6D0F"/>
    <w:rsid w:val="002F2365"/>
    <w:rsid w:val="002F23FB"/>
    <w:rsid w:val="003071A5"/>
    <w:rsid w:val="00316D5A"/>
    <w:rsid w:val="00322448"/>
    <w:rsid w:val="00331D8E"/>
    <w:rsid w:val="00335C2B"/>
    <w:rsid w:val="00343D60"/>
    <w:rsid w:val="00352454"/>
    <w:rsid w:val="003557DF"/>
    <w:rsid w:val="00356E3A"/>
    <w:rsid w:val="00370B42"/>
    <w:rsid w:val="00371C4C"/>
    <w:rsid w:val="00371FB1"/>
    <w:rsid w:val="00385AF1"/>
    <w:rsid w:val="003A3C53"/>
    <w:rsid w:val="003A5A4A"/>
    <w:rsid w:val="003B70CA"/>
    <w:rsid w:val="003C195C"/>
    <w:rsid w:val="003C6136"/>
    <w:rsid w:val="003E7F6E"/>
    <w:rsid w:val="003F1212"/>
    <w:rsid w:val="003F1F3E"/>
    <w:rsid w:val="00405D1E"/>
    <w:rsid w:val="00412613"/>
    <w:rsid w:val="00422CF9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205"/>
    <w:rsid w:val="004955F1"/>
    <w:rsid w:val="004B6528"/>
    <w:rsid w:val="004C58DD"/>
    <w:rsid w:val="004D2335"/>
    <w:rsid w:val="004F3C4B"/>
    <w:rsid w:val="00500384"/>
    <w:rsid w:val="005057AB"/>
    <w:rsid w:val="005075FA"/>
    <w:rsid w:val="00537386"/>
    <w:rsid w:val="00543DA4"/>
    <w:rsid w:val="00544D10"/>
    <w:rsid w:val="005562B6"/>
    <w:rsid w:val="00557F5B"/>
    <w:rsid w:val="00581BE9"/>
    <w:rsid w:val="005A3DC9"/>
    <w:rsid w:val="005B309E"/>
    <w:rsid w:val="005B56A5"/>
    <w:rsid w:val="005C1D78"/>
    <w:rsid w:val="005D74B8"/>
    <w:rsid w:val="005E4E6E"/>
    <w:rsid w:val="005F09FC"/>
    <w:rsid w:val="005F588F"/>
    <w:rsid w:val="00605192"/>
    <w:rsid w:val="00605BF7"/>
    <w:rsid w:val="00615651"/>
    <w:rsid w:val="0062550D"/>
    <w:rsid w:val="006315A1"/>
    <w:rsid w:val="00633727"/>
    <w:rsid w:val="006360B3"/>
    <w:rsid w:val="00642F6F"/>
    <w:rsid w:val="00650AAE"/>
    <w:rsid w:val="006547A9"/>
    <w:rsid w:val="006576E9"/>
    <w:rsid w:val="00657B1A"/>
    <w:rsid w:val="00657E71"/>
    <w:rsid w:val="006639F3"/>
    <w:rsid w:val="00671614"/>
    <w:rsid w:val="00673227"/>
    <w:rsid w:val="006766E8"/>
    <w:rsid w:val="006865E3"/>
    <w:rsid w:val="00687603"/>
    <w:rsid w:val="006908D1"/>
    <w:rsid w:val="006928A7"/>
    <w:rsid w:val="006A1888"/>
    <w:rsid w:val="006A1FB3"/>
    <w:rsid w:val="006A535E"/>
    <w:rsid w:val="006A6195"/>
    <w:rsid w:val="006B7D72"/>
    <w:rsid w:val="006C02FE"/>
    <w:rsid w:val="006C6759"/>
    <w:rsid w:val="006C772D"/>
    <w:rsid w:val="006C79EB"/>
    <w:rsid w:val="006D0FF6"/>
    <w:rsid w:val="006D2FFD"/>
    <w:rsid w:val="006D7EFB"/>
    <w:rsid w:val="006E2FE5"/>
    <w:rsid w:val="006F1A5C"/>
    <w:rsid w:val="006F4D80"/>
    <w:rsid w:val="0070251F"/>
    <w:rsid w:val="0070290E"/>
    <w:rsid w:val="007116B1"/>
    <w:rsid w:val="0072306A"/>
    <w:rsid w:val="00725AFD"/>
    <w:rsid w:val="0075108B"/>
    <w:rsid w:val="007660C6"/>
    <w:rsid w:val="007669FC"/>
    <w:rsid w:val="00781A7E"/>
    <w:rsid w:val="0079075D"/>
    <w:rsid w:val="00796F95"/>
    <w:rsid w:val="007B1B86"/>
    <w:rsid w:val="007D2BBB"/>
    <w:rsid w:val="007E4338"/>
    <w:rsid w:val="00804D37"/>
    <w:rsid w:val="008139C6"/>
    <w:rsid w:val="00815FE2"/>
    <w:rsid w:val="008243EC"/>
    <w:rsid w:val="0083021C"/>
    <w:rsid w:val="00847389"/>
    <w:rsid w:val="00851D79"/>
    <w:rsid w:val="00853648"/>
    <w:rsid w:val="00856EC8"/>
    <w:rsid w:val="008713C9"/>
    <w:rsid w:val="00877A64"/>
    <w:rsid w:val="00877DB1"/>
    <w:rsid w:val="008811A2"/>
    <w:rsid w:val="008817C0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90082D"/>
    <w:rsid w:val="009009AD"/>
    <w:rsid w:val="00901CEA"/>
    <w:rsid w:val="00904207"/>
    <w:rsid w:val="00915318"/>
    <w:rsid w:val="00921878"/>
    <w:rsid w:val="009278BF"/>
    <w:rsid w:val="00927BF4"/>
    <w:rsid w:val="00931375"/>
    <w:rsid w:val="00934F1A"/>
    <w:rsid w:val="00940253"/>
    <w:rsid w:val="0095174C"/>
    <w:rsid w:val="0096048A"/>
    <w:rsid w:val="009613F7"/>
    <w:rsid w:val="00963E6D"/>
    <w:rsid w:val="00964284"/>
    <w:rsid w:val="00972956"/>
    <w:rsid w:val="009778A3"/>
    <w:rsid w:val="00984052"/>
    <w:rsid w:val="00991F55"/>
    <w:rsid w:val="00995669"/>
    <w:rsid w:val="009B4771"/>
    <w:rsid w:val="009B7CF2"/>
    <w:rsid w:val="009C1618"/>
    <w:rsid w:val="009C29D1"/>
    <w:rsid w:val="009C31E1"/>
    <w:rsid w:val="009C3C0A"/>
    <w:rsid w:val="009D43BD"/>
    <w:rsid w:val="009F2DAC"/>
    <w:rsid w:val="009F44D2"/>
    <w:rsid w:val="009F5473"/>
    <w:rsid w:val="009F57E0"/>
    <w:rsid w:val="00A029B7"/>
    <w:rsid w:val="00A07C54"/>
    <w:rsid w:val="00A160BA"/>
    <w:rsid w:val="00A42258"/>
    <w:rsid w:val="00A429A0"/>
    <w:rsid w:val="00A44330"/>
    <w:rsid w:val="00A5026C"/>
    <w:rsid w:val="00A50B62"/>
    <w:rsid w:val="00A52037"/>
    <w:rsid w:val="00A55C4E"/>
    <w:rsid w:val="00A63B1C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3CD9"/>
    <w:rsid w:val="00AE4576"/>
    <w:rsid w:val="00AF4B22"/>
    <w:rsid w:val="00AF7C40"/>
    <w:rsid w:val="00B019B7"/>
    <w:rsid w:val="00B07B9B"/>
    <w:rsid w:val="00B27BA5"/>
    <w:rsid w:val="00B32731"/>
    <w:rsid w:val="00B330AC"/>
    <w:rsid w:val="00B613D0"/>
    <w:rsid w:val="00B634A5"/>
    <w:rsid w:val="00B76EED"/>
    <w:rsid w:val="00B85503"/>
    <w:rsid w:val="00B8748E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054FB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9089B"/>
    <w:rsid w:val="00DB0108"/>
    <w:rsid w:val="00DC1DD2"/>
    <w:rsid w:val="00DC20D5"/>
    <w:rsid w:val="00DE1AEE"/>
    <w:rsid w:val="00DE1F55"/>
    <w:rsid w:val="00DF5EAE"/>
    <w:rsid w:val="00E06502"/>
    <w:rsid w:val="00E12102"/>
    <w:rsid w:val="00E141D4"/>
    <w:rsid w:val="00E16702"/>
    <w:rsid w:val="00E168D8"/>
    <w:rsid w:val="00E2365D"/>
    <w:rsid w:val="00E25013"/>
    <w:rsid w:val="00E319F8"/>
    <w:rsid w:val="00E36BAA"/>
    <w:rsid w:val="00E41940"/>
    <w:rsid w:val="00E45EE8"/>
    <w:rsid w:val="00E5448F"/>
    <w:rsid w:val="00E6249D"/>
    <w:rsid w:val="00E7180B"/>
    <w:rsid w:val="00E71D97"/>
    <w:rsid w:val="00E74681"/>
    <w:rsid w:val="00E854C8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F10717"/>
    <w:rsid w:val="00F11105"/>
    <w:rsid w:val="00F16675"/>
    <w:rsid w:val="00F247B2"/>
    <w:rsid w:val="00F25F9C"/>
    <w:rsid w:val="00F31BF6"/>
    <w:rsid w:val="00F409DA"/>
    <w:rsid w:val="00F41778"/>
    <w:rsid w:val="00F43D60"/>
    <w:rsid w:val="00F63567"/>
    <w:rsid w:val="00F63A25"/>
    <w:rsid w:val="00FA331D"/>
    <w:rsid w:val="00FA504E"/>
    <w:rsid w:val="00FA7252"/>
    <w:rsid w:val="00FB23D9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67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6759"/>
  </w:style>
  <w:style w:type="paragraph" w:customStyle="1" w:styleId="ListParagraph1">
    <w:name w:val="List Paragraph1"/>
    <w:basedOn w:val="a"/>
    <w:rsid w:val="006C6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C67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67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6759"/>
  </w:style>
  <w:style w:type="paragraph" w:customStyle="1" w:styleId="ListParagraph1">
    <w:name w:val="List Paragraph1"/>
    <w:basedOn w:val="a"/>
    <w:rsid w:val="006C6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C67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земельных отношений администрации муниципального образования</vt:lpstr>
    </vt:vector>
  </TitlesOfParts>
  <Company>4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земельных отношений администрации муниципального образования</dc:title>
  <dc:subject/>
  <dc:creator>MaslovaMA</dc:creator>
  <cp:keywords/>
  <dc:description/>
  <cp:lastModifiedBy>Котляр Владимир</cp:lastModifiedBy>
  <cp:revision>5</cp:revision>
  <dcterms:created xsi:type="dcterms:W3CDTF">2012-07-06T08:45:00Z</dcterms:created>
  <dcterms:modified xsi:type="dcterms:W3CDTF">2012-07-06T08:53:00Z</dcterms:modified>
</cp:coreProperties>
</file>