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140501066"/>
      <w:bookmarkStart w:id="1" w:name="_Hlk140499227"/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4278BD" w:rsidRDefault="009A51B0" w:rsidP="009A51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bookmarkEnd w:id="0"/>
    <w:bookmarkEnd w:id="1"/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город-курорт Геленджик от 26 декабря 2023 года</w:t>
      </w:r>
    </w:p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30 «</w:t>
      </w:r>
      <w:r w:rsidRPr="00427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9A51B0" w:rsidRPr="004278BD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27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2024 год и на плановый период 2025 и 2026 годов»                  </w:t>
      </w:r>
    </w:p>
    <w:p w:rsidR="009A51B0" w:rsidRPr="004278BD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9A51B0" w:rsidRPr="004278BD" w:rsidRDefault="00D67554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от </w:t>
      </w:r>
      <w:r w:rsidR="00D0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сентября 2024 года №135</w:t>
      </w:r>
      <w:r w:rsidR="009A51B0" w:rsidRPr="00427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</w:p>
    <w:p w:rsidR="009A51B0" w:rsidRPr="004278BD" w:rsidRDefault="009A51B0" w:rsidP="009A51B0">
      <w:pPr>
        <w:spacing w:after="0" w:line="238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51B0" w:rsidRPr="00D82050" w:rsidRDefault="009A51B0" w:rsidP="009A51B0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 августа</w:t>
      </w:r>
      <w:r w:rsidR="00490D86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176E35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232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образования город-курорт Геленджик от</w:t>
      </w:r>
      <w:proofErr w:type="gramEnd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июля 2023 года №647), статьями  8, 27,  70,  76,  80   Устава   муниципального  образования  город-курорт  Геленджик,  Дума  муниципал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D8205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  город-курорт Геленджик  от  26 декабря 2023  года  № 30 «О  бюджете  мун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город-курорт  Геленджик  на  2024 год  и  на  план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период 2025 и 2026 годов» (в редакции решения Думы муниципального образов</w:t>
      </w:r>
      <w:r w:rsidR="00490D86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город-курорт Геленджик от </w:t>
      </w:r>
      <w:r w:rsidR="00D00647" w:rsidRPr="00D00647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 года №135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(прил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гается).</w:t>
      </w:r>
    </w:p>
    <w:p w:rsidR="009A51B0" w:rsidRPr="00D8205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D82050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вступает в силу со дня его официального </w:t>
      </w:r>
      <w:r w:rsidR="005D6EA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</w:t>
      </w:r>
      <w:r w:rsidR="005D6EA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D6EA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дования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D82050" w:rsidTr="0039720A">
        <w:tc>
          <w:tcPr>
            <w:tcW w:w="5070" w:type="dxa"/>
          </w:tcPr>
          <w:p w:rsidR="009A51B0" w:rsidRPr="00D82050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D82050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</w:tbl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D82050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1B0" w:rsidRPr="00D82050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</w:t>
      </w:r>
    </w:p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                                                                  М.Д. Димитриев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A51B0" w:rsidRPr="00D82050" w:rsidRDefault="009A51B0" w:rsidP="009A5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</w:t>
      </w:r>
      <w:proofErr w:type="gramStart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от 26 декабря 2023 года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 «О бюджете муниципального образования  город-курорт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2024 год и на плановый период 2025 и 2026 годов»                  </w:t>
      </w:r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 Думы муниципального образования</w:t>
      </w:r>
      <w:proofErr w:type="gramEnd"/>
    </w:p>
    <w:p w:rsidR="009A51B0" w:rsidRPr="00D82050" w:rsidRDefault="00490D86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D00647" w:rsidRPr="00D00647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 года №135</w:t>
      </w:r>
      <w:r w:rsidR="009A51B0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720A" w:rsidRPr="00D820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A51B0" w:rsidRPr="00D82050" w:rsidRDefault="009A51B0" w:rsidP="009A51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:rsidR="009A51B0" w:rsidRPr="00D82050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:rsidR="009A51B0" w:rsidRPr="00D82050" w:rsidRDefault="009A51B0" w:rsidP="009A5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Е.К.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9A51B0" w:rsidRPr="00D82050" w:rsidTr="0039720A">
        <w:trPr>
          <w:trHeight w:val="1593"/>
        </w:trPr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Д.Г.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А.С. Мельников</w:t>
            </w:r>
          </w:p>
        </w:tc>
      </w:tr>
      <w:tr w:rsidR="009A51B0" w:rsidRPr="00D82050" w:rsidTr="0039720A"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9A51B0" w:rsidRPr="00D82050" w:rsidTr="0039720A">
        <w:trPr>
          <w:trHeight w:val="2165"/>
        </w:trPr>
        <w:tc>
          <w:tcPr>
            <w:tcW w:w="5070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тран</w:t>
            </w: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порту и сельскому хозяйству</w:t>
            </w:r>
          </w:p>
        </w:tc>
        <w:tc>
          <w:tcPr>
            <w:tcW w:w="4819" w:type="dxa"/>
            <w:vAlign w:val="bottom"/>
          </w:tcPr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1B0" w:rsidRPr="00D82050" w:rsidRDefault="009A51B0" w:rsidP="009A51B0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2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:rsidR="009A51B0" w:rsidRPr="00D82050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A51B0" w:rsidRPr="00D82050" w:rsidRDefault="009A51B0">
      <w:pPr>
        <w:sectPr w:rsidR="009A51B0" w:rsidRPr="00D82050" w:rsidSect="009A51B0">
          <w:headerReference w:type="default" r:id="rId8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9A51B0" w:rsidRPr="00D82050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51B0" w:rsidRPr="00D82050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D82050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D82050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D82050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</w:t>
            </w: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от</w:t>
            </w:r>
            <w:proofErr w:type="gramEnd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__________ № ____</w:t>
            </w:r>
          </w:p>
        </w:tc>
      </w:tr>
    </w:tbl>
    <w:p w:rsidR="0004554A" w:rsidRPr="0037638E" w:rsidRDefault="0004554A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D82050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D82050">
        <w:rPr>
          <w:rFonts w:ascii="Times New Roman" w:eastAsia="Georgia" w:hAnsi="Times New Roman" w:cs="Times New Roman"/>
          <w:sz w:val="28"/>
          <w:szCs w:val="28"/>
        </w:rPr>
        <w:t>,</w:t>
      </w:r>
      <w:r w:rsidRPr="00D82050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D82050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D82050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D82050">
        <w:rPr>
          <w:rFonts w:ascii="Times New Roman" w:hAnsi="Times New Roman" w:cs="Times New Roman"/>
          <w:sz w:val="28"/>
          <w:szCs w:val="28"/>
        </w:rPr>
        <w:t xml:space="preserve"> </w:t>
      </w:r>
      <w:r w:rsidR="005B3CD1" w:rsidRPr="00D82050">
        <w:rPr>
          <w:rFonts w:ascii="Times New Roman" w:hAnsi="Times New Roman" w:cs="Times New Roman"/>
          <w:sz w:val="28"/>
          <w:szCs w:val="28"/>
        </w:rPr>
        <w:t>от 26 декабря 2023 года №30</w:t>
      </w:r>
      <w:r w:rsidRPr="00D8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D60" w:rsidRPr="00D82050" w:rsidRDefault="000675B7" w:rsidP="00792D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hAnsi="Times New Roman" w:cs="Times New Roman"/>
          <w:sz w:val="28"/>
          <w:szCs w:val="28"/>
        </w:rPr>
        <w:t>«</w:t>
      </w:r>
      <w:r w:rsidR="00C229F7" w:rsidRPr="00D82050">
        <w:rPr>
          <w:rFonts w:ascii="Times New Roman" w:hAnsi="Times New Roman" w:cs="Times New Roman"/>
          <w:sz w:val="28"/>
          <w:szCs w:val="28"/>
        </w:rPr>
        <w:t>О бюджете муниципального образовани</w:t>
      </w:r>
      <w:r w:rsidR="00787E04" w:rsidRPr="00D82050">
        <w:rPr>
          <w:rFonts w:ascii="Times New Roman" w:hAnsi="Times New Roman" w:cs="Times New Roman"/>
          <w:sz w:val="28"/>
          <w:szCs w:val="28"/>
        </w:rPr>
        <w:t xml:space="preserve">я город-курорт Геленджик </w:t>
      </w:r>
    </w:p>
    <w:p w:rsidR="00316DBF" w:rsidRPr="00D82050" w:rsidRDefault="005B3CD1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050">
        <w:rPr>
          <w:rFonts w:ascii="Times New Roman" w:hAnsi="Times New Roman" w:cs="Times New Roman"/>
          <w:sz w:val="28"/>
          <w:szCs w:val="28"/>
        </w:rPr>
        <w:t>на 2024</w:t>
      </w:r>
      <w:r w:rsidR="00C229F7" w:rsidRPr="00D82050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D82050">
        <w:rPr>
          <w:rFonts w:ascii="Times New Roman" w:hAnsi="Times New Roman" w:cs="Times New Roman"/>
          <w:sz w:val="28"/>
          <w:szCs w:val="28"/>
        </w:rPr>
        <w:t>плановый период 2025 и 2026</w:t>
      </w:r>
      <w:r w:rsidR="00C229F7" w:rsidRPr="00D8205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675B7" w:rsidRPr="00D82050">
        <w:rPr>
          <w:rFonts w:ascii="Times New Roman" w:hAnsi="Times New Roman" w:cs="Times New Roman"/>
          <w:sz w:val="28"/>
          <w:szCs w:val="28"/>
        </w:rPr>
        <w:t>»</w:t>
      </w:r>
      <w:r w:rsidR="009A0A6A" w:rsidRPr="00D8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FB" w:rsidRPr="00D82050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2050">
        <w:rPr>
          <w:rFonts w:ascii="Times New Roman" w:hAnsi="Times New Roman" w:cs="Times New Roman"/>
          <w:sz w:val="28"/>
          <w:szCs w:val="28"/>
        </w:rPr>
        <w:t xml:space="preserve">(в редакции решения Думы муниципального образования </w:t>
      </w:r>
      <w:proofErr w:type="gramEnd"/>
    </w:p>
    <w:p w:rsidR="006B7BFB" w:rsidRPr="00D82050" w:rsidRDefault="006B7BFB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2050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D00647" w:rsidRPr="00D00647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 года №135</w:t>
      </w:r>
      <w:r w:rsidRPr="00D820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03EA9" w:rsidRPr="00D82050" w:rsidRDefault="00403EA9" w:rsidP="00403EA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C229F7" w:rsidRPr="00D82050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D82050">
        <w:rPr>
          <w:rFonts w:ascii="Times New Roman" w:eastAsia="Georgia" w:hAnsi="Times New Roman" w:cs="Times New Roman"/>
          <w:sz w:val="28"/>
          <w:szCs w:val="28"/>
        </w:rPr>
        <w:t>1. Пункт 1 изложить в следующей редакции:</w:t>
      </w:r>
    </w:p>
    <w:p w:rsidR="00C229F7" w:rsidRPr="00D82050" w:rsidRDefault="000675B7" w:rsidP="00CA6AB1">
      <w:pPr>
        <w:pStyle w:val="a3"/>
        <w:widowControl w:val="0"/>
      </w:pPr>
      <w:r w:rsidRPr="00D82050">
        <w:rPr>
          <w:rFonts w:eastAsia="Georgia"/>
          <w:szCs w:val="28"/>
        </w:rPr>
        <w:t>«</w:t>
      </w:r>
      <w:r w:rsidR="00C229F7" w:rsidRPr="00D82050">
        <w:rPr>
          <w:rFonts w:eastAsia="Georgia"/>
          <w:szCs w:val="28"/>
        </w:rPr>
        <w:t>1.</w:t>
      </w:r>
      <w:r w:rsidR="00C229F7" w:rsidRPr="00D82050"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D82050">
        <w:t>ленджик, местн</w:t>
      </w:r>
      <w:r w:rsidR="005B3CD1" w:rsidRPr="00D82050">
        <w:t>ый бюджет) на 2024</w:t>
      </w:r>
      <w:r w:rsidR="00C229F7" w:rsidRPr="00D82050">
        <w:t xml:space="preserve"> год:</w:t>
      </w:r>
    </w:p>
    <w:p w:rsidR="00B17E29" w:rsidRPr="00D8205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в сумме </w:t>
      </w:r>
      <w:r w:rsidR="00D00647" w:rsidRPr="00D00647">
        <w:rPr>
          <w:rFonts w:ascii="Times New Roman" w:eastAsia="Times New Roman" w:hAnsi="Times New Roman" w:cs="Times New Roman"/>
          <w:sz w:val="28"/>
          <w:szCs w:val="20"/>
          <w:lang w:eastAsia="ru-RU"/>
        </w:rPr>
        <w:t>12 482 741,0</w:t>
      </w:r>
      <w:r w:rsidR="00D006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8205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в сумме </w:t>
      </w:r>
      <w:r w:rsid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13 205 153,5</w:t>
      </w:r>
      <w:r w:rsidR="000748B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D82050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722 412,5</w:t>
      </w:r>
      <w:r w:rsidR="00AF2BCE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4E0E5F" w:rsidRPr="00D82050" w:rsidRDefault="004E0E5F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Пункт 2 изложить в следующей редакции:</w:t>
      </w:r>
    </w:p>
    <w:p w:rsidR="004E0E5F" w:rsidRPr="00D82050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«2. Утвердить  основные  характеристики  бюджета  муниципального   образования город-курорт Геленджик на 2025 год и на 2026 год:</w:t>
      </w:r>
    </w:p>
    <w:p w:rsidR="004E0E5F" w:rsidRPr="00D82050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2025  год в сумме </w:t>
      </w:r>
      <w:r w:rsid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7 633 045,9</w:t>
      </w:r>
      <w:r w:rsidR="00F62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рублей, на  2026 год в сумме </w:t>
      </w:r>
      <w:r w:rsidR="00F623CD" w:rsidRPr="00F623CD">
        <w:rPr>
          <w:rFonts w:ascii="Times New Roman" w:eastAsia="Times New Roman" w:hAnsi="Times New Roman" w:cs="Times New Roman"/>
          <w:sz w:val="28"/>
          <w:szCs w:val="20"/>
          <w:lang w:eastAsia="ru-RU"/>
        </w:rPr>
        <w:t>6 470 972,4</w:t>
      </w:r>
      <w:r w:rsidR="00F62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38249F" w:rsidRPr="00D82050" w:rsidRDefault="004E0E5F" w:rsidP="004E0E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2025  год в сумме  </w:t>
      </w:r>
      <w:r w:rsid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7 543 045,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87 380,0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2026 год в сумме </w:t>
      </w:r>
      <w:r w:rsidR="00C75B78" w:rsidRP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6 470 972,4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271 963,4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4E0E5F" w:rsidRPr="00D82050" w:rsidRDefault="0038249F" w:rsidP="0038249F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2050">
        <w:rPr>
          <w:rFonts w:ascii="Times New Roman" w:hAnsi="Times New Roman"/>
          <w:sz w:val="28"/>
          <w:szCs w:val="20"/>
        </w:rPr>
        <w:t>3)</w:t>
      </w:r>
      <w:r w:rsidRPr="00D82050">
        <w:rPr>
          <w:rFonts w:ascii="Times New Roman" w:hAnsi="Times New Roman"/>
          <w:sz w:val="28"/>
          <w:szCs w:val="28"/>
        </w:rPr>
        <w:t>профицит  бюджета  на  2025 год в сумме 90 000,0 тыс. рублей, на    2026 год в сумме 0,0 тыс. рублей</w:t>
      </w:r>
      <w:proofErr w:type="gramStart"/>
      <w:r w:rsidRPr="00D82050">
        <w:rPr>
          <w:rFonts w:ascii="Times New Roman" w:hAnsi="Times New Roman"/>
          <w:sz w:val="28"/>
          <w:szCs w:val="28"/>
        </w:rPr>
        <w:t>;</w:t>
      </w:r>
      <w:r w:rsidR="004E0E5F" w:rsidRPr="00D82050">
        <w:rPr>
          <w:rFonts w:ascii="Times New Roman" w:hAnsi="Times New Roman"/>
          <w:sz w:val="28"/>
          <w:szCs w:val="20"/>
        </w:rPr>
        <w:t>»</w:t>
      </w:r>
      <w:proofErr w:type="gramEnd"/>
      <w:r w:rsidR="004E0E5F" w:rsidRPr="00D82050">
        <w:rPr>
          <w:rFonts w:ascii="Times New Roman" w:hAnsi="Times New Roman"/>
          <w:sz w:val="28"/>
          <w:szCs w:val="20"/>
        </w:rPr>
        <w:t>.</w:t>
      </w:r>
    </w:p>
    <w:p w:rsidR="003673E0" w:rsidRPr="00D82050" w:rsidRDefault="004E0E5F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AF2BCE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B3CD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C75B7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D82050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C75B7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2024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2025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предусмотренного 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06009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4(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муниципального образования город-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2024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2025 и 2026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D82050" w:rsidRDefault="004E0E5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C75B7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D82050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C75B7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2025 и 2026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ов, предусмотренного приложениями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06009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5(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Думы муниципального образования город-курорт Геленджик «О бюджете м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образования город-курорт Геленджик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од</w:t>
      </w:r>
      <w:proofErr w:type="gramEnd"/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2025 и 2026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D82050" w:rsidRDefault="004E0E5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B28B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C75B7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D82050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C75B78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7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D82050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2025 и 2026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E84D8F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предусмотренной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060092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6(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2024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66EC3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2025 и 2026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C75B78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D82050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7A12FC" w:rsidRDefault="007A12FC" w:rsidP="007A12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В подпункте 2 пункта 11 слова «на 2024 год в сумме </w:t>
      </w:r>
      <w:r w:rsidR="00B468BD"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69 251,3 </w:t>
      </w:r>
      <w:r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</w:t>
      </w:r>
      <w:r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лей» заменит</w:t>
      </w:r>
      <w:r w:rsid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>ь словами «на 2024 год в сумме 7</w:t>
      </w:r>
      <w:r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>9 251,</w:t>
      </w:r>
      <w:r w:rsidR="00AA0BDA"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468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рублей».</w:t>
      </w:r>
    </w:p>
    <w:p w:rsidR="009C2C20" w:rsidRDefault="006D7199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AF181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</w:t>
      </w:r>
      <w:r w:rsidR="009C2C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1пункта 13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2C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следующей редакции: </w:t>
      </w:r>
    </w:p>
    <w:p w:rsidR="006D7199" w:rsidRDefault="006D7199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C2C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1)на 2024 год в сумме </w:t>
      </w:r>
      <w:r w:rsidR="00A77BD3" w:rsidRP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614 482,4</w:t>
      </w:r>
      <w:r w:rsid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proofErr w:type="gramStart"/>
      <w:r w:rsid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 w:rsidR="00A77BD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458E5" w:rsidRDefault="00F458E5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8.</w:t>
      </w:r>
      <w:r w:rsidRPr="00F458E5"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24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F458E5" w:rsidRDefault="00F458E5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«24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F458E5">
        <w:t xml:space="preserve"> 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программу муниципальных внешних заимствований м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ципального образовани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 город-курорт Геленджик на 2024 год и на плановый период 2025 и 2026 годов (приложение 10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F458E5" w:rsidRPr="00F458E5" w:rsidRDefault="00F458E5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9.</w:t>
      </w:r>
      <w:r w:rsidRPr="00F458E5"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8E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458E5" w:rsidRPr="00D710D1" w:rsidRDefault="00F458E5" w:rsidP="006D7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программу муниципальных гарантий </w:t>
      </w:r>
      <w:proofErr w:type="gramStart"/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об-</w:t>
      </w:r>
      <w:proofErr w:type="spellStart"/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</w:t>
      </w:r>
      <w:proofErr w:type="spellEnd"/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жик в иностранной валюте на 2024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новый период 2025 и 2026</w:t>
      </w:r>
      <w:r w:rsidRPr="00F458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 (приложение 11).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:rsidR="000459D7" w:rsidRPr="00D82050" w:rsidRDefault="00331B26" w:rsidP="00AE4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10</w:t>
      </w:r>
      <w:r w:rsidR="00882D13" w:rsidRPr="00D82050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D82050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D82050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D82050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D82050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D82050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BA50D1" w:rsidRPr="00D82050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D82050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215674" w:rsidRPr="00D82050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2023 года №30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D82050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BA50D1" w:rsidRPr="00D82050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BA50D1" w:rsidRPr="00D82050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D82050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D82050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30"/>
        <w:gridCol w:w="388"/>
        <w:gridCol w:w="1100"/>
        <w:gridCol w:w="266"/>
        <w:gridCol w:w="1221"/>
        <w:gridCol w:w="221"/>
        <w:gridCol w:w="1264"/>
        <w:gridCol w:w="27"/>
      </w:tblGrid>
      <w:tr w:rsidR="00830036" w:rsidRPr="00D82050" w:rsidTr="00586B0B">
        <w:trPr>
          <w:gridAfter w:val="1"/>
          <w:wAfter w:w="27" w:type="dxa"/>
          <w:cantSplit/>
        </w:trPr>
        <w:tc>
          <w:tcPr>
            <w:tcW w:w="9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ОБЪЕМ ПОСТУПЛЕНИЙ 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доходов в бюджет муниципального образования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город-курорт Геленджик по кодам видов (подвидов) доходов </w:t>
            </w:r>
          </w:p>
          <w:p w:rsidR="00830036" w:rsidRPr="00D82050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830036" w:rsidRPr="00D82050" w:rsidRDefault="00830036" w:rsidP="0083003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830036" w:rsidRPr="00D82050" w:rsidTr="00586B0B">
        <w:trPr>
          <w:gridAfter w:val="1"/>
          <w:wAfter w:w="27" w:type="dxa"/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30036" w:rsidRPr="00D82050" w:rsidRDefault="00830036" w:rsidP="0083003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D82050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586B0B" w:rsidRPr="00586B0B" w:rsidTr="00586B0B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586B0B" w:rsidRPr="00586B0B" w:rsidTr="004842E8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586B0B" w:rsidRPr="00586B0B" w:rsidRDefault="00586B0B" w:rsidP="00586B0B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366"/>
        <w:gridCol w:w="1442"/>
        <w:gridCol w:w="1291"/>
      </w:tblGrid>
      <w:tr w:rsidR="00586B0B" w:rsidRPr="00586B0B" w:rsidTr="004842E8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B0B" w:rsidRPr="00586B0B" w:rsidRDefault="00586B0B" w:rsidP="00586B0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Налоговые и неналоговые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доходы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4 105 662,1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3 448 879,5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3 492 167,9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1 185 498,0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1 021 816,2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986 716,6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66 789,0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ций, зачисляемый в бюджеты бюджетной системы Росси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по соотве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ствующим ставкам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66 789,0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ций (за исключением конс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лидированных групп налог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плательщиков), зачисляемый в бюджеты субъектов 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66 789,0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37 178,0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37 290,0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1 118 709,0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984 638,2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949 426,6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ритории Российской Федер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33 229,1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32 392,2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33 695,9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варам (продукции), произв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димым на территории 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33 229,1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32 392,2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33 695,9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778 983,0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620 996,0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659 686,0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системы налогообложения*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662 026,0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531 717,0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567 737,0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755,0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463,0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251,0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251,0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115 739,0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89 028,0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91 698,0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1 05 04010 02 0000 110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налогообложения, 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числяемый в бюджеты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115 739,0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89 028,0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91 698,0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706 233,0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545 482,0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586 478,0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290 195,0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279 498,0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315 833,0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ставкам, применяемым к об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ектам налогообложения, ра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положенным в границах 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290 195,0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279 498,0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315 833,0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заций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41 716,0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38 661,0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40 594,0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374 322,0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227 323,0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230 051,0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24 255,0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22 372,0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22 595,0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имущества, находящегося в государственной и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865 484,7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796 851,6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806 745,6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лежащим Российской Фед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рации, субъектам Российской Федерации или муниципал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ным образованиям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1 946,6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приходящейся на доли в уставных (складочных) кап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талах хозяйственных тов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риществ и обществ, или 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видендов по акциям, прина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лежащим городским округам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1 946,6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475,9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Доходы, получаемые в виде арендной либо иной платы за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передачу в возмездное пол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ства государственных и 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в том числе к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729 171,8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637 423,6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637 143,6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сле разграничения госуда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собственности на землю, а также средства от продажи права на заключ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ние договоров аренды ук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занных земельных участков (за исключением земельных участков бюджетных и авт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690 000,0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600 771,0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600 769,0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ды за земли, находящиеся в собственности городских округов (за исключением 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690 000,0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600 771,0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600 769,0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государственной вл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сти, органов местного сам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управления, государственных внебюджетных фондов и 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зданных ими учреждений (за исключением имущества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находящегося в оперативном управлении 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ганов управления городских округов и созданных ими учреждений (за исключением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194,3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194,3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государственную (муниц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пальную) казну (за исключ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38 972,0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36 179,8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38 972,0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36 457,8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36 179,8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 в 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 после разграничения гос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установлении сервитута, 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ключенным органами мес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ного самоуправления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округов, государстве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ными или муниципальными предприятиями либо гос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или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отношении земельных учас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тут, предусмотренная реш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нием уполномоченного орг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 об установлении публи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ного сервитута в отношении земельных участков, которые расположены в границах 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субъектов Российской Фед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рации и не предоставлены гражданам или юридическим лицам (за исключением орг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нов государственной власти (государственных органов), органов местного самоупра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  <w:proofErr w:type="gramEnd"/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муниципальных орг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нов), органов управления государственными внебю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жетными фондами и казе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  <w:proofErr w:type="gramEnd"/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2 763,1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 государстве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ун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тарных предприятий, оста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щейся после уплаты налогов и обязательных платежей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2 763,1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 прибыли, остающейся после уплаты налогов и иных обязательных платежей 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предприятий, созданных 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родскими округами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2 763,1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4 376,0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4 550,0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вания имущества и прав, находящихся в государстве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ной и муниципальной со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имущества бюджетных и 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госуда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131 598,2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154 576,1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164 576,1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госуда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собственности (за исключ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нием имущества бюджетных и автономных учреждений, а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также имущества госуда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1 476,1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пользования имущества, находящегося в собственн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 городских округов (за 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имущества мун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бюджетных и 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тономных учреждений, а также имущества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ятий, в том числе казенных)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1 476,1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нестационарного торгового объекта, установку и эксплуатацию рекламных конструкций на землях или земельных участках, наход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щихся в собственности 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округов, и на землях или земельных участках, го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ударственная собственность на которые не разграничена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130 122,1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153 100,0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163 100,0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природными ресурсами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3 377,8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3 377,8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151 553,2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230 347,2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220 026,0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1 464,0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мационных услуг органами местного самоуправления 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округов, казенными учреждениями городских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1 464,0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1 522,5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1 583,5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150 089,2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228 824,7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218 442,5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рядке возмещения расходов, понесенных в связи с экспл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атацией имущества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322,5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государства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149 766,7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228 502,2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218 120,0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ции затрат бюджетов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149 766,7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228 502,2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218 120,0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альных и нематериальных активов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274 045,0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131 028,3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128 130,8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ной собственности (за 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движимого им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щества бюджетных и авт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учреждений, а также имущества государственных и муниципальных унитарных предприятий, в том числе к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зенных)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88,9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1 14 02042 04 0000 440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ративном управлении учр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ждений, находящихся в вед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нии органов управления 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(за искл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чением имущества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учреждений), в части реализации материальных запасов по указанному им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муниципальных унита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предприятий, в том чи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ле казенных), в части реал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зации основных средств по указанному имуществу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80,9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государственной и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137 800,0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государстве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ная собственность на кот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рые разграничена (за искл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137 800,0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участков, находящихся в собственности городских округов (за исключением 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муниц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бюджетных и авт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137 800,0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12 952,7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5 817,7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 (или) 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или муниципальной собственн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118 075,6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деления таких земельных 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участков и земельных учас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ков после разграничения го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ударственной собственности на землю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135 000,0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118 075,6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сти, в результате перераспр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деления таких земельных участков и земельных учас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ков, находящихся в со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118 075,6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122 313,1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имущества, находящегося в собственности городских округов, в части приватиз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ции нефинансовых активов имущества казны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1 156,1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ние ущерба*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83 003,3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45 000,0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45 000,0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8 377 078,9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4 184 166,4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7 400 434,4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4 184 166,4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484 152,3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4 448 529,1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2 427 030,9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1 125 358,8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1 737 168,2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1 620 818,6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1 727 918,4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730 584,8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ципальных) организаций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988,1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от государстве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(муниципальных) орг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низаций в бюджеты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988,1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997 042,1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ступления в бюджеты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997 042,1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остатков субсидий, субвенций и иных межбюджетных трансфертов, имеющих целевое назнач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18 607,4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дерации от возврата бюдж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тами бюджетной системы Российской Федерации остатков субсидий, субве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ций и иных межбюджетных трансфертов, имеющих цел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вое назначение, прошлых лет, а также от возврата организ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циями остатков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18 607,4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9 608,4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ков субсидий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2 396,6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организациями остатков су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6 602,4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жетных трансфертов, име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 целевое назначение, прошлых лет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-39 993,1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2 19 25304 04 0000 150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 на организацию бесплатного горячего питания обуча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ное общее образование в го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ударственных и муниципал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орган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зациях, из бюджетов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-1 916,5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взаимоде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из бюджетов горо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-183,7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2 19 35303 04 0000 150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 из бюджетов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-1 130,7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RPr="00586B0B" w:rsidTr="004842E8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6B0B" w:rsidRPr="00586B0B" w:rsidRDefault="00586B0B" w:rsidP="00586B0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субсидий, субвенций и иных межбюджетных трансфертов, имеющих целевое назнач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ние, прошлых лет из бюдж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тов городских округов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-36 762,2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586B0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</w:tbl>
    <w:p w:rsidR="006D7199" w:rsidRDefault="006D7199" w:rsidP="00830036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118"/>
        <w:gridCol w:w="1099"/>
        <w:gridCol w:w="267"/>
        <w:gridCol w:w="1220"/>
        <w:gridCol w:w="146"/>
        <w:gridCol w:w="1339"/>
        <w:gridCol w:w="28"/>
      </w:tblGrid>
      <w:tr w:rsidR="00830036" w:rsidRPr="00830036" w:rsidTr="006B6B78">
        <w:trPr>
          <w:gridAfter w:val="1"/>
          <w:wAfter w:w="28" w:type="dxa"/>
        </w:trPr>
        <w:tc>
          <w:tcPr>
            <w:tcW w:w="6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830036" w:rsidRDefault="00830036" w:rsidP="00CA285C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830036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036" w:rsidRPr="00830036" w:rsidRDefault="00830036" w:rsidP="00830036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586B0B" w:rsidTr="00586B0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0B" w:rsidRPr="00586B0B" w:rsidRDefault="00586B0B" w:rsidP="00586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B0B" w:rsidRPr="00586B0B" w:rsidRDefault="00586B0B" w:rsidP="00586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12 482 741,0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7 633 045,9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6B0B" w:rsidRPr="00586B0B" w:rsidRDefault="00586B0B" w:rsidP="00586B0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B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6 470 972,4</w:t>
            </w:r>
          </w:p>
        </w:tc>
      </w:tr>
    </w:tbl>
    <w:p w:rsidR="000C727A" w:rsidRPr="004842E8" w:rsidRDefault="000C727A" w:rsidP="00AA4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"/>
          <w:szCs w:val="2"/>
        </w:rPr>
      </w:pPr>
    </w:p>
    <w:p w:rsidR="004842E8" w:rsidRDefault="004842E8" w:rsidP="004842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      </w:t>
      </w:r>
      <w:r w:rsidRPr="004842E8">
        <w:rPr>
          <w:rFonts w:ascii="Times New Roman" w:eastAsia="Georgia" w:hAnsi="Times New Roman" w:cs="Times New Roman"/>
          <w:sz w:val="28"/>
          <w:szCs w:val="28"/>
        </w:rPr>
        <w:t>*</w:t>
      </w:r>
      <w:r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4842E8">
        <w:rPr>
          <w:rFonts w:ascii="Times New Roman" w:eastAsia="Georgia" w:hAnsi="Times New Roman" w:cs="Times New Roman"/>
          <w:sz w:val="28"/>
          <w:szCs w:val="28"/>
        </w:rPr>
        <w:t xml:space="preserve">По видам и подвидам доходов, входящим в  соответствующий </w:t>
      </w:r>
      <w:proofErr w:type="spellStart"/>
      <w:r w:rsidRPr="004842E8">
        <w:rPr>
          <w:rFonts w:ascii="Times New Roman" w:eastAsia="Georgia" w:hAnsi="Times New Roman" w:cs="Times New Roman"/>
          <w:sz w:val="28"/>
          <w:szCs w:val="28"/>
        </w:rPr>
        <w:t>группир</w:t>
      </w:r>
      <w:r w:rsidRPr="004842E8">
        <w:rPr>
          <w:rFonts w:ascii="Times New Roman" w:eastAsia="Georgia" w:hAnsi="Times New Roman" w:cs="Times New Roman"/>
          <w:sz w:val="28"/>
          <w:szCs w:val="28"/>
        </w:rPr>
        <w:t>о</w:t>
      </w:r>
      <w:r w:rsidRPr="004842E8">
        <w:rPr>
          <w:rFonts w:ascii="Times New Roman" w:eastAsia="Georgia" w:hAnsi="Times New Roman" w:cs="Times New Roman"/>
          <w:sz w:val="28"/>
          <w:szCs w:val="28"/>
        </w:rPr>
        <w:t>вочный</w:t>
      </w:r>
      <w:proofErr w:type="spellEnd"/>
      <w:r w:rsidRPr="004842E8">
        <w:rPr>
          <w:rFonts w:ascii="Times New Roman" w:eastAsia="Georgia" w:hAnsi="Times New Roman" w:cs="Times New Roman"/>
          <w:sz w:val="28"/>
          <w:szCs w:val="28"/>
        </w:rPr>
        <w:t xml:space="preserve"> код бюджетной классификации, зачисляемым в местные бюджеты в с</w:t>
      </w:r>
      <w:r w:rsidRPr="004842E8">
        <w:rPr>
          <w:rFonts w:ascii="Times New Roman" w:eastAsia="Georgia" w:hAnsi="Times New Roman" w:cs="Times New Roman"/>
          <w:sz w:val="28"/>
          <w:szCs w:val="28"/>
        </w:rPr>
        <w:t>о</w:t>
      </w:r>
      <w:r w:rsidRPr="004842E8">
        <w:rPr>
          <w:rFonts w:ascii="Times New Roman" w:eastAsia="Georgia" w:hAnsi="Times New Roman" w:cs="Times New Roman"/>
          <w:sz w:val="28"/>
          <w:szCs w:val="28"/>
        </w:rPr>
        <w:t>ответствии с законодательством Российской Федерации.</w:t>
      </w:r>
    </w:p>
    <w:p w:rsidR="00331B26" w:rsidRDefault="00331B26" w:rsidP="004842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331B26" w:rsidRDefault="00331B26" w:rsidP="004842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331B26" w:rsidRDefault="00331B26" w:rsidP="004842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4842E8" w:rsidRPr="00802595" w:rsidRDefault="004842E8" w:rsidP="00AA4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W w:w="0" w:type="auto"/>
        <w:tblInd w:w="-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7"/>
        <w:gridCol w:w="2374"/>
        <w:gridCol w:w="641"/>
        <w:gridCol w:w="2343"/>
        <w:gridCol w:w="596"/>
        <w:gridCol w:w="837"/>
        <w:gridCol w:w="1433"/>
        <w:gridCol w:w="1414"/>
        <w:gridCol w:w="17"/>
      </w:tblGrid>
      <w:tr w:rsidR="00AA4893" w:rsidRPr="00D82050" w:rsidTr="00186167">
        <w:trPr>
          <w:gridBefore w:val="1"/>
          <w:wBefore w:w="17" w:type="dxa"/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4842E8" w:rsidRPr="00D82050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A4893" w:rsidRPr="00D82050" w:rsidTr="00186167">
        <w:trPr>
          <w:gridBefore w:val="1"/>
          <w:wBefore w:w="17" w:type="dxa"/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D82050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A4893" w:rsidRPr="00D82050" w:rsidTr="00186167">
        <w:trPr>
          <w:gridBefore w:val="1"/>
          <w:wBefore w:w="17" w:type="dxa"/>
          <w:cantSplit/>
          <w:trHeight w:val="2189"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D82050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AA4893" w:rsidRPr="00D82050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D82050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D82050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proofErr w:type="gramEnd"/>
          </w:p>
        </w:tc>
      </w:tr>
      <w:tr w:rsidR="006B6B78" w:rsidRPr="00D82050" w:rsidTr="00186167">
        <w:trPr>
          <w:gridAfter w:val="1"/>
          <w:wAfter w:w="17" w:type="dxa"/>
        </w:trPr>
        <w:tc>
          <w:tcPr>
            <w:tcW w:w="9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595" w:rsidRDefault="00802595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4842E8" w:rsidRDefault="004842E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  <w:p w:rsidR="006B6B78" w:rsidRPr="00D82050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других бюджетов бюджетной системы Российской Федерации </w:t>
            </w:r>
          </w:p>
          <w:p w:rsidR="006B6B78" w:rsidRDefault="006B6B78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 годов</w:t>
            </w:r>
          </w:p>
          <w:p w:rsidR="00372E97" w:rsidRPr="00D82050" w:rsidRDefault="00372E97" w:rsidP="006B6B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86167" w:rsidRPr="00186167" w:rsidTr="00186167">
        <w:trPr>
          <w:gridBefore w:val="1"/>
          <w:wBefore w:w="17" w:type="dxa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186167" w:rsidRPr="00186167" w:rsidTr="00186167">
        <w:trPr>
          <w:gridBefore w:val="1"/>
          <w:wBefore w:w="17" w:type="dxa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186167" w:rsidRPr="00186167" w:rsidRDefault="00186167" w:rsidP="00186167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4"/>
        <w:gridCol w:w="2984"/>
        <w:gridCol w:w="1433"/>
        <w:gridCol w:w="1433"/>
        <w:gridCol w:w="1431"/>
      </w:tblGrid>
      <w:tr w:rsidR="00186167" w:rsidRPr="00186167" w:rsidTr="00186167">
        <w:trPr>
          <w:tblHeader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167" w:rsidRPr="00186167" w:rsidRDefault="00186167" w:rsidP="00186167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7 400 434,4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4 184 166,4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2 978 804,5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484 152,3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выравнив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ние бюджетной обеспече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170 396,2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136 316,9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125 527,3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обеспечению сбалансированности бю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264 895,3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бюджетов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264 895,3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2 02 19999 00 0000 150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2 02 19999 04 0000 150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дотации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48 860,8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(межбюджетные субсидии)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4 448 529,1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2 427 030,9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1 125 358,8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финансирование</w:t>
            </w:r>
            <w:proofErr w:type="spellEnd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вложений в объекты государственной (муниц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пальной)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3 359 193,5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1 043 876,7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ских округов на </w:t>
            </w:r>
            <w:proofErr w:type="spellStart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софинанс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рование</w:t>
            </w:r>
            <w:proofErr w:type="spellEnd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жений в объекты муниц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собственности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3 359 193,5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1 043 876,7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обучающи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ся, получающих начальное общее образование в гос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муниципал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образовательных орг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72 239,4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организ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цию бесплатного горячего питания обучающихся, п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лучающих начальное общее образование в госуда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образовательных организ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72 239,4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80 374,5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80 502,0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2 02 25305 00 0000 150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здание новых мест в общ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циях в связи с ростом числа обучающихся, вызванным демографическим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2 02 25305 04 0000 150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создание новых мест в общеобразов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 в связи с ростом числа об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чающихся, вызванным 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мографическим фактором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536 489,4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ние развития и укрепления материально-технической базы домов культуры в населенных пунктах с чи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лом жителей до 50 тысяч человек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1 912,6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2 02 25470 00 0000 150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ликвидацию объектов накопленного вреда окр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жающей среде, прошедших оценку воздействия на 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стояние окружающей среды, здоровье и продолжител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20 330,3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2 02 25470 04 0000 150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ликвид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цию объектов накопленного вреда окружающей среде, прошедших оценку возде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ствия на состояние окруж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среды, здоровье и продолжительность жизни граждан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20 330,3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лизацию мероприятий по обеспечению жильем мол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реализацию мероприятий по обеспеч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нию жильем молодых семей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35 850,6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20 110,9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22 207,3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475,5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476,1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488,7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2 02 25786 00 0000 150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оснащения государственных и муниц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в том числе структурных подра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делений указанных орган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заций, государственными символами Российской Ф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2 02 25786 04 0000 150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горо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обеспеч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ние оснащения госуда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низаций, в том числе стру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турных подразделений ук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занных организаций, гос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дарственными символами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578,3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421 459,5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1 282 192,7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1 022 160,8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бюджетам городских округов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421 459,5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1 282 192,7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1 022 160,8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1 737 168,2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1 620 818,6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1 727 918,4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пер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даваемых полномочий субъектов Российской Ф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1 564 473,8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1 473 572,2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1 577 846,5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полн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мочий субъектов Росси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1 564 473,8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1 473 572,2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1 577 846,5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Субвенции бюджетам на компенсацию части платы, 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взимаемой с родителей (з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13 335,8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компе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сацию части платы, взима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мой с родителей (законных представителей) за пр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смотр и уход за детьми, п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сещающими образовател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ные организации, реализ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ющие образовательные пр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граммы дошкольного обр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13 335,8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14 445,8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ла по договорам найма сп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циализированных жилых помещений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12 628,2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полномочий по составлению (измен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нию) списков кандидатов в присяжные заседатели ф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деральных судов общей юрисдикции в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родских округов на ос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дикции в Российской Фед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9,4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9,6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114,6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деятельности советников директора по воспитанию и взаимоде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2 02 35179 04 0000 150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4 764,6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5 759,8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классное руководство педагогич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ским работникам госуда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общеобразовательных орг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низаций, реализующих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начального общего образ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81 778,6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ководство педагогическим 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работникам государстве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обр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организаций, реализующих образовател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образов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образовательные пр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образования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81 778,6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42 966,0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43 356,6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екта Российской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72 806,0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2 02 36900 04 0000 150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72 806,0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72 432,2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73 766,9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730 584,8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на обеспечение выплат ежемесячного денежного вознаграждения советникам директоров по воспитанию и взаимодействию с де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единениями государстве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общеобразовательных организаций, професси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образовательных организаций субъектов Ро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Федерации, г. Ба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конура и федеральной те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ритории "Сириус", муниц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общеобразовател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 и профе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сиональных образовател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бюджетам городских округов на обе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печение выплат ежемеся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ного денежного вознагра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дения советникам директ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ров по воспитанию и вза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модействию с детскими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ями государственных общ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ций, профессиональных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организаций субъектов Российской Ф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дерации, г. Байконура и ф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деральной территории "С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риус", муниципальных о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щеобразовательных орган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заций и профессиональных образовательных организ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  <w:proofErr w:type="gram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494,8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730 090,0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186167" w:rsidRPr="00186167" w:rsidTr="00186167"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6167" w:rsidRPr="00186167" w:rsidRDefault="00186167" w:rsidP="00186167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 городских окр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730 090,0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6167" w:rsidRPr="00186167" w:rsidRDefault="00186167" w:rsidP="00186167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186167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4842E8" w:rsidRDefault="004842E8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176B71" w:rsidRPr="00D82050" w:rsidRDefault="00331B26" w:rsidP="00D518D8">
      <w:pPr>
        <w:spacing w:after="0" w:line="240" w:lineRule="auto"/>
        <w:ind w:firstLine="708"/>
        <w:jc w:val="both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11</w:t>
      </w:r>
      <w:r w:rsidR="002F23B3" w:rsidRPr="00D82050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D82050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D82050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186167">
        <w:rPr>
          <w:rFonts w:ascii="Times New Roman" w:eastAsia="Georgia" w:hAnsi="Times New Roman" w:cs="Times New Roman"/>
          <w:sz w:val="28"/>
          <w:szCs w:val="28"/>
        </w:rPr>
        <w:t>7</w:t>
      </w:r>
      <w:r w:rsidR="00AE445B" w:rsidRPr="00D82050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8827C3" w:rsidRPr="00D82050" w:rsidRDefault="008827C3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8909F0" w:rsidRPr="00D82050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0C727A" w:rsidP="00D518D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186167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AE445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D82050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AE445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______________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года №</w:t>
            </w:r>
            <w:r w:rsidR="00AE445B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</w:p>
          <w:p w:rsidR="008909F0" w:rsidRPr="00D82050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1C75DE" w:rsidRPr="00D82050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331B26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A4002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2024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A4002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2025 и 2026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D82050" w:rsidRDefault="000A0DD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приложениями</w:t>
            </w:r>
            <w:r w:rsidR="00E4040E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4F02C1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-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4(</w:t>
            </w:r>
            <w:r w:rsidR="00186167"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D82050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A40022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2024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D82050" w:rsidRDefault="00A40022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2025 и 2026</w:t>
            </w:r>
            <w:r w:rsidR="00E4040E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D82050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331B26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70"/>
        <w:gridCol w:w="565"/>
        <w:gridCol w:w="510"/>
        <w:gridCol w:w="1457"/>
        <w:gridCol w:w="1459"/>
        <w:gridCol w:w="1526"/>
      </w:tblGrid>
      <w:tr w:rsidR="00702E89" w:rsidRPr="00702E89" w:rsidTr="00702E89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№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br/>
            </w:r>
            <w:proofErr w:type="gramStart"/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раздела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br/>
              <w:t>(подраздела)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spellEnd"/>
            <w:proofErr w:type="gramEnd"/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702E89" w:rsidRPr="00702E89" w:rsidTr="00702E89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702E89" w:rsidRPr="00702E8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702E8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70"/>
        <w:gridCol w:w="565"/>
        <w:gridCol w:w="510"/>
        <w:gridCol w:w="1457"/>
        <w:gridCol w:w="1459"/>
        <w:gridCol w:w="1526"/>
      </w:tblGrid>
      <w:tr w:rsidR="00702E89" w:rsidRPr="00702E89" w:rsidTr="00702E8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</w:tr>
      <w:tr w:rsidR="00702E89" w:rsidRPr="00702E89" w:rsidTr="00702E89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1 690 442,8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2E89" w:rsidRPr="00702E89" w:rsidRDefault="00954A6F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1 869 847,2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2E89" w:rsidRPr="00702E89" w:rsidRDefault="00954A6F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1 134 552,6</w:t>
            </w:r>
          </w:p>
        </w:tc>
      </w:tr>
      <w:tr w:rsidR="00702E89" w:rsidRPr="00702E89" w:rsidTr="00702E89">
        <w:tc>
          <w:tcPr>
            <w:tcW w:w="675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в том числе:</w:t>
            </w:r>
          </w:p>
        </w:tc>
        <w:tc>
          <w:tcPr>
            <w:tcW w:w="565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vAlign w:val="center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Общегосударственные вопросы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3 851,8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Функционирование Правител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ства Российской Федерации, высших исполнительных органов государственной власти субъе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тов Российской Федерации, местных администраций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25 099,0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деятельности ф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нансовых, налоговых и таможе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 и органов финанс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вого (финансово-бюджетного) надзора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общегосударственные вопросы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-21 238,2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безопасность и правоохранительная деятел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ность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-1 162,8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ситуаций пр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родного и техногенного характ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ра, пожарная безопасность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-1 162,8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26 649,2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хозяйство (дорожные фонды)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37 637,3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ональной экономики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-10 988,1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хозя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1 581 406,6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1 570 521,3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хозяйство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1 601 718,9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-20 312,3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1 072 933,1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окружающей среды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ны окружающей среды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41 463,6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94 505,4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119 352,6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образование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27 449,1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образование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1 804,9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тей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12 939,9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68,5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политика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-1 157,5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358,7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кинематография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16 413,6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14 646,6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туры, кинематографии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1 767,0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политика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7 784,6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обеспечение насел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-2 215,4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675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70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702E89" w:rsidRPr="00702E89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10020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565"/>
        <w:gridCol w:w="510"/>
        <w:gridCol w:w="1457"/>
        <w:gridCol w:w="1459"/>
        <w:gridCol w:w="1526"/>
      </w:tblGrid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 и спорт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-1 821,4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культура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-1 475,4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702E89" w:rsidRPr="00702E89" w:rsidTr="00702E89">
        <w:tc>
          <w:tcPr>
            <w:tcW w:w="817" w:type="dxa"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686" w:type="dxa"/>
            <w:vAlign w:val="bottom"/>
            <w:hideMark/>
          </w:tcPr>
          <w:p w:rsidR="00702E89" w:rsidRPr="00702E89" w:rsidRDefault="00702E89" w:rsidP="00702E89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достижений</w:t>
            </w:r>
          </w:p>
        </w:tc>
        <w:tc>
          <w:tcPr>
            <w:tcW w:w="565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510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457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-331,0</w:t>
            </w:r>
          </w:p>
        </w:tc>
        <w:tc>
          <w:tcPr>
            <w:tcW w:w="1459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526" w:type="dxa"/>
            <w:noWrap/>
            <w:hideMark/>
          </w:tcPr>
          <w:p w:rsidR="00702E89" w:rsidRPr="00702E89" w:rsidRDefault="00702E89" w:rsidP="00702E89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  </w:t>
            </w:r>
            <w:r w:rsidRPr="00702E89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</w:tbl>
    <w:p w:rsidR="00702E89" w:rsidRDefault="00702E89" w:rsidP="001C75DE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34"/>
        <w:gridCol w:w="4818"/>
        <w:gridCol w:w="516"/>
        <w:gridCol w:w="510"/>
        <w:gridCol w:w="1230"/>
        <w:gridCol w:w="2280"/>
      </w:tblGrid>
      <w:tr w:rsidR="008C1582" w:rsidRPr="008C1582" w:rsidTr="00186167">
        <w:trPr>
          <w:cantSplit/>
        </w:trPr>
        <w:tc>
          <w:tcPr>
            <w:tcW w:w="534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818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6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10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30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80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702E89" w:rsidRDefault="00702E89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702E89">
        <w:rPr>
          <w:rFonts w:ascii="Times New Roman" w:eastAsia="Georgia" w:hAnsi="Times New Roman" w:cs="Times New Roman"/>
          <w:sz w:val="24"/>
          <w:szCs w:val="24"/>
        </w:rPr>
        <w:t>10.</w:t>
      </w:r>
      <w:r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="00AF1812">
        <w:rPr>
          <w:rFonts w:ascii="Times New Roman" w:eastAsia="Georgia" w:hAnsi="Times New Roman" w:cs="Times New Roman"/>
          <w:sz w:val="24"/>
          <w:szCs w:val="24"/>
        </w:rPr>
        <w:t xml:space="preserve">   Условно утвержденные расходы </w:t>
      </w:r>
      <w:r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       1 926,9        -53 431,6» </w:t>
      </w:r>
    </w:p>
    <w:p w:rsidR="00F03AF7" w:rsidRPr="00702E89" w:rsidRDefault="00702E89" w:rsidP="001C75DE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709"/>
        <w:gridCol w:w="567"/>
        <w:gridCol w:w="1418"/>
        <w:gridCol w:w="1275"/>
        <w:gridCol w:w="1249"/>
      </w:tblGrid>
      <w:tr w:rsidR="00EB3571" w:rsidRPr="004278BD" w:rsidTr="003915E9">
        <w:tc>
          <w:tcPr>
            <w:tcW w:w="817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B3571" w:rsidRPr="004278BD" w:rsidTr="003915E9">
        <w:tc>
          <w:tcPr>
            <w:tcW w:w="81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EB3571" w:rsidRPr="004278BD" w:rsidRDefault="00EB3571" w:rsidP="00EB357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9321D1" w:rsidRPr="004278BD" w:rsidRDefault="009321D1" w:rsidP="00817FC7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8827C3" w:rsidRDefault="00331B26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</w:t>
      </w:r>
      <w:r w:rsidR="00BB523F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445B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приложением 5</w:t>
      </w:r>
      <w:r w:rsidR="00AF18E5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702E89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AF18E5" w:rsidRPr="004278BD">
        <w:rPr>
          <w:rFonts w:ascii="Times New Roman" w:eastAsia="Times New Roman" w:hAnsi="Times New Roman" w:cs="Times New Roman"/>
          <w:sz w:val="28"/>
          <w:szCs w:val="20"/>
          <w:lang w:eastAsia="ru-RU"/>
        </w:rPr>
        <w:t>) следующего содержания:</w:t>
      </w:r>
    </w:p>
    <w:p w:rsidR="00331B26" w:rsidRPr="004278BD" w:rsidRDefault="00331B26" w:rsidP="00331B26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C69EC" w:rsidRPr="004278BD" w:rsidRDefault="002C69EC" w:rsidP="001C2C73">
      <w:pPr>
        <w:widowControl w:val="0"/>
        <w:spacing w:after="0" w:line="226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67595C" w:rsidP="00D21882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702E89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8909F0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8909F0" w:rsidRPr="004278BD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D82050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от __________</w:t>
            </w:r>
            <w:r w:rsidR="001C2C73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____</w:t>
            </w:r>
            <w:r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№ ____</w:t>
            </w:r>
            <w:r w:rsidR="001C2C73" w:rsidRPr="00D82050">
              <w:rPr>
                <w:rFonts w:ascii="Times New Roman" w:eastAsia="Georgia" w:hAnsi="Times New Roman" w:cs="Times New Roman"/>
                <w:sz w:val="28"/>
                <w:szCs w:val="28"/>
              </w:rPr>
              <w:t>___</w:t>
            </w:r>
          </w:p>
        </w:tc>
      </w:tr>
      <w:tr w:rsidR="008909F0" w:rsidRPr="004278BD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4278BD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827C3" w:rsidRPr="00331B26" w:rsidRDefault="008827C3" w:rsidP="00331B26">
      <w:pPr>
        <w:spacing w:after="0" w:line="226" w:lineRule="auto"/>
        <w:rPr>
          <w:rFonts w:ascii="Times New Roman" w:eastAsia="Georgia" w:hAnsi="Times New Roman" w:cs="Times New Roman"/>
          <w:sz w:val="10"/>
          <w:szCs w:val="10"/>
        </w:rPr>
      </w:pP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lastRenderedPageBreak/>
        <w:t xml:space="preserve">ИЗМЕНЕНИЯ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4278BD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A40022" w:rsidRPr="004278BD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2024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4278BD" w:rsidRDefault="00A4002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и плановый период 2025 и 2026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4278BD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4278BD" w:rsidRDefault="000A0DD2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4F02C1" w:rsidRPr="004278BD">
        <w:rPr>
          <w:rFonts w:ascii="Times New Roman" w:eastAsia="Georgia" w:hAnsi="Times New Roman" w:cs="Times New Roman"/>
          <w:sz w:val="28"/>
          <w:szCs w:val="28"/>
        </w:rPr>
        <w:t xml:space="preserve"> -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5(</w:t>
      </w:r>
      <w:r w:rsidR="00702E89">
        <w:rPr>
          <w:rFonts w:ascii="Times New Roman" w:eastAsia="Georgia" w:hAnsi="Times New Roman" w:cs="Times New Roman"/>
          <w:sz w:val="28"/>
          <w:szCs w:val="28"/>
        </w:rPr>
        <w:t>6</w:t>
      </w:r>
      <w:r w:rsidRPr="004278BD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4278BD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4278BD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4278BD" w:rsidRDefault="00A40022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на 2024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4278BD">
        <w:rPr>
          <w:rFonts w:ascii="Times New Roman" w:eastAsia="Georgia" w:hAnsi="Times New Roman" w:cs="Times New Roman"/>
          <w:sz w:val="28"/>
          <w:szCs w:val="28"/>
        </w:rPr>
        <w:t>а плановый период 2025 и 2026</w:t>
      </w:r>
      <w:r w:rsidR="00C532BC" w:rsidRPr="004278BD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4278BD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40"/>
          <w:szCs w:val="4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391"/>
        <w:gridCol w:w="148"/>
        <w:gridCol w:w="2409"/>
        <w:gridCol w:w="1412"/>
        <w:gridCol w:w="148"/>
        <w:gridCol w:w="708"/>
        <w:gridCol w:w="703"/>
        <w:gridCol w:w="567"/>
        <w:gridCol w:w="148"/>
        <w:gridCol w:w="986"/>
        <w:gridCol w:w="431"/>
        <w:gridCol w:w="1701"/>
        <w:gridCol w:w="136"/>
      </w:tblGrid>
      <w:tr w:rsidR="008C1582" w:rsidRPr="008C1582" w:rsidTr="00A56251">
        <w:trPr>
          <w:cantSplit/>
        </w:trPr>
        <w:tc>
          <w:tcPr>
            <w:tcW w:w="391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3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3"/>
            <w:noWrap/>
            <w:vAlign w:val="bottom"/>
            <w:hideMark/>
          </w:tcPr>
          <w:p w:rsidR="008C1582" w:rsidRPr="008C1582" w:rsidRDefault="008C1582" w:rsidP="008C1582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C1582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A56251" w:rsidRPr="000F48B1" w:rsidTr="00A56251">
        <w:trPr>
          <w:gridAfter w:val="1"/>
          <w:wAfter w:w="136" w:type="dxa"/>
          <w:cantSplit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Сумма</w:t>
            </w:r>
          </w:p>
        </w:tc>
      </w:tr>
      <w:tr w:rsidR="00954A6F" w:rsidRPr="000F48B1" w:rsidTr="00A56251">
        <w:trPr>
          <w:gridAfter w:val="1"/>
          <w:wAfter w:w="136" w:type="dxa"/>
          <w:cantSplit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2026 год</w:t>
            </w:r>
          </w:p>
        </w:tc>
      </w:tr>
    </w:tbl>
    <w:p w:rsidR="000F48B1" w:rsidRPr="000F48B1" w:rsidRDefault="000F48B1" w:rsidP="000F48B1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708"/>
        <w:gridCol w:w="1418"/>
        <w:gridCol w:w="1417"/>
        <w:gridCol w:w="1701"/>
      </w:tblGrid>
      <w:tr w:rsidR="000F48B1" w:rsidRPr="000F48B1" w:rsidTr="000F48B1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</w:t>
            </w:r>
          </w:p>
        </w:tc>
      </w:tr>
      <w:tr w:rsidR="000F48B1" w:rsidRPr="000F48B1" w:rsidTr="000F48B1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0F48B1">
              <w:rPr>
                <w:rFonts w:ascii="Times New Roman" w:eastAsia="Georgia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0F48B1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  <w:r w:rsidRPr="000F48B1">
              <w:rPr>
                <w:rFonts w:ascii="Times New Roman" w:eastAsia="Georgia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0F48B1">
              <w:rPr>
                <w:rFonts w:ascii="Times New Roman" w:eastAsia="Georgia" w:hAnsi="Times New Roman" w:cs="Times New Roman"/>
                <w:b/>
                <w:bCs/>
              </w:rPr>
              <w:t>1 690 442,8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8B1" w:rsidRPr="000F48B1" w:rsidRDefault="0066509C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>
              <w:rPr>
                <w:rFonts w:ascii="Times New Roman" w:eastAsia="Georgia" w:hAnsi="Times New Roman" w:cs="Times New Roman"/>
                <w:b/>
                <w:bCs/>
              </w:rPr>
              <w:t>1 869 847,2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F48B1" w:rsidRPr="000F48B1" w:rsidRDefault="0066509C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>
              <w:rPr>
                <w:rFonts w:ascii="Times New Roman" w:eastAsia="Georgia" w:hAnsi="Times New Roman" w:cs="Times New Roman"/>
                <w:b/>
                <w:bCs/>
              </w:rPr>
              <w:t>1 134 552,6</w:t>
            </w:r>
          </w:p>
        </w:tc>
      </w:tr>
      <w:tr w:rsidR="000F48B1" w:rsidRPr="000F48B1" w:rsidTr="000F48B1">
        <w:tc>
          <w:tcPr>
            <w:tcW w:w="534" w:type="dxa"/>
            <w:vAlign w:val="bottom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vAlign w:val="bottom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</w:rPr>
            </w:pPr>
            <w:r w:rsidRPr="000F48B1">
              <w:rPr>
                <w:rFonts w:ascii="Times New Roman" w:eastAsia="Georg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"Формирование совр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ды на территории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-20 312,3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1 072 933,1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"Формирование совр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ды на территории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-20 312,3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1 072 933,1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комплек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ных проектов 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устройства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-20 301,5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20 301,5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джик "Формирование современной городской среды на территории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20 1 01 10120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-20 301,5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20 301,5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-20 301,5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20 301,5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проектов создания комфортной городской среды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20 1 03 00000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"Формирование современной городской среды на территории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20 1 03 10120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20 1 03 10120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93 000,0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20 1 03 10120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-93 000,0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0F48B1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оздание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условий для массового отдыха и о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ганизации обустройства мест массового отдыха на территориях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ципальных образований в целях создания мн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гофункциональной те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ритории общего пол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зования (парка)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03 S0540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03 S0540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1 052 631,6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Федеральный проект "Формирование ко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фортной городской ср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F2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программ формирования совр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F2 A5550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1 F2 A5550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ступная среда"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22 0 00 00000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ступная среда"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22 1 00 00000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пред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ставления общедосту</w:t>
            </w:r>
            <w:r w:rsidRPr="000F48B1">
              <w:rPr>
                <w:rFonts w:ascii="Times New Roman" w:eastAsia="Georgia" w:hAnsi="Times New Roman" w:cs="Times New Roman"/>
              </w:rPr>
              <w:t>п</w:t>
            </w:r>
            <w:r w:rsidRPr="000F48B1">
              <w:rPr>
                <w:rFonts w:ascii="Times New Roman" w:eastAsia="Georgia" w:hAnsi="Times New Roman" w:cs="Times New Roman"/>
              </w:rPr>
              <w:t>ного и бесплатного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школьного образования по основным общеобр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зовательным програ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мам в муниципальных организациях путем создания в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пальных дошкольных образовательных орг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низациях условий для получения детьми-инвалидами качестве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ного образования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22 1 01 00000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"Доступная среда"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22 1 01 10990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номным учреждениям и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22 1 01 10990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-610,8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ализация молодежной политики на террит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-1 157,5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ализация молодежной политики на террит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-1 157,5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Организационное и м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тодическое обеспечение реализации молоде</w:t>
            </w:r>
            <w:r w:rsidRPr="000F48B1">
              <w:rPr>
                <w:rFonts w:ascii="Times New Roman" w:eastAsia="Georgia" w:hAnsi="Times New Roman" w:cs="Times New Roman"/>
              </w:rPr>
              <w:t>ж</w:t>
            </w:r>
            <w:r w:rsidRPr="000F48B1">
              <w:rPr>
                <w:rFonts w:ascii="Times New Roman" w:eastAsia="Georgia" w:hAnsi="Times New Roman" w:cs="Times New Roman"/>
              </w:rPr>
              <w:t>ной политики в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ципальном образовании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-957,8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-28,5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Расходы на обеспечение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23 1 01 00590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-957,8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-957,8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Создание условий для активного включения молодых граждан в с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циально-экономическую, пол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тическую и культурную жизнь общества, гра</w:t>
            </w:r>
            <w:r w:rsidRPr="000F48B1">
              <w:rPr>
                <w:rFonts w:ascii="Times New Roman" w:eastAsia="Georgia" w:hAnsi="Times New Roman" w:cs="Times New Roman"/>
              </w:rPr>
              <w:t>ж</w:t>
            </w:r>
            <w:r w:rsidRPr="000F48B1">
              <w:rPr>
                <w:rFonts w:ascii="Times New Roman" w:eastAsia="Georgia" w:hAnsi="Times New Roman" w:cs="Times New Roman"/>
              </w:rPr>
              <w:t>данское и военно-патриотическое восп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тание молодежи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-199,7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"Реализация м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лодежной политики на территории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23 1 02 10460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-199,7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23 1 02 10460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-199,7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образования"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41 097,4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94 505,4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119 352,6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витие образования"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24 1 00 00000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41 097,4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94 505,4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119 352,6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Обеспечение функци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нирования и развития муниципальных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зовательных учрежд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-27 062,9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перевозок обучающихся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пальных образовател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организаций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ленджик, реализующих общеобразовательные программы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24 1 01 10090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418,4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24 1 01 10090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418,4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пред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ставления общедосту</w:t>
            </w:r>
            <w:r w:rsidRPr="000F48B1">
              <w:rPr>
                <w:rFonts w:ascii="Times New Roman" w:eastAsia="Georgia" w:hAnsi="Times New Roman" w:cs="Times New Roman"/>
              </w:rPr>
              <w:t>п</w:t>
            </w:r>
            <w:r w:rsidRPr="000F48B1">
              <w:rPr>
                <w:rFonts w:ascii="Times New Roman" w:eastAsia="Georgia" w:hAnsi="Times New Roman" w:cs="Times New Roman"/>
              </w:rPr>
              <w:t>ного и бесплатного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школьного, начального общего, основного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щего, среднего общего образования по осно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ным общеобразовател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ным программам в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тельных организациях (приобретение движ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мого имущества для обеспечения функци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нирования вновь с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зданных и (или) созд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ваемых мест в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пальных образовател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организациях)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S3370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-27 505,3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01 S3370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-27 505,3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Социальная поддержка отдельных категорий обучающихся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-8 308,4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обесп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чению выплаты ко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пенсации части род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тельской платы за пр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смотр и уход за детьми, посещающими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вательные организации, реализующие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тельную программу дошкольного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24 1 03 60710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-1 110,0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24 1 03 60710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24 1 03 60710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-1 094,0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обесп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чению льготным пит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нием учащихся из мн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годетных семей в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 общео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24 1 03 62370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24 1 03 62370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обесп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 xml:space="preserve">чению бесплатным двухразовым питанием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детей-инвалидов (инв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лидов), не являющихся обучающимися с огр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ниченными возможн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стями здоровья, пол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чающих начальное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щее, основное общее и среднее общее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вание в муниципальных общеобразовательных организациях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24 1 03 63540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-34,7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24 1 03 63540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-34,7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gramStart"/>
            <w:r w:rsidRPr="000F48B1">
              <w:rPr>
                <w:rFonts w:ascii="Times New Roman" w:eastAsia="Georgia" w:hAnsi="Times New Roman" w:cs="Times New Roman"/>
              </w:rPr>
              <w:t>Организация беспла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горячего питания обучающихся, получ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ющих начальное общее образование в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ственных 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пальных образовател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организациях</w:t>
            </w:r>
            <w:proofErr w:type="gramEnd"/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L3040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-7 009,4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03 L3040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-7 009,4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Обеспечение провед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государственной итоговой аттестации по образовательным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щего и среднего общего образования в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пальном образовании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24 1 04 00000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676,0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gramStart"/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матер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ально-техническому обеспечению пунктов проведения экзаменов для государственной итоговой аттестации по образовательным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 xml:space="preserve">щего и среднего общего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образования и выплате педагогическим рабо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никам, участвующим в проведении указанной государственной итог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вой аттестации, ко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пенсации за работу по подготовке и провед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нию государственной итоговой аттестации по образовательным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щего и среднего общего образования</w:t>
            </w:r>
            <w:proofErr w:type="gramEnd"/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24 1 04 62500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676,0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24 1 04 62500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24 1 04 62500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675,3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Социальная поддержка отдельных категорий работников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тельных учреждений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-833,2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Дополнительная мера социальной поддержки в виде компенсации (частичной компенс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ции) за наем жилых 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мещений для отдельных категорий работников муниципальных учр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ждений образования, культуры, физической культуры и спорта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ленджик, проживающих на территории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24 1 05 10190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пред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ставлению социальной поддержки отдельным категориям работников муниципальных фи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культурно-спортивных организаций отрасли "Физическая культура и спорт" и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организаций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полнительного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вания, реализующих дополнительные общ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образовательные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в области ф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зической культуры и спорта, отрасли "Обр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 xml:space="preserve">зование"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24 1 05 60740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-41,7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24 1 05 60740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-41,7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пред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ставлению мер соц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альной поддержки в виде компенсации ра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ходов на оплату жилых помещений, отопления и освещения педагог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ческим работникам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тельных организаций, проживающим и раб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тающим в сельских населенных пунктах, рабочих поселках (п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селках городского типа) на территории Красн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дарского края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24 1 05 60820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-491,5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24 1 05 60820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-491,5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Эффективное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ние муниципальных функций в сфере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24 1 06 00000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74 061,0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94 505,4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119 352,6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35,4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-35,4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7 866,2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-120,7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-143,5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8 178,2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24 1 06 00590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-47,8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гос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дарственных полном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чий по финансовому обеспечению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ственных гарантий ре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лизации прав на пол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чение общедоступного и бесплатного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в муниципальных дошкольных и общео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65 529,9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94 505,4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119 352,6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908,5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64 621,4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94 505,4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119 352,6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гос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дарственных полном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чий по финансовому обеспечению получения образования в частных дошкольных и общео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24 1 06 62460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664,9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24 1 06 62460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664,9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Стимулирование пед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гогических работников с целью мотивации к повышению качества работы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24 1 07 00000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2 564,9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Ежемесячное денежное вознаграждение за классное руководство педагогическим рабо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никам государственных и муниципальных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зовательных организ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ций, реализующих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разовательные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начального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щего образования,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разовательные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основного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щего образования,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разовательные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среднего общ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(ос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ществление отдельного государственного по</w:t>
            </w:r>
            <w:r w:rsidRPr="000F48B1">
              <w:rPr>
                <w:rFonts w:ascii="Times New Roman" w:eastAsia="Georgia" w:hAnsi="Times New Roman" w:cs="Times New Roman"/>
              </w:rPr>
              <w:t>л</w:t>
            </w:r>
            <w:r w:rsidRPr="000F48B1">
              <w:rPr>
                <w:rFonts w:ascii="Times New Roman" w:eastAsia="Georgia" w:hAnsi="Times New Roman" w:cs="Times New Roman"/>
              </w:rPr>
              <w:t>номочия по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нию выплат ежемеся</w:t>
            </w:r>
            <w:r w:rsidRPr="000F48B1">
              <w:rPr>
                <w:rFonts w:ascii="Times New Roman" w:eastAsia="Georgia" w:hAnsi="Times New Roman" w:cs="Times New Roman"/>
              </w:rPr>
              <w:t>ч</w:t>
            </w:r>
            <w:r w:rsidRPr="000F48B1">
              <w:rPr>
                <w:rFonts w:ascii="Times New Roman" w:eastAsia="Georgia" w:hAnsi="Times New Roman" w:cs="Times New Roman"/>
              </w:rPr>
              <w:t>ного денежного возн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граждения за классное руководство педагог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ческим работникам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 общео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заций)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07 R3032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2 564,9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24 1 07 R3032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2 564,9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культуры"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20 920,4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культуры"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20 920,4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Совершенствование деятельности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пальных учреждений культуры и детских школ искусств по предоставлению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ципальных услуг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20 933,4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20 933,4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20 933,4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Создание условий для культурного отдыха населения, обогащение культурной жизни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-1 780,0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Мероприятия в области культуры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25 1 02 10450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-1 780,0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25 1 02 10450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-1 780,0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Совершенствование качества управления материальными, труд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выми и финансовыми ресурсами учреждений отрасли "Культура"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25 1 04 00000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1 767,0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1 768,8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25 1 04 00590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1 710,9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физической кул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туры и спорта на терр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тории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-346,0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физической кул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туры и спорта на терр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тории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-346,0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Совершенствование спортивной инфр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структуры и укрепление материально-технической базы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 учрежд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ний физической кул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туры и спорта, учр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ждений дополнительн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образования, реал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зующих дополнител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ные образовательные программы спортивной подготовки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26 1 04 00000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-286,0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26 1 04 09020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-286,0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26 1 04 09020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-286,0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Развитие кадрового 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тенциала учреждений физической культуры и спорта, учреждений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полнительного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вания, реализующих дополнительные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зовательные программы спортивной подготовки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26 1 05 00000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Дополнительная мера социальной поддержки в виде компенсации (частичной компенс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ции) за наем жилых 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мещений для отдельных категорий работников муниципальных учр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ждений образования, культуры, физической культуры и спорта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ленджик, проживающих на территории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-45,0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жилищно-коммунального и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рожного хозяйства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55 193,0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202 893,6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16 000,0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тие, реконструкция, к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питальный ремонт и содержание объектов внешнего благоустро</w:t>
            </w:r>
            <w:r w:rsidRPr="000F48B1">
              <w:rPr>
                <w:rFonts w:ascii="Times New Roman" w:eastAsia="Georgia" w:hAnsi="Times New Roman" w:cs="Times New Roman"/>
              </w:rPr>
              <w:t>й</w:t>
            </w:r>
            <w:r w:rsidRPr="000F48B1">
              <w:rPr>
                <w:rFonts w:ascii="Times New Roman" w:eastAsia="Georgia" w:hAnsi="Times New Roman" w:cs="Times New Roman"/>
              </w:rPr>
              <w:t>ства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Благоустройство терр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торий муниципального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Развитие и содержание сетей наружного осв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щения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1 856,6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-15 087,4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1 856,6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-15 087,4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и соде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жание мест захоронения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27 1 01 10360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-680,0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3 800,0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27 1 01 10360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-680,0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3 800,0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Прочие мероприятия по благоустройству горо</w:t>
            </w:r>
            <w:r w:rsidRPr="000F48B1">
              <w:rPr>
                <w:rFonts w:ascii="Times New Roman" w:eastAsia="Georgia" w:hAnsi="Times New Roman" w:cs="Times New Roman"/>
              </w:rPr>
              <w:t>д</w:t>
            </w:r>
            <w:r w:rsidRPr="000F48B1">
              <w:rPr>
                <w:rFonts w:ascii="Times New Roman" w:eastAsia="Georgia" w:hAnsi="Times New Roman" w:cs="Times New Roman"/>
              </w:rPr>
              <w:t>ского округа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11 287,4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11 287,4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обществе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ной территории –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хода (лестничного марша) с улицы Горной на улицу Лесную в селе Архипо-Осиповка"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27 1 01 70011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-158,0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27 1 01 70011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-158,0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обществе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ной территории –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хода (лестничного марша) на пешеходный мост через реку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Тешебс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с улицы Красных па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тизан в селе Архипо-Осиповка"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27 1 01 70012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27 1 01 70012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обществе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ной территории по ул. Рабочей в селе Архипо-Осиповка"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27 1 01 70013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-120,2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27 1 01 70013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-120,2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"Об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стройство детской пл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щадки на прилегающей территории сельского клуба с.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Адербиевка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27 1 01 70016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27 1 01 70016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многофун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 xml:space="preserve">циональной спортивной площадки в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с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.В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озрождение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по ул. Спортивной"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27 1 01 70019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-100,3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27 1 01 70019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-100,3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обществе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 xml:space="preserve">ной территории 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с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. Марьина Роща по ул. Культуры"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-148,3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-148,3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обществе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 xml:space="preserve">ной территории в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с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.В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иноградное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по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ул.Центральной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>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27 1 01 70022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-174,9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27 1 01 70022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-174,9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устройство детской спортивно-игровой площадки 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в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 xml:space="preserve"> с. Вин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градное"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27 1 01 70023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27 1 01 70023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парковой зоны. Организация 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ны отдыха для граждан села Криница"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27 1 01 70024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-78,5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27 1 01 70024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-78,5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устройство детской площадки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с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.М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ихайловский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Пер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вал"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27 1 01 70025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-55,6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27 1 01 70025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-55,6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устройство парковой зоны. Организация 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ны отдыха для граждан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с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.М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ихайловский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Пер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вал"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27 1 01 70026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-68,8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27 1 01 70026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-68,8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инициати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ного проекта "Благ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устройство территории  и зоны отдыха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с</w:t>
            </w:r>
            <w:proofErr w:type="gramStart"/>
            <w:r w:rsidRPr="000F48B1">
              <w:rPr>
                <w:rFonts w:ascii="Times New Roman" w:eastAsia="Georgia" w:hAnsi="Times New Roman" w:cs="Times New Roman"/>
              </w:rPr>
              <w:t>.П</w:t>
            </w:r>
            <w:proofErr w:type="gramEnd"/>
            <w:r w:rsidRPr="000F48B1">
              <w:rPr>
                <w:rFonts w:ascii="Times New Roman" w:eastAsia="Georgia" w:hAnsi="Times New Roman" w:cs="Times New Roman"/>
              </w:rPr>
              <w:t>шада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,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ул.Красная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>, 18"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27 1 01 70027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27 1 01 70027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щение с твердыми ко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мунальными отходами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27 2 00 00000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15 857,6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сбора и транспортировки тве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дых коммунальных о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ходов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27 2 01 00000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15 857,6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Ликвидация объектов накопленного вреда окружающей среде, прошедших оценку во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действия на состояние окружающей среды, здоровье и продолж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тельность жизни гра</w:t>
            </w:r>
            <w:r w:rsidRPr="000F48B1">
              <w:rPr>
                <w:rFonts w:ascii="Times New Roman" w:eastAsia="Georgia" w:hAnsi="Times New Roman" w:cs="Times New Roman"/>
              </w:rPr>
              <w:t>ж</w:t>
            </w:r>
            <w:r w:rsidRPr="000F48B1">
              <w:rPr>
                <w:rFonts w:ascii="Times New Roman" w:eastAsia="Georgia" w:hAnsi="Times New Roman" w:cs="Times New Roman"/>
              </w:rPr>
              <w:t>дан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2 01 L4700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15 857,6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2 01 L4700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15 857,6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тие дорожного хозя</w:t>
            </w:r>
            <w:r w:rsidRPr="000F48B1">
              <w:rPr>
                <w:rFonts w:ascii="Times New Roman" w:eastAsia="Georgia" w:hAnsi="Times New Roman" w:cs="Times New Roman"/>
              </w:rPr>
              <w:t>й</w:t>
            </w:r>
            <w:r w:rsidRPr="000F48B1">
              <w:rPr>
                <w:rFonts w:ascii="Times New Roman" w:eastAsia="Georgia" w:hAnsi="Times New Roman" w:cs="Times New Roman"/>
              </w:rPr>
              <w:t>ства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39 335,4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195 374,5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Содержание улично-дорожной сети и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рожной инфраструкт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ры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39 335,4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195 374,5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Капитальный ремонт, ремонт автомобильных дорог местного знач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ния, включая проектно-изыскательские работы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27 3 01 10310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-10 283,0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27 3 01 10310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-10 283,0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Содержание автом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бильных дорог местн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значения, включая проектные работы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27 3 01 10320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39 335,4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27 3 01 10320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39 335,4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Капитальный ремонт и ремонт автомобильных дорог общего пользов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местного значения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S2440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205 657,5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3 01 S2440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205 657,5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0F48B1">
              <w:rPr>
                <w:rFonts w:ascii="Times New Roman" w:eastAsia="Georgia" w:hAnsi="Times New Roman" w:cs="Times New Roman"/>
              </w:rPr>
              <w:t>з</w:t>
            </w:r>
            <w:r w:rsidRPr="000F48B1">
              <w:rPr>
                <w:rFonts w:ascii="Times New Roman" w:eastAsia="Georgia" w:hAnsi="Times New Roman" w:cs="Times New Roman"/>
              </w:rPr>
              <w:t>витие жилищно-коммунального и 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рожного хозяйства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ленджик", не вошедшие в подпрограммы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27 9 00 00000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7 519,1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16 000,0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Содержание мемор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альных сооружений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27 9 04 00000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7 519,1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16 000,0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мер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приятий по содержанию в порядке и благ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устройству воинских захоронений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9 04 S0530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7 519,1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16 000,0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27 9 04 S0530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7 519,1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16 000,0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ти Геленджика"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-1 324,4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"Д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ти Геленджика"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-1 324,4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Государственная по</w:t>
            </w:r>
            <w:r w:rsidRPr="000F48B1">
              <w:rPr>
                <w:rFonts w:ascii="Times New Roman" w:eastAsia="Georgia" w:hAnsi="Times New Roman" w:cs="Times New Roman"/>
              </w:rPr>
              <w:t>д</w:t>
            </w:r>
            <w:r w:rsidRPr="000F48B1">
              <w:rPr>
                <w:rFonts w:ascii="Times New Roman" w:eastAsia="Georgia" w:hAnsi="Times New Roman" w:cs="Times New Roman"/>
              </w:rPr>
              <w:t>держка детей-сирот и детей, оставшихся без попечения родителей, а также лиц из их числа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-1 287,5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 xml:space="preserve">ных государственных полномочий по выплате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ежемесячных денежных средств на содержание детей-сирот и детей, оставшихся без попеч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родителей, наход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щихся под опекой (п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печительством), вкл</w:t>
            </w:r>
            <w:r w:rsidRPr="000F48B1">
              <w:rPr>
                <w:rFonts w:ascii="Times New Roman" w:eastAsia="Georgia" w:hAnsi="Times New Roman" w:cs="Times New Roman"/>
              </w:rPr>
              <w:t>ю</w:t>
            </w:r>
            <w:r w:rsidRPr="000F48B1">
              <w:rPr>
                <w:rFonts w:ascii="Times New Roman" w:eastAsia="Georgia" w:hAnsi="Times New Roman" w:cs="Times New Roman"/>
              </w:rPr>
              <w:t>чая предварительную опеку (попечительство), переданных на восп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тание в приемную с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мью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28 1 01 69100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-616,2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28 1 01 69100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-616,2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оплате проезда детей-сирот и детей, оставшихся без попечения родителей, находящихся под оп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кой (попечительством), включая предварител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ную опеку (попечител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ство), переданных на воспитание в приемную семью или на патрона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ное воспитание, к месту лечения и обратно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28 1 01 69120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-182,1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28 1 01 69120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-182,1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выплате ежемесячного возн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граждения, причита</w:t>
            </w:r>
            <w:r w:rsidRPr="000F48B1">
              <w:rPr>
                <w:rFonts w:ascii="Times New Roman" w:eastAsia="Georgia" w:hAnsi="Times New Roman" w:cs="Times New Roman"/>
              </w:rPr>
              <w:t>ю</w:t>
            </w:r>
            <w:r w:rsidRPr="000F48B1">
              <w:rPr>
                <w:rFonts w:ascii="Times New Roman" w:eastAsia="Georgia" w:hAnsi="Times New Roman" w:cs="Times New Roman"/>
              </w:rPr>
              <w:t>щегося приемным 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дителям за оказание услуг по воспитанию приемных детей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28 1 01 69130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3 464,7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28 1 01 69130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3 464,7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по пред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ставлению жилых 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мещений детям-сиротам и детям, оставшимся без попечения родит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28 1 01 А0820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-3 953,9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01 А0820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-3 953,9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отдыха и оздоровления детей в каникулярное время образовательными о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ганизациями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28 1 03 00000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-36,9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государственных полномочий Красн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дарского края по обе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печению отдыха детей в каникулярное время в профильных лагерях, организованных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ципальными общеобр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зовательными орган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зациями Краснодарск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края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28 1 03 63110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-36,9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28 1 03 63110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28 1 03 63110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-29,0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"С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циальная поддержка граждан в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29 0 00 00000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"С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циальная поддержка граждан в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29 1 00 00000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Обеспечение пред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ставления мер социал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поддержки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ным категориям гра</w:t>
            </w:r>
            <w:r w:rsidRPr="000F48B1">
              <w:rPr>
                <w:rFonts w:ascii="Times New Roman" w:eastAsia="Georgia" w:hAnsi="Times New Roman" w:cs="Times New Roman"/>
              </w:rPr>
              <w:t>ж</w:t>
            </w:r>
            <w:r w:rsidRPr="000F48B1">
              <w:rPr>
                <w:rFonts w:ascii="Times New Roman" w:eastAsia="Georgia" w:hAnsi="Times New Roman" w:cs="Times New Roman"/>
              </w:rPr>
              <w:t>дан, проживающих на территории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29 1 01 00000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Дополнительная мера социальной поддержки членам семей отдел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ных категорий поги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ших (умерших) гра</w:t>
            </w:r>
            <w:r w:rsidRPr="000F48B1">
              <w:rPr>
                <w:rFonts w:ascii="Times New Roman" w:eastAsia="Georgia" w:hAnsi="Times New Roman" w:cs="Times New Roman"/>
              </w:rPr>
              <w:t>ж</w:t>
            </w:r>
            <w:r w:rsidRPr="000F48B1">
              <w:rPr>
                <w:rFonts w:ascii="Times New Roman" w:eastAsia="Georgia" w:hAnsi="Times New Roman" w:cs="Times New Roman"/>
              </w:rPr>
              <w:t>дан, принимавших уч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стие в специальной в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енной операции на те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риториях Донецкой Народной Республики, Луганской Народной Республики и Украины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"Экономическое разв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тие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-3 542,6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"Форм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рование инвестицио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ной привлекательности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30 2 00 00000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-42,6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Участие администрации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 в деятельн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сти, направленной на привлечение инвест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ций в экономику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30 2 01 00000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-42,6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"Экономическое развитие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ного образования 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30 2 01 10940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-42,6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30 2 01 10940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-42,6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"Экономическое разв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тие муниципального образования город-курорт Геленджик", не вошедшие в подпр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30 9 00 00000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-3 500,0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Обеспечение единого порядка размещения нестационарных торг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вых объектов, нестац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онарных объектов по оказанию услуг на те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ритории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30 9 02 00000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-3 500,0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"Экономическое развитие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ного образования 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30 9 02 10940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-3 500,0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30 9 02 10940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-3 500,0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11.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</w:t>
            </w:r>
            <w:r w:rsidRPr="000F48B1">
              <w:rPr>
                <w:rFonts w:ascii="Times New Roman" w:eastAsia="Georgia" w:hAnsi="Times New Roman" w:cs="Times New Roman"/>
              </w:rPr>
              <w:t>й</w:t>
            </w:r>
            <w:r w:rsidRPr="000F48B1">
              <w:rPr>
                <w:rFonts w:ascii="Times New Roman" w:eastAsia="Georgia" w:hAnsi="Times New Roman" w:cs="Times New Roman"/>
              </w:rPr>
              <w:t>чивое развитие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 в сфере стро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тельства и архитект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1 473 183,3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497 588,2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тие общественной и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фраструктуры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-5 303,0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497 588,2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 объектов о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расли "Образование"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-1 764,0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-1 200,0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-1 200,0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Строительство, 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 (в том числе реконструкция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 незавершенного строительства), техн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ческое перевооружение, приобретение объектов спортивной инфр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структуры, общего о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 xml:space="preserve">разования, дошкольного образования, отрасли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 xml:space="preserve">культуры, сооружений инженерной защиты и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берегоукрепления</w:t>
            </w:r>
            <w:proofErr w:type="spellEnd"/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31 1 01 W0470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-564,0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01 W0470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-564,0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 объектов о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расли "Физическая культура и спорт"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-1 392,0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-1 392,0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-410,4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-981,6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объектов отрасли "Жилищно-коммунальное хозя</w:t>
            </w:r>
            <w:r w:rsidRPr="000F48B1">
              <w:rPr>
                <w:rFonts w:ascii="Times New Roman" w:eastAsia="Georgia" w:hAnsi="Times New Roman" w:cs="Times New Roman"/>
              </w:rPr>
              <w:t>й</w:t>
            </w:r>
            <w:r w:rsidRPr="000F48B1">
              <w:rPr>
                <w:rFonts w:ascii="Times New Roman" w:eastAsia="Georgia" w:hAnsi="Times New Roman" w:cs="Times New Roman"/>
              </w:rPr>
              <w:t>ство"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31 1 03 00000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497 588,2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 объектов в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доотведения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31 1 03 98100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497 588,2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31 1 03 98100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497 588,2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объектов улично-дорожной сети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31 1 05 00000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-1 698,1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ции, технического 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31 1 05 11580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-1 698,1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31 1 05 11580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-1 698,1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объектов обеспечения пожарной безопасности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31 1 07 00000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-448,9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31 1 07 11580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-448,9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31 1 07 11580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-448,9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"Подг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товка градостроител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и землеустроител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 документации на территории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-10 929,5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Подготовка градостро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тельной и землеустро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тельной документации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-10 110,0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Мероприятия по утве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ждению генеральных планов, землеустро</w:t>
            </w:r>
            <w:r w:rsidRPr="000F48B1">
              <w:rPr>
                <w:rFonts w:ascii="Times New Roman" w:eastAsia="Georgia" w:hAnsi="Times New Roman" w:cs="Times New Roman"/>
              </w:rPr>
              <w:t>й</w:t>
            </w:r>
            <w:r w:rsidRPr="000F48B1">
              <w:rPr>
                <w:rFonts w:ascii="Times New Roman" w:eastAsia="Georgia" w:hAnsi="Times New Roman" w:cs="Times New Roman"/>
              </w:rPr>
              <w:t>ству и землепользов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нию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31 3 01 11050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Подготовка изменений в генеральные планы муниципальных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зований Краснодарск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края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01 S2560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-9 610,0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01 S2560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-9 610,0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Обеспечение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в сфере градостроительства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-819,5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-819,5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-219,5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-600,0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</w:t>
            </w:r>
            <w:r w:rsidRPr="000F48B1">
              <w:rPr>
                <w:rFonts w:ascii="Times New Roman" w:eastAsia="Georgia" w:hAnsi="Times New Roman" w:cs="Times New Roman"/>
              </w:rPr>
              <w:t>й</w:t>
            </w:r>
            <w:r w:rsidRPr="000F48B1">
              <w:rPr>
                <w:rFonts w:ascii="Times New Roman" w:eastAsia="Georgia" w:hAnsi="Times New Roman" w:cs="Times New Roman"/>
              </w:rPr>
              <w:t>чивое развитие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 в сфере стро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тельства и архитект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ры", не вошедшие в подпрограммы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1 489 415,8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Повышение эффекти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 xml:space="preserve">ности, устойчивости и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надежности функци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нирования систем вод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снабжения и водоотв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дения муниципального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31 9 01 00000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1 516 025,6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по развитию ко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мунальной инфрастру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туры в городе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джике путем заключ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концессионного соглашения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31 9 01 10390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-35 256,5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31 9 01 10390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-35 256,5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по развитию ко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мунальной инфрастру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туры в рамках конце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сионного соглашения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01 S3710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1 551 282,1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01 S3710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1 551 282,1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Снос объектов кап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тального строительства, являющихся самовол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ными постройками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-1 602,0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"Комплексное и устойчивое развитие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 в сфере строительства и арх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тектуры"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31 9 02 10950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-1 602,0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31 9 02 10950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-1 602,0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Определение пригодн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 xml:space="preserve">сти строящихся зданий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и сооружений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пальной собственности к эксплуатации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31 9 05 00000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-83,4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"Комплексное и устойчивое развитие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 в сфере строительства и арх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тектуры"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31 9 05 10950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-83,4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31 9 05 10950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-83,4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Снос объектов кап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тального строительства, находящихся в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пальной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31 9 06 00000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-26 724,4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"Комплексное и устойчивое развитие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 в сфере строительства и арх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тектуры"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31 9 06 10950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-26 724,4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31 9 06 10950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-26 724,4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дение муниципальных конкурсов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31 9 07 00000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1 800,0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дение конкурса на лу</w:t>
            </w:r>
            <w:r w:rsidRPr="000F48B1">
              <w:rPr>
                <w:rFonts w:ascii="Times New Roman" w:eastAsia="Georgia" w:hAnsi="Times New Roman" w:cs="Times New Roman"/>
              </w:rPr>
              <w:t>ч</w:t>
            </w:r>
            <w:r w:rsidRPr="000F48B1">
              <w:rPr>
                <w:rFonts w:ascii="Times New Roman" w:eastAsia="Georgia" w:hAnsi="Times New Roman" w:cs="Times New Roman"/>
              </w:rPr>
              <w:t>шее новогоднее офор</w:t>
            </w:r>
            <w:r w:rsidRPr="000F48B1">
              <w:rPr>
                <w:rFonts w:ascii="Times New Roman" w:eastAsia="Georgia" w:hAnsi="Times New Roman" w:cs="Times New Roman"/>
              </w:rPr>
              <w:t>м</w:t>
            </w:r>
            <w:r w:rsidRPr="000F48B1">
              <w:rPr>
                <w:rFonts w:ascii="Times New Roman" w:eastAsia="Georgia" w:hAnsi="Times New Roman" w:cs="Times New Roman"/>
              </w:rPr>
              <w:t>ление в муниципальном образовании город-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31 9 07 11070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1 800,0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31 9 07 11070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1 800,0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Выкуп земельных участков и (или)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 недвижимого им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щества для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пальных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31 9 08 00000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Выплата правооблад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телям возмещения за изымаемое для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ципальных нужд 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движимое имущество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31 9 08 10900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31 9 08 10900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-221,0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31 9 08 10900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221,0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12.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"Поддержка казачьих обществ на территории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33 0 00 00000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"Поддержка казачьих обществ на территории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33 1 00 00000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Финансовая поддержка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Геленджикского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райо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ного казачьего общ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 xml:space="preserve">ства Черноморского окружного казачьего общества Кубанского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войскового казачьего общества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33 1 01 00000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Финансовая поддержка </w:t>
            </w:r>
            <w:proofErr w:type="spellStart"/>
            <w:r w:rsidRPr="000F48B1">
              <w:rPr>
                <w:rFonts w:ascii="Times New Roman" w:eastAsia="Georgia" w:hAnsi="Times New Roman" w:cs="Times New Roman"/>
              </w:rPr>
              <w:t>Геленджикского</w:t>
            </w:r>
            <w:proofErr w:type="spellEnd"/>
            <w:r w:rsidRPr="000F48B1">
              <w:rPr>
                <w:rFonts w:ascii="Times New Roman" w:eastAsia="Georgia" w:hAnsi="Times New Roman" w:cs="Times New Roman"/>
              </w:rPr>
              <w:t xml:space="preserve"> райо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ного казачьего общ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ства Черноморского окружного казачьего общества Кубанского войскового казачьего общества на осущест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ление деятельности по охране общественного порядка на территории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33 1 01 11040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33 1 01 11040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201,6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13.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"Обеспечение безопа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ности населения на те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ритории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-713,9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Подпрограмма "Защита населения и территории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 от чрезв</w:t>
            </w:r>
            <w:r w:rsidRPr="000F48B1">
              <w:rPr>
                <w:rFonts w:ascii="Times New Roman" w:eastAsia="Georgia" w:hAnsi="Times New Roman" w:cs="Times New Roman"/>
              </w:rPr>
              <w:t>ы</w:t>
            </w:r>
            <w:r w:rsidRPr="000F48B1">
              <w:rPr>
                <w:rFonts w:ascii="Times New Roman" w:eastAsia="Georgia" w:hAnsi="Times New Roman" w:cs="Times New Roman"/>
              </w:rPr>
              <w:t>чайных ситуаций пр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родного и техногенного характера"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-713,9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деятел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ности аварийно-спасательных служб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34 1 02 00000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-557,9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-557,9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-557,9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дение мероприятий по гражданской обороне, защите населения и территории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от чрезвычайных ситуаций природного и техногенного характера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34 1 03 00000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Подготовка населения и организаций к действ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 в чрезвычайной 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туации в мирное и в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енное время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34 1 03 11540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34 1 03 11540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-156,0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14.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"Г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зификация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36 0 00 00000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"Г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зификация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36 1 00 00000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Проектирование и строительство газопр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водов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36 1 01 00000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Организация газосна</w:t>
            </w:r>
            <w:r w:rsidRPr="000F48B1">
              <w:rPr>
                <w:rFonts w:ascii="Times New Roman" w:eastAsia="Georgia" w:hAnsi="Times New Roman" w:cs="Times New Roman"/>
              </w:rPr>
              <w:t>б</w:t>
            </w:r>
            <w:r w:rsidRPr="000F48B1">
              <w:rPr>
                <w:rFonts w:ascii="Times New Roman" w:eastAsia="Georgia" w:hAnsi="Times New Roman" w:cs="Times New Roman"/>
              </w:rPr>
              <w:t>жения населения (пос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 xml:space="preserve">лений) (строительство 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подводящих газопров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дов, распределительных газопроводов)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36 1 01 W0620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-101,5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-517,6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-1 491,6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416,1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1 491,6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15.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Муниципальная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экстр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мизма и терроризма в муниципальном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-1 524,3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терр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ризма и экстремизма в муниципальном образ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37 1 00 00000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-1 524,3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Выполнение антитерр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ристических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по обеспечению безопасности объектов, в том числе повышение инженерно-технической защищенности соц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ально значимых объе</w:t>
            </w:r>
            <w:r w:rsidRPr="000F48B1">
              <w:rPr>
                <w:rFonts w:ascii="Times New Roman" w:eastAsia="Georgia" w:hAnsi="Times New Roman" w:cs="Times New Roman"/>
              </w:rPr>
              <w:t>к</w:t>
            </w:r>
            <w:r w:rsidRPr="000F48B1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37 1 03 00000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-1 524,3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0F48B1">
              <w:rPr>
                <w:rFonts w:ascii="Times New Roman" w:eastAsia="Georgia" w:hAnsi="Times New Roman" w:cs="Times New Roman"/>
              </w:rPr>
              <w:t>я</w:t>
            </w:r>
            <w:r w:rsidRPr="000F48B1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ризма в муниципальном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-1 524,3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-1 524,3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16.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0F48B1">
              <w:rPr>
                <w:rFonts w:ascii="Times New Roman" w:eastAsia="Georgia" w:hAnsi="Times New Roman" w:cs="Times New Roman"/>
              </w:rPr>
              <w:t>ь</w:t>
            </w:r>
            <w:r w:rsidRPr="000F48B1">
              <w:rPr>
                <w:rFonts w:ascii="Times New Roman" w:eastAsia="Georgia" w:hAnsi="Times New Roman" w:cs="Times New Roman"/>
              </w:rPr>
              <w:t>ности администрации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25 099,0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Непрограммные расх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ды в рамках обеспеч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деятельности адм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нистрации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52 1 00 00000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25 099,0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Администрация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52 1 01 00000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25 099,0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25 099,0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ственными (муниц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25 038,2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-239,2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52 1 01 00190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300,0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17.</w:t>
            </w: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непрограммные расходы органов мес</w:t>
            </w:r>
            <w:r w:rsidRPr="000F48B1">
              <w:rPr>
                <w:rFonts w:ascii="Times New Roman" w:eastAsia="Georgia" w:hAnsi="Times New Roman" w:cs="Times New Roman"/>
              </w:rPr>
              <w:t>т</w:t>
            </w:r>
            <w:r w:rsidRPr="000F48B1">
              <w:rPr>
                <w:rFonts w:ascii="Times New Roman" w:eastAsia="Georgia" w:hAnsi="Times New Roman" w:cs="Times New Roman"/>
              </w:rPr>
              <w:t>ного самоуправления муниципального обр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lastRenderedPageBreak/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lastRenderedPageBreak/>
              <w:t>99 0 00 00000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94 381,4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непрограммные мероприятия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94 381,4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Реализация прочих 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 функций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94 381,4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Прочие выплаты по обязательствам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8 044,7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8 044,7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дий в целях финансов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го обеспечения затрат в рамках мер по пред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преждению банкротства и восстановлению пл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тежеспособности мун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ципальных унитарных предприятий муниц</w:t>
            </w:r>
            <w:r w:rsidRPr="000F48B1">
              <w:rPr>
                <w:rFonts w:ascii="Times New Roman" w:eastAsia="Georgia" w:hAnsi="Times New Roman" w:cs="Times New Roman"/>
              </w:rPr>
              <w:t>и</w:t>
            </w:r>
            <w:r w:rsidRPr="000F48B1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99 9 09 10810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85 794,8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Иные бюджетные а</w:t>
            </w:r>
            <w:r w:rsidRPr="000F48B1">
              <w:rPr>
                <w:rFonts w:ascii="Times New Roman" w:eastAsia="Georgia" w:hAnsi="Times New Roman" w:cs="Times New Roman"/>
              </w:rPr>
              <w:t>с</w:t>
            </w:r>
            <w:r w:rsidRPr="000F48B1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99 9 09 10810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85 794,8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Размещение и питание граждан Российской Федерации, иностра</w:t>
            </w:r>
            <w:r w:rsidRPr="000F48B1">
              <w:rPr>
                <w:rFonts w:ascii="Times New Roman" w:eastAsia="Georgia" w:hAnsi="Times New Roman" w:cs="Times New Roman"/>
              </w:rPr>
              <w:t>н</w:t>
            </w:r>
            <w:r w:rsidRPr="000F48B1">
              <w:rPr>
                <w:rFonts w:ascii="Times New Roman" w:eastAsia="Georgia" w:hAnsi="Times New Roman" w:cs="Times New Roman"/>
              </w:rPr>
              <w:t>ных граждан и лиц без гражданства, постоянно проживающих на те</w:t>
            </w:r>
            <w:r w:rsidRPr="000F48B1">
              <w:rPr>
                <w:rFonts w:ascii="Times New Roman" w:eastAsia="Georgia" w:hAnsi="Times New Roman" w:cs="Times New Roman"/>
              </w:rPr>
              <w:t>р</w:t>
            </w:r>
            <w:r w:rsidRPr="000F48B1">
              <w:rPr>
                <w:rFonts w:ascii="Times New Roman" w:eastAsia="Georgia" w:hAnsi="Times New Roman" w:cs="Times New Roman"/>
              </w:rPr>
              <w:t>ритории Украины, а также на территориях субъектов Российской Федерации, на которых введены максимальный и средний уровни ре</w:t>
            </w:r>
            <w:r w:rsidRPr="000F48B1">
              <w:rPr>
                <w:rFonts w:ascii="Times New Roman" w:eastAsia="Georgia" w:hAnsi="Times New Roman" w:cs="Times New Roman"/>
              </w:rPr>
              <w:t>а</w:t>
            </w:r>
            <w:r w:rsidRPr="000F48B1">
              <w:rPr>
                <w:rFonts w:ascii="Times New Roman" w:eastAsia="Georgia" w:hAnsi="Times New Roman" w:cs="Times New Roman"/>
              </w:rPr>
              <w:t>гирования, вынужденно покинувших жилые п</w:t>
            </w:r>
            <w:r w:rsidRPr="000F48B1">
              <w:rPr>
                <w:rFonts w:ascii="Times New Roman" w:eastAsia="Georgia" w:hAnsi="Times New Roman" w:cs="Times New Roman"/>
              </w:rPr>
              <w:t>о</w:t>
            </w:r>
            <w:r w:rsidRPr="000F48B1">
              <w:rPr>
                <w:rFonts w:ascii="Times New Roman" w:eastAsia="Georgia" w:hAnsi="Times New Roman" w:cs="Times New Roman"/>
              </w:rPr>
              <w:t>мещения и находи</w:t>
            </w:r>
            <w:r w:rsidRPr="000F48B1">
              <w:rPr>
                <w:rFonts w:ascii="Times New Roman" w:eastAsia="Georgia" w:hAnsi="Times New Roman" w:cs="Times New Roman"/>
              </w:rPr>
              <w:t>в</w:t>
            </w:r>
            <w:r w:rsidRPr="000F48B1">
              <w:rPr>
                <w:rFonts w:ascii="Times New Roman" w:eastAsia="Georgia" w:hAnsi="Times New Roman" w:cs="Times New Roman"/>
              </w:rPr>
              <w:t>шихся в пунктах вр</w:t>
            </w:r>
            <w:r w:rsidRPr="000F48B1">
              <w:rPr>
                <w:rFonts w:ascii="Times New Roman" w:eastAsia="Georgia" w:hAnsi="Times New Roman" w:cs="Times New Roman"/>
              </w:rPr>
              <w:t>е</w:t>
            </w:r>
            <w:r w:rsidRPr="000F48B1">
              <w:rPr>
                <w:rFonts w:ascii="Times New Roman" w:eastAsia="Georgia" w:hAnsi="Times New Roman" w:cs="Times New Roman"/>
              </w:rPr>
              <w:t>менного размещения и питания на территории Краснодарского края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99 9 09 62590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541,9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0F48B1">
              <w:rPr>
                <w:rFonts w:ascii="Times New Roman" w:eastAsia="Georgia" w:hAnsi="Times New Roman" w:cs="Times New Roman"/>
              </w:rPr>
              <w:t>у</w:t>
            </w:r>
            <w:r w:rsidRPr="000F48B1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99 9 09 62590</w:t>
            </w: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541,9</w:t>
            </w: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F48B1" w:rsidRPr="000F48B1" w:rsidTr="000F48B1">
        <w:tc>
          <w:tcPr>
            <w:tcW w:w="534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F48B1" w:rsidRPr="000F48B1" w:rsidRDefault="000F48B1" w:rsidP="000F48B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0F48B1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701" w:type="dxa"/>
            <w:noWrap/>
            <w:hideMark/>
          </w:tcPr>
          <w:p w:rsidR="000F48B1" w:rsidRPr="000F48B1" w:rsidRDefault="000F48B1" w:rsidP="000F48B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0F48B1" w:rsidRPr="000F48B1" w:rsidRDefault="000F48B1" w:rsidP="000F48B1">
      <w:pPr>
        <w:spacing w:after="0" w:line="240" w:lineRule="auto"/>
        <w:rPr>
          <w:rFonts w:ascii="Times New Roman" w:eastAsia="Georgia" w:hAnsi="Times New Roman" w:cs="Times New Roman"/>
        </w:rPr>
      </w:pPr>
      <w:r w:rsidRPr="000F48B1">
        <w:rPr>
          <w:rFonts w:ascii="Times New Roman" w:eastAsia="Georgia" w:hAnsi="Times New Roman" w:cs="Times New Roman"/>
        </w:rPr>
        <w:t xml:space="preserve">18.  Условно утвержденные                                                                                     1 926,9             -53 431,6»                                             </w:t>
      </w:r>
    </w:p>
    <w:p w:rsidR="000F48B1" w:rsidRPr="000F48B1" w:rsidRDefault="00AF1812" w:rsidP="000F48B1">
      <w:pPr>
        <w:spacing w:after="0" w:line="240" w:lineRule="auto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    расходы</w:t>
      </w:r>
    </w:p>
    <w:p w:rsidR="008C1582" w:rsidRDefault="008C1582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9C3EC8" w:rsidRDefault="000459D7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4278BD">
        <w:rPr>
          <w:rFonts w:ascii="Times New Roman" w:eastAsia="Georgia" w:hAnsi="Times New Roman" w:cs="Times New Roman"/>
          <w:sz w:val="28"/>
          <w:szCs w:val="32"/>
        </w:rPr>
        <w:t>1</w:t>
      </w:r>
      <w:r w:rsidR="00331B26">
        <w:rPr>
          <w:rFonts w:ascii="Times New Roman" w:eastAsia="Georgia" w:hAnsi="Times New Roman" w:cs="Times New Roman"/>
          <w:sz w:val="28"/>
          <w:szCs w:val="32"/>
        </w:rPr>
        <w:t>3</w:t>
      </w:r>
      <w:r w:rsidR="00BB523F" w:rsidRPr="004278BD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4278BD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4278BD">
        <w:rPr>
          <w:rFonts w:ascii="Times New Roman" w:eastAsia="Georgia" w:hAnsi="Times New Roman" w:cs="Times New Roman"/>
          <w:sz w:val="28"/>
          <w:szCs w:val="32"/>
        </w:rPr>
        <w:t>(</w:t>
      </w:r>
      <w:r w:rsidR="008827C3">
        <w:rPr>
          <w:rFonts w:ascii="Times New Roman" w:eastAsia="Georgia" w:hAnsi="Times New Roman" w:cs="Times New Roman"/>
          <w:sz w:val="28"/>
          <w:szCs w:val="32"/>
        </w:rPr>
        <w:t>7</w:t>
      </w:r>
      <w:r w:rsidR="004C1FFC" w:rsidRPr="004278BD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802595" w:rsidRDefault="00802595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8717E4" w:rsidRPr="004278BD" w:rsidRDefault="008717E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8A396D" w:rsidP="0032636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8827C3">
              <w:rPr>
                <w:rFonts w:ascii="Times New Roman" w:eastAsia="Georgia" w:hAnsi="Times New Roman" w:cs="Times New Roman"/>
                <w:sz w:val="28"/>
                <w:szCs w:val="28"/>
              </w:rPr>
              <w:t>7</w:t>
            </w:r>
            <w:r w:rsidR="003E601A"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1C2C73" w:rsidRPr="004278BD" w:rsidTr="00110CC7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1C2C73" w:rsidRPr="004278BD" w:rsidTr="00110CC7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от __________ № ____</w:t>
            </w:r>
          </w:p>
        </w:tc>
      </w:tr>
      <w:tr w:rsidR="001C2C73" w:rsidRPr="004278BD" w:rsidTr="00110CC7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4278BD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4278BD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4278BD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A7F78" w:rsidRDefault="008A7F78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1418"/>
        <w:gridCol w:w="1417"/>
      </w:tblGrid>
      <w:tr w:rsidR="008A7F78" w:rsidRPr="008A7F78" w:rsidTr="008A7F7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8A7F78" w:rsidRPr="008A7F78" w:rsidRDefault="008A7F78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на 2024 год и плановый период 2025 и 2026 годов,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предусмотренной приложениями 6 - 6(6) к решению Думы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2024 год и </w:t>
      </w:r>
    </w:p>
    <w:p w:rsidR="008A7F78" w:rsidRPr="008A7F78" w:rsidRDefault="008A7F78" w:rsidP="008A7F78">
      <w:pPr>
        <w:spacing w:after="0" w:line="240" w:lineRule="auto"/>
        <w:jc w:val="center"/>
        <w:rPr>
          <w:rFonts w:ascii="Times New Roman" w:eastAsia="Georgia" w:hAnsi="Times New Roman" w:cs="Times New Roman"/>
          <w:sz w:val="24"/>
          <w:szCs w:val="32"/>
        </w:rPr>
      </w:pPr>
      <w:r w:rsidRPr="008A7F78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2025 и 2026 годов»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"/>
        <w:gridCol w:w="425"/>
        <w:gridCol w:w="426"/>
        <w:gridCol w:w="1559"/>
        <w:gridCol w:w="567"/>
        <w:gridCol w:w="1276"/>
        <w:gridCol w:w="1275"/>
        <w:gridCol w:w="1276"/>
      </w:tblGrid>
      <w:tr w:rsidR="008A7F78" w:rsidRPr="008A7F78" w:rsidTr="008A7F78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  <w:r w:rsidRPr="008A7F78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A7F78" w:rsidRPr="008A7F78" w:rsidTr="008A7F78">
        <w:trPr>
          <w:cantSplit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8A7F78" w:rsidRPr="008A7F78" w:rsidTr="008A7F78">
        <w:trPr>
          <w:cantSplit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№ 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rPr>
          <w:cantSplit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8A7F78" w:rsidRPr="008A7F78" w:rsidRDefault="008A7F78" w:rsidP="008A7F78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425"/>
        <w:gridCol w:w="425"/>
        <w:gridCol w:w="425"/>
        <w:gridCol w:w="1541"/>
        <w:gridCol w:w="567"/>
        <w:gridCol w:w="1295"/>
        <w:gridCol w:w="1275"/>
        <w:gridCol w:w="1276"/>
      </w:tblGrid>
      <w:tr w:rsidR="008A7F78" w:rsidRPr="008A7F78" w:rsidTr="008A7F78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</w:tr>
      <w:tr w:rsidR="008A7F78" w:rsidRPr="008A7F78" w:rsidTr="008A7F7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1 690 442,8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1 869 847,2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1 134 552,6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1 644 289,5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29 845,3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Функциониров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Правительства Российской Фед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рации, высших 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полнительных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ганов 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субъектов Росси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Федерации, местных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25 099,0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25 099,0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обеспечения 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25 099,0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Администрация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25 099,0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25 099,0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25 038,2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работ и услуг для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-239,2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52 1 01 00190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4 746,3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"Экономическое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джик", не воше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шие в подпр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порядка 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мещения нестац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онарных торговых объектов, нестац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онарных объектов по оказанию услуг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30 9 02 10940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"Поддержка каз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чьих обществ на территории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"Поддержка казачьих обществ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держка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джикского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казачьего общества Черн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морского окру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казачьего общества Куба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ского войскового казачьего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держка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джикского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райо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казачьего общества Черн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морского окру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казачьего общества Куба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ского войскового казачьего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на осущест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ление деятельн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 по охране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щественного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рядка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33 1 01 11040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расходы органов местного самоуправления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8 044,7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8 044,7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8 044,7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Прочие выплаты по обязательствам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8 044,7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99 9 09 10060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8 044,7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"Экономическое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"Формирование инвестиционной привлекательности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Участие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деятельности, направленной на привлечение инв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стиций в эконом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"Экономич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ское развитие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30 2 01 10940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-42,6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1 601 820,4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1 601 820,4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1 516 025,6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ры", не вошедшие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1 516 025,6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Повышение э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фективности, устойчивости и надежности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ционирования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стем водоснабж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и водоотвед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1 516 025,6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тию коммунальной инфраструктуры в городе Гелендж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ке путем заключ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концессионн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соглашения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-35 256,5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31 9 01 10390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-35 256,5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по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тию коммунальной инфраструктуры в рамках концесс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онного соглаш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1 551 282,1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01 S3710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1 551 282,1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расходы органов местного самоуправления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85 794,8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85 794,8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85 794,8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в целях финансового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печения затрат в рамках мер по предупреждению банкротства и во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становлению 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тежеспособности муниципальных унитарных пре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85 794,8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85 794,8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"Дети Гелендж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лей, а также лиц из их числа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оплате проезда детей-сирот и детей, оставшихся без попечения родит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лей, находящихся под опекой (поп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чительством), включая предвар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тельную опеку (попечительство), переданных на воспитание в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емную семью или на патронатное воспитание, к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сту лечения и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ратно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28 1 01 69120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-182,1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12 848,5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"Социальная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держка граждан в муниципальном образовании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"Социальная поддержка 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дан в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 образовании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предоставления мер социальной поддержки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дельным категор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 граждан,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живающих на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членам семей отдельных категорий поги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ших (умерших) граждан, прин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мавших участие в специальной вое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операции на территориях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нецкой Народной Республики, 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ганской Народной Республики и Украины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29 1 01 40070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2 848,5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"Дети Гелендж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2 848,5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2 848,5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лей, а также лиц из их числа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2 848,5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плате ежемеся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денежных средств на соде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жание детей-сирот и детей, оставши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ся без попечения родителей, нах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дящихся под оп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кой (попечител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ством), включая предварительную опеку (попеч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тельство), пер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данных на восп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тание в приемную семью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28 1 01 69100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плате ежемесячн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вознагражд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ния, причитающ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гося приемным родителям за ок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зание услуг по воспитанию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емных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3 464,7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28 1 01 69130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3 464,7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Финансовое управление адм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фина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совых, налоговых и таможенных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ганов и органов финансового (ф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финансового управления адм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печение функций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вышение квалиф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Непрограммные расходы в рамках управления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ципальными 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нансами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финансового управления адм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нистрации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арх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тектуры и град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строительства 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министрации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-9 129,5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ры", не вошедшие в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ко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курсов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ко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курса на лучшее новогоднее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оформление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31 9 07 11070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31 9 07 11070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-10 929,5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-10 929,5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-10 929,5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"Подготовка гр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достроительной и землеустроител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-10 929,5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град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строительной и землеустроител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документации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по утверждению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неральных планов, землеустройству и землепользованию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31 3 01 11050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изм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нений в генерал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ные планы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зований Красн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01 S2560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-9 610,0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01 S2560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-9 610,0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полнения функций в сфере градостр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-819,5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-819,5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-219,5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31 3 02 00190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 стр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ительства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-33 814,3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-28 326,4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-28 326,4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-28 326,4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ры", не вошедшие в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-28 326,4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тельства, явля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щихся самовол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постройками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-1 602,0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-1 602,0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31 9 02 10950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-1 602,0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Снос объектов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тельства, наход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щихся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-26 724,4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31 9 06 10950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-26 724,4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31 9 06 10950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-26 724,4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опасность и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туаций природного и техногенного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обесп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чения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ментами реставр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ции, технического перевооружения) объектов кап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31 1 07 11580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-448,9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-1 714,1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-1 698,1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-1 698,1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-1 698,1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улично-дорожной сети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-1 698,1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Строительство (реконструкция, в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том числе с эл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ментами реставр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ции, технического перевооружения) объектов кап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-1 698,1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31 1 05 11580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-1 698,1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наци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нальной эконом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мочий управления и координации управления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Коммунальное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объектов отрасли "Жилищно-коммунальное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зяйство"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водоо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ведения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31 1 03 98100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31 1 03 98100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497 588,2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"Газификация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"Газифик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ция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Проектирование и строительство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зопроводов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газ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снабжения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(поселений) (строительство подводящих газ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проводов, распр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делительных газ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проводов)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-517,6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-1 491,6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жения в объекты государственной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1 01 W0620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416,1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1 491,6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-1 748,0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"Образование"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ментами реставр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ции, технического перевооружения) объектов кап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31 1 01 11580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Строительство,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конструкция (в том числе реко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струкция объектов незавершенного строительства), техническое пер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вооружение,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обретение объе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тов спортивной инфраструктуры, общего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ния, дошкольного образования,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расли культуры, сооружений инж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нерной защиты и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берегоукрепления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01 W0470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-564,0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вышение квалиф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в пределах полн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мочий управления и координации управления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-1 475,4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-1 475,4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 в сфере 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-1 475,4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инфр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структуры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-1 392,0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и реконструкция объектов отрасли "Физическая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-1 392,0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Строительство (реконструкция, в том числе с эл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ментами реставр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ции, технического перевооружения) объектов кап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тального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собстве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-1 392,0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-410,4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31 1 02 11580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-981,6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ры", не вошедшие в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Определение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годности стро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щихся зданий и сооружений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к эк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плуатации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31 9 05 10950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-83,4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обороны и чрезвычайных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туаций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-172,0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расходы органов местного самоуправления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непр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прочих муниципальных функций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Размещение и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тание граждан Российской Фед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рации, иностра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граждан и лиц без гражданства, постоянно прож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вающих на терр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тории Украины, а также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риях субъектов Российской Фед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рации, на которых введены макс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мальный и сре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 уровни реаг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рования, выну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денно покинувших жилые помещения и находившихся в пунктах временн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размещения и питания на терр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тории Краснода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99 9 09 62590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опасность и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-713,9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Защита населения и территории от чрезвычайных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туаций природного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 техногенного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-713,9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"Обеспечение 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на территории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-713,9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"Защита населения и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приро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-713,9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 авари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но-спасательных служб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-557,9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-557,9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34 1 02 00590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-557,9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проведение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приятий по 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данской обороне, защите населения и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 от чрезвычайных ситуаций приро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и техногенн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нас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ления и организ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к действиям в чрезвычайной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туации в мирное и военное время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34 1 03 11540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им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щественных 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шений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общегос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просы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"Комплексное и устойчивое разв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тие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ленджик в сфере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строительства и архитектуры"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"Комплек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ное и устойчивое развитие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 в сфере строител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и архитект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ры", не вошедшие в подпрограммы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Выкуп земельных участков и (или) объектов недв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жимого имущества для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31 9 08 00000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Выплата правоо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ладателям возм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щения за изыма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мое для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нужд 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движимое имущ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-221,0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31 9 08 10900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221,0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"Дети Гелендж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поддержка детей-сирот и детей, оставшихся без попечения родит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лей, а также лиц из их числа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пред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жилых помещений детям-сиротам и детям, оставшимся без попечения родит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лей, лицам из их числа по догов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рам найма специ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лизированных 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А0820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01 А0820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-3 953,9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лищно-коммунального хозяйства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34 880,7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1 275 826,7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1 068 631,6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Дорожное хозя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 доро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хозяйства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ули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но-дорожной сети и дорожной 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фраструктуры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195 374,5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монт, ремонт 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томобильных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рог местного зн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чения, включая проектно-изыскательские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27 3 01 10310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-10 283,0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авт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мобильных дорог местного значения, включая проек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ные работы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27 3 01 10320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39 335,4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Капитальный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монт и ремонт 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томобильных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рог общего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S2440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205 657,5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3 01 S2440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205 657,5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Жилищно-коммунальное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-20 312,3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1 072 933,1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-20 312,3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1 072 933,1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"Формирование современной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родской среды на территории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-20 312,3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1 072 933,1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"Формир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-20 312,3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1 072 933,1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ко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плексных проектов благоустройства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20 301,5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вание современной городской среды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20 301,5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20 1 01 10120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-20 301,5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20 301,5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прое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тов создания ко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"Формир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вание современной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городской среды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Капитальные 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20 1 03 10120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-93 000,0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C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оздание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условий для массового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дыха и организ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 обустройства мест массового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дыха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риях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образований в целях создания многофункци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нальной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общего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(парка)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03 S0540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03 S0540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1 052 631,6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Федеральный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ект "Формиров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F2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 формиров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F2 A5550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Закупка товаров,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1 F2 A5550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"Развитие, реко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струкция, кап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тальный ремонт и содержание объе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тов внешнего бл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гоустройства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Благоустройство территорий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и соде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жание сетей наружного осв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1 856,6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-15 087,4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27 1 01 10340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1 856,6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-15 087,4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и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держание мест 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27 1 01 10360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3 800,0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меропри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тия по благ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горо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ского округа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11 287,4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27 1 01 10370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11 287,4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общественной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– прохода (лестничного марша) с улицы Горной на улицу Лесную в селе 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хипо-Осиповка"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общественной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– прохода (лестничного марша) на пеш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ходный мост через реку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Тешебс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 улицы Красных партизан в селе Архипо-Осиповка"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-82,0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общественной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по ул.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бочей в селе 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хипо-Осиповка"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-120,2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-120,2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"Обустройство детской площадки на прилегающей территории 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ского клуба с.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Адербиевка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многофункци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нальной спорти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ной площадки в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.В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озрождение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ул. Спортивной"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ниципальных)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-100,3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общественной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ритории 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.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рьина Роща по ул.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-148,3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-148,3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общественной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ритории в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.В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иноградное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по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ул.Центральной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-174,9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-174,9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детской спорти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но-игровой 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щадки 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с. Вин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градное"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ативного проекта "Благоустройство парковой зоны. Организация зоны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отдыха для 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дан села Криница"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ативного проекта "Благоустройство детской площадки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.М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ихайловский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Перевал"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-55,6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парковой зоны. Организация зоны отдыха для 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дан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.М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ихайловский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Перевал"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иниц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ативного проекта "Благоустройство территории  и 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 отдыха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.П</w:t>
            </w:r>
            <w:proofErr w:type="gram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шада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, </w:t>
            </w:r>
            <w:proofErr w:type="spell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ул.Красная</w:t>
            </w:r>
            <w:proofErr w:type="spellEnd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, 18"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27 1 01 70027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-71,6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Охрана окружа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охраны окружающей ср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Подпрограмма "Обращение с твердыми комм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нальными отход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ми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27 2 00 00000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сбора и транспортировки твердых комм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27 2 01 00000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Ликвидация об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ектов накопленн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вреда окруж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ющей среде,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шедших оценку воздействия на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стояние окружа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щей среды, здор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вье и продолж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тельность жизни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2 01 L4700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2 01 L4700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15 857,6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жили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но-коммунального и дорожного 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зяйства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жилищно-коммунального и дорожного хозя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ленджик", не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шедшие в подпр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27 9 00 00000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Содержание мем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риальных соор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27 9 04 00000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мероприятий по содержанию в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рядке и благ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устройству вои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ских захоронений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9 04 S0530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9 04 S0530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7 519,1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16 000,0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38 925,4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94 505,4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119 352,6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40 035,4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94 505,4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119 352,6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Дошкольное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27 449,1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"Доступная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22 1 00 00000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общедоступного и бесплатного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по осно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 общеобраз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граммам в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 путем создания в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вательных орган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зациях условий для получения детьми-инвалидами кач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22 1 01 00000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"Доступная среда"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22 1 01 10990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22 1 01 10990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-610,8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28 343,0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28 343,0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ников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-316,5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стичной компе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сации) за наем 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для отдельных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тегорий работн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образования,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туры, физической культуры и спорта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пред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мер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циальной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компенсации 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ходов на оплату жилых помещ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ний, отопления и освещения педаг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работн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кам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проживающим и работающим в сельских населе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пунктах,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бочих поселках (поселках горо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-216,5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-216,5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28 659,5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рантий реализации прав на получение общедоступного и бесплатного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дошкол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и общеобр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27 994,6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27 994,6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37 558,6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47 439,0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лучения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в частных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школьных и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24 1 06 62460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"Профилактика экстремизма и терроризма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 терроризма и экстремизма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террористических мероприятий по обеспечению 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объе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тов, в том числе повышение инж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нерно-технической защищенности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циально значимых объектов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джик "Профила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 экстремизма и терроризма в муниципальном образовании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Общее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3 568,9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4 810,1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4 810,1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и развития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-27 086,9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возок обучающи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ся муниципальных образовательных организаций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Геленджик, реализующих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щеобразовател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418,4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24 1 01 10090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418,4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предоставления общедоступного и бесплатного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школьного, начального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го, основного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щего, среднего общего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по основным общеобразов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тельным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мам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циях (приобрет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движимого имущества для обеспечения функционирования вновь созданных и (или) создаваемых мест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циях)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S3370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-27 505,3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S3370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-27 505,3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ющихся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-7 198,4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Осуществление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печению льготным питанием учащи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ся из многодетных семей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24 1 03 62370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-154,3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печению беспла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 двухразовым питанием детей-инвалидов (инв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лидов), не явля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щихся обучающ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мися с ограниче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возможн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стями здоровья, получающих начальное общее, основное общее и среднее общее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разование в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24 1 03 63540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-34,7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платного горячего питания обуча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щихся, получа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-7 009,4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-7 009,4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ведения 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итоговой аттестации по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разовательным программам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и среднего общего образования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675,3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мат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риально-техническому обеспечению пунктов провед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экзаменов для государственной итоговой аттест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 по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тельным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мам основного общего и среднего общего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и выплате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ботникам, учас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вующим в пров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дении указанной государственной итоговой аттест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ции, компенсации за работу по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готовке и провед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итоговой атт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стации по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граммам основн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общего и сре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675,3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675,3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ников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сации) за наем 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для отдельных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тегорий работн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образования,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туры, физической культуры и спорта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пред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мер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циальной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держки в виде компенсации 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ходов на оплату жилых помещ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ний, отопления и освещения педаг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гическим работн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кам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образовател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организаций, проживающим и работающим в сельских населе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пунктах,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бочих поселках (поселках горо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ского типа) на те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ритории Красн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24 1 05 60820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-275,0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36 330,2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дарственных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рантий реализации прав на получение общедоступного и бесплатного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дошкол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и общеобр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36 330,2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36 330,2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56 946,8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71 913,6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Стимулирование педагогических работников с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лью мотивации к повышению кач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ства работы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24 1 07 00000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2 564,9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Ежемесячное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нежное возн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сное руководство педагогическим работникам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ганизаций, реал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зующих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тельные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начального общего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ния, образовател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основного общего образования,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граммы среднего общего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(осуществл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отдельного государственного полномочия по обеспечению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плат ежемесячного денежного возн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граждения за кла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сное руководство педагогическим работникам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общ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образовательных организаций)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07 R3032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2 564,9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07 R3032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2 564,9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"Профилактика экстремизма и терроризма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 терроризма и экстремизма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Выполнение ант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террористических мероприятий по обеспечению 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опасности объе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тов, в том числе повышение инж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нерно-технической защищенности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циально значимых объектов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"Профила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 экстремизма и терроризма в муниципальном образовании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37 1 03 10920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-1 241,2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8 433,1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8 433,1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8 433,1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рабо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ников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пред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ставлению соц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альной поддержки отдельным катег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риям работников муниципальных физкультурно-спортивных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низаций отрасли "Физическая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спорт" и муниципальных организаций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разования, реал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зующих дополн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общео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в обл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 физической культуры и спорта, отрасли "Образ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вание"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24 1 05 60740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8 474,8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8 178,2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8 178,2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рантий реализации прав на получение общедоступного и бесплатного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дошкол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и общеобр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296,6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Профессиональная подготовка, пер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подготовка и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вышение квалиф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кации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577,7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577,7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функционирования и развития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ципальных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учр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ждений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24 1 01 09020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Обеспечение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ведения госуда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итоговой аттестации по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разовательным программам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новного общего и среднего общего образования в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ниципальном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разовании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мат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риально-техническому обеспечению пунктов провед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экзаменов для государственной итоговой аттест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 по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тельным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мам основного общего и среднего общего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и выплате п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дагогическим 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ботникам, учас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вующим в пров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дении указанной государственной итоговой аттест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ции, компенсации за работу по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готовке и провед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итоговой атт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стации по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 пр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граммам основн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общего и сре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него общего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24 1 04 62500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Эффективное 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полнение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функций в сфере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553,0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35,4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-312,0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-120,7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-143,5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государственных полномочий по финансовому обеспечению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рантий реализации прав на получение общедоступного и бесплатного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в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дошкол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и общеобр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зовательных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низациях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24 1 06 60860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908,5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"Дети Гелендж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"Дети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Организация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дыха и оздоровл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 детей в кан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кулярное время образовательными организациями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Красн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дарского края по обеспечению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дыха детей в кан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кулярное время в профильных лаг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рях, организова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общеобраз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вательными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низациями Кра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нодарского края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Предоставление 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28 1 03 63110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Социальная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держка отдельных категорий обуч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ющихся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отдельных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номочий по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печению выплаты компенсации части родительской 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за присмотр и уход за детьми, посещающими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ганизации, реал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зующие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тельную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Социальное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и иные выплаты насел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24 1 03 60710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-1 094,0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туры, искусства и кинематографии администрации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20 920,4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культ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муниципальных учреждений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4 506,8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Культура, кинем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16 413,6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14 646,6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культ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14 646,6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14 646,6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деятельности муниципальных учреждений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16 426,6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16 426,6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16 426,6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культурного отдыха населения, обогащение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турной жизни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25 1 02 10450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-1 780,0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1 767,0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культ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1 767,0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1 767,0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качества управления мат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риальными, труд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выми и финанс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выми ресурсами учреждений отра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 "Культура"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1 767,0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1 768,8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54,4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1 710,9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25 1 04 00590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ф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зической культуре и спорту админ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страции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пального образ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-346,0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Физическая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-346,0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физич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физической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кадров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потенциала учреждений физ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спорта,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 дополнител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образования, реализующих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полнительные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спо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сации) за наем 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для отдельных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тегорий работн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образования,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туры, физической культуры и спорта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02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Спорт высших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стижений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"Развитие физич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ской культуры и спорта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"Развитие физической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 и спорта на территории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-331,0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Совершенствов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ние спортивной инфраструктуры и укрепление мат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риально-технической базы муниципальных учреждений физ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спорта,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 дополнител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образования, реализующих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полнительные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спо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26 1 04 00000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Осуществление муниципальными учреждениями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питального ремо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26 1 04 09020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Развитие кадров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 потенциала учреждений физ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ческой культуры и спорта,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 дополнител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образования, реализующих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полнительные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разовательные программы спо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тивной подготовки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26 1 05 00000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Дополнительная мера социальной поддержки в виде компенсации (ч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стичной компе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сации) за наем 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 для отдельных 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тегорий работн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ков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 образования, кул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туры, физической культуры и спорта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джик, прожива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щих на территории муниципального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Предоставление субсидий бюдже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ным, автономным учреждениям и иным некоммерч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ским организац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ям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26 1 05 10190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-45,0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Управление по 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лам молодежи 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министрации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Геленджик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-1 157,5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-1 157,5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Молодежная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-1 157,5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зования город-курорт Геленджик "Реализация мол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дежной политики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-1 157,5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-1 157,5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лизации молоде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в муниципальном образовании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-957,8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деятел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ности (оказание услуг)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учрежд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-957,8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-957,8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Создание условий для активного включения мол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дых граждан в 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циально-экономическую, политическую и культурную жизнь общества, 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данское и военно-патриотическое воспитание мол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23 1 02 00000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-199,7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Реализация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приятий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-199,7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23 1 02 10460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-199,7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Другие вопросы в области образов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Муниципальная программа мун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ципального обр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зования город-курорт Геленджик "Реализация мол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дежной политики на территории 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ниципального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разования город-курорт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Основные мер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приятия 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пальной програ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мы муниципальн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 "Реализация молодежной пол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тики на террит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рии муниципал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ного образования город-курорт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ленджик"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Организационное и методическое обеспечение ре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лизации молоде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ной политики в муниципальном образовании 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род-курорт Геле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джик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обе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Расходы на выпл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ты персоналу в 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лях обеспечения выполнения фун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ций государстве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ными (муниц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пальными) орг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нами, казенными учреждениями, о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Закупка товаров, работ и услуг для обеспечения гос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(м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934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23 1 01 00190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-28,5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left="33"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F78" w:rsidRPr="008A7F78" w:rsidRDefault="008A7F78" w:rsidP="008A7F78">
            <w:pPr>
              <w:spacing w:after="0" w:line="240" w:lineRule="auto"/>
              <w:ind w:left="-89" w:right="-108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8A7F78" w:rsidRPr="008A7F78" w:rsidTr="008A7F7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  <w:t>12</w:t>
            </w:r>
            <w:r w:rsidRPr="008A7F78">
              <w:rPr>
                <w:rFonts w:ascii="Times New Roman" w:eastAsia="Georg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8A7F78" w:rsidRDefault="008A7F78" w:rsidP="008A7F78">
            <w:pPr>
              <w:spacing w:after="0" w:line="240" w:lineRule="auto"/>
              <w:ind w:right="-108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val="en-US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24"/>
              </w:rPr>
              <w:t>Условно утве</w:t>
            </w:r>
            <w:r w:rsidRPr="008A7F78">
              <w:rPr>
                <w:rFonts w:ascii="Times New Roman" w:eastAsia="Georgia" w:hAnsi="Times New Roman" w:cs="Times New Roman"/>
                <w:sz w:val="24"/>
                <w:szCs w:val="24"/>
              </w:rPr>
              <w:t>р</w:t>
            </w:r>
            <w:r w:rsidRPr="008A7F7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жденные расходы                         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6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1 926,9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8A7F78" w:rsidRDefault="008A7F78" w:rsidP="008A7F78">
            <w:pPr>
              <w:spacing w:after="0" w:line="240" w:lineRule="auto"/>
              <w:ind w:left="-106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8A7F78">
              <w:rPr>
                <w:rFonts w:ascii="Times New Roman" w:eastAsia="Georgia" w:hAnsi="Times New Roman" w:cs="Times New Roman"/>
                <w:sz w:val="24"/>
                <w:szCs w:val="24"/>
              </w:rPr>
              <w:t>-53 431,6»</w:t>
            </w:r>
          </w:p>
        </w:tc>
      </w:tr>
    </w:tbl>
    <w:p w:rsidR="008A7F78" w:rsidRPr="008A7F78" w:rsidRDefault="008A7F78" w:rsidP="008A7F78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8A7F78" w:rsidRDefault="008A7F78" w:rsidP="00C532B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66509C" w:rsidRPr="0066509C" w:rsidRDefault="00331B26" w:rsidP="0066509C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14</w:t>
      </w:r>
      <w:r w:rsidR="0066509C" w:rsidRPr="0066509C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p w:rsidR="0066509C" w:rsidRPr="0066509C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66509C" w:rsidRPr="0066509C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66509C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66509C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331B26" w:rsidRPr="0066509C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66509C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66509C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66509C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66509C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66509C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66509C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66509C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Pr="00665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плановый период 2025 и 2026 годов</w:t>
      </w:r>
    </w:p>
    <w:p w:rsidR="0066509C" w:rsidRPr="0066509C" w:rsidRDefault="0066509C" w:rsidP="0066509C">
      <w:pPr>
        <w:rPr>
          <w:sz w:val="2"/>
          <w:szCs w:val="2"/>
        </w:rPr>
      </w:pP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66509C" w:rsidRPr="0066509C" w:rsidTr="00B468BD">
        <w:trPr>
          <w:cantSplit/>
        </w:trPr>
        <w:tc>
          <w:tcPr>
            <w:tcW w:w="9639" w:type="dxa"/>
            <w:gridSpan w:val="5"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6509C" w:rsidRPr="0066509C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(тыс. рублей)</w:t>
            </w:r>
          </w:p>
        </w:tc>
      </w:tr>
      <w:tr w:rsidR="0066509C" w:rsidRPr="0066509C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 </w:t>
            </w:r>
          </w:p>
        </w:tc>
      </w:tr>
      <w:tr w:rsidR="0066509C" w:rsidRPr="0066509C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</w:tr>
    </w:tbl>
    <w:p w:rsidR="0066509C" w:rsidRPr="0066509C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66509C" w:rsidRPr="0066509C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66509C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Источники внутреннего финансирования дефицита бюджета 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32"/>
              </w:rPr>
              <w:t>муниципального</w:t>
            </w: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722 412,5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-90 000,0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Разница между привлеченными и погашенными мун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и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ципальным образованием в валюте Российской Фед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е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рации бюджетными кредитами, предоставленными местному бюджету другими бюджетами бюджетной системы Российской Федерации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90 000,0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-90 000,0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66509C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lastRenderedPageBreak/>
              <w:t>Изменение остатков средств на счетах по учету средств местного бюджета в течение соответствующего фина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н</w:t>
            </w:r>
            <w:r w:rsidRPr="0066509C"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  <w:t>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32"/>
              </w:rPr>
              <w:t>632 412,5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66509C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66509C">
              <w:rPr>
                <w:rFonts w:ascii="Times New Roman" w:eastAsia="Georgia" w:hAnsi="Times New Roman" w:cs="Times New Roman"/>
                <w:sz w:val="24"/>
                <w:szCs w:val="24"/>
              </w:rPr>
              <w:t>0,0»</w:t>
            </w:r>
          </w:p>
        </w:tc>
      </w:tr>
      <w:tr w:rsidR="00F458E5" w:rsidRPr="0066509C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66509C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66509C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66509C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F458E5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15</w:t>
      </w:r>
      <w:r w:rsidR="00F458E5" w:rsidRPr="00F458E5">
        <w:rPr>
          <w:rFonts w:ascii="Times New Roman" w:eastAsia="Georgia" w:hAnsi="Times New Roman" w:cs="Times New Roman"/>
          <w:sz w:val="28"/>
          <w:szCs w:val="28"/>
        </w:rPr>
        <w:t xml:space="preserve">. </w:t>
      </w:r>
      <w:r>
        <w:rPr>
          <w:rFonts w:ascii="Times New Roman" w:eastAsia="Georgia" w:hAnsi="Times New Roman" w:cs="Times New Roman"/>
          <w:sz w:val="28"/>
          <w:szCs w:val="28"/>
        </w:rPr>
        <w:t>Приложение 8</w:t>
      </w:r>
      <w:r w:rsidRPr="00331B26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39" w:type="dxa"/>
        <w:tblInd w:w="708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31B26" w:rsidRPr="004278BD" w:rsidTr="00331B26">
        <w:trPr>
          <w:cantSplit/>
        </w:trPr>
        <w:tc>
          <w:tcPr>
            <w:tcW w:w="5529" w:type="dxa"/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8</w:t>
            </w:r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УТВЕРЖДЕНА</w:t>
            </w:r>
            <w:proofErr w:type="gramEnd"/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26 декабря 2023 года №30</w:t>
            </w:r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331B26" w:rsidRPr="004278BD" w:rsidRDefault="00331B26" w:rsidP="00331B26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1264"/>
        <w:gridCol w:w="1093"/>
        <w:gridCol w:w="2161"/>
      </w:tblGrid>
      <w:tr w:rsidR="00331B26" w:rsidRPr="004278BD" w:rsidTr="00331B26">
        <w:trPr>
          <w:cantSplit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внутренних заимствований </w:t>
            </w:r>
          </w:p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331B26" w:rsidRPr="004278BD" w:rsidTr="00331B26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Arial CYR" w:eastAsia="Georgia" w:hAnsi="Arial CYR" w:cs="Arial CYR"/>
                <w:sz w:val="4"/>
                <w:szCs w:val="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4278BD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331B26" w:rsidRPr="004278BD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Раздел 1. Программа муниципальных внутренних заимствований</w:t>
      </w:r>
    </w:p>
    <w:p w:rsidR="00331B26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eastAsia="Georgia" w:hAnsi="Times New Roman" w:cs="Times New Roman"/>
          <w:sz w:val="28"/>
          <w:szCs w:val="28"/>
        </w:rPr>
        <w:t>я город-курорт Геленджик на 2024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год</w:t>
      </w:r>
    </w:p>
    <w:p w:rsidR="00331B26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331B26" w:rsidRPr="004278BD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p w:rsidR="00331B26" w:rsidRPr="004278BD" w:rsidRDefault="00331B26" w:rsidP="00331B26">
      <w:pPr>
        <w:spacing w:after="0" w:line="240" w:lineRule="auto"/>
        <w:ind w:firstLine="1176"/>
        <w:rPr>
          <w:rFonts w:ascii="Times New Roman" w:eastAsia="Georgia" w:hAnsi="Times New Roman" w:cs="Times New Roman"/>
          <w:sz w:val="2"/>
          <w:szCs w:val="2"/>
        </w:rPr>
      </w:pPr>
    </w:p>
    <w:p w:rsidR="00331B26" w:rsidRPr="003915E9" w:rsidRDefault="00331B26" w:rsidP="00331B26">
      <w:pPr>
        <w:spacing w:after="0" w:line="240" w:lineRule="atLeast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3915E9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701"/>
      </w:tblGrid>
      <w:tr w:rsidR="00331B26" w:rsidRPr="004278BD" w:rsidTr="00331B26">
        <w:trPr>
          <w:trHeight w:val="70"/>
          <w:tblHeader/>
        </w:trPr>
        <w:tc>
          <w:tcPr>
            <w:tcW w:w="568" w:type="dxa"/>
            <w:hideMark/>
          </w:tcPr>
          <w:p w:rsidR="00331B26" w:rsidRPr="004278BD" w:rsidRDefault="00331B26" w:rsidP="00331B26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2" w:type="dxa"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701" w:type="dxa"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331B26" w:rsidRPr="004278BD" w:rsidRDefault="00331B26" w:rsidP="00331B26">
      <w:pPr>
        <w:spacing w:after="0" w:line="24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</w:p>
    <w:p w:rsidR="00331B26" w:rsidRPr="00B73D12" w:rsidRDefault="00331B26" w:rsidP="00331B26">
      <w:pPr>
        <w:pStyle w:val="a7"/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701"/>
      </w:tblGrid>
      <w:tr w:rsidR="00331B26" w:rsidRPr="004278BD" w:rsidTr="00331B26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</w:tr>
      <w:tr w:rsidR="00331B26" w:rsidRPr="004278BD" w:rsidTr="00331B26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Бюджетные кредиты, привлеченные в бюджет муниципал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ь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ного образования город-курорт Геленджик от других бю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д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жетов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90 000,0</w:t>
            </w:r>
          </w:p>
        </w:tc>
      </w:tr>
      <w:tr w:rsidR="00331B26" w:rsidRPr="004278BD" w:rsidTr="00331B26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</w:t>
            </w:r>
          </w:p>
          <w:p w:rsidR="00331B26" w:rsidRPr="00BC5541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31B26" w:rsidRPr="004278BD" w:rsidTr="00331B26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ривлечение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,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всего</w:t>
            </w:r>
          </w:p>
          <w:p w:rsidR="00331B26" w:rsidRPr="00BC5541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1 190 000,0</w:t>
            </w:r>
          </w:p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31B26" w:rsidRPr="004278BD" w:rsidTr="00331B26">
        <w:trPr>
          <w:trHeight w:val="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Pr="00BC5541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привлечение бюджетных кредитов из бюджета Краснода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ского края на покрытие временных кассовых разрывов, во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никающих при исполнении бюджетов муниципальных обр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зований, со сроком погашения в 2024 году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1100 000,0</w:t>
            </w:r>
          </w:p>
        </w:tc>
      </w:tr>
    </w:tbl>
    <w:p w:rsidR="00331B26" w:rsidRPr="004278BD" w:rsidRDefault="00331B26" w:rsidP="00331B26">
      <w:pPr>
        <w:spacing w:after="0" w:line="240" w:lineRule="auto"/>
        <w:ind w:left="1276" w:hanging="1276"/>
        <w:rPr>
          <w:rFonts w:ascii="Times New Roman" w:eastAsia="Georgia" w:hAnsi="Times New Roman" w:cs="Times New Roman"/>
          <w:b/>
          <w:sz w:val="4"/>
          <w:szCs w:val="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5"/>
        <w:gridCol w:w="1806"/>
      </w:tblGrid>
      <w:tr w:rsidR="00331B26" w:rsidRPr="004278BD" w:rsidTr="00331B26">
        <w:trPr>
          <w:trHeight w:val="70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Pr="00BC5541" w:rsidRDefault="00331B26" w:rsidP="00331B26">
            <w:pPr>
              <w:spacing w:after="0" w:line="240" w:lineRule="auto"/>
              <w:ind w:left="601"/>
              <w:jc w:val="both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  <w:p w:rsidR="00331B26" w:rsidRPr="004278BD" w:rsidRDefault="00331B26" w:rsidP="00331B26">
            <w:pPr>
              <w:spacing w:after="0" w:line="240" w:lineRule="auto"/>
              <w:ind w:left="601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привлечение бюджетных кредитов из бюджета Краснода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ского края на частичное покрытие дефицитов бюджетов муниципальных образований при наличии временных ка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совых разрывов, со сроком погашения в 2025 году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ind w:firstLine="601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90 000,0</w:t>
            </w:r>
          </w:p>
        </w:tc>
      </w:tr>
    </w:tbl>
    <w:p w:rsidR="00331B26" w:rsidRPr="009308B7" w:rsidRDefault="00331B26" w:rsidP="00331B26">
      <w:pPr>
        <w:spacing w:after="0" w:line="240" w:lineRule="auto"/>
        <w:ind w:left="1276" w:firstLine="601"/>
        <w:jc w:val="center"/>
        <w:rPr>
          <w:rFonts w:ascii="Times New Roman" w:eastAsia="Georgia" w:hAnsi="Times New Roman" w:cs="Times New Roman"/>
          <w:sz w:val="2"/>
          <w:szCs w:val="2"/>
        </w:rPr>
      </w:pPr>
    </w:p>
    <w:p w:rsidR="00331B26" w:rsidRPr="00BC5541" w:rsidRDefault="00331B26" w:rsidP="00331B26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5"/>
        <w:gridCol w:w="1806"/>
      </w:tblGrid>
      <w:tr w:rsidR="00331B26" w:rsidRPr="004278BD" w:rsidTr="00331B26">
        <w:trPr>
          <w:trHeight w:val="70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Pr="004278BD" w:rsidRDefault="00331B26" w:rsidP="00331B26">
            <w:pPr>
              <w:spacing w:after="0" w:line="240" w:lineRule="auto"/>
              <w:ind w:left="601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погашение основной суммы долга, всего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1 100 000,0</w:t>
            </w:r>
          </w:p>
        </w:tc>
      </w:tr>
    </w:tbl>
    <w:p w:rsidR="00331B26" w:rsidRPr="00BC5541" w:rsidRDefault="00331B26" w:rsidP="00331B26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5"/>
        <w:gridCol w:w="1806"/>
      </w:tblGrid>
      <w:tr w:rsidR="00331B26" w:rsidRPr="004278BD" w:rsidTr="00331B26">
        <w:trPr>
          <w:trHeight w:val="70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Pr="004278BD" w:rsidRDefault="00331B26" w:rsidP="00331B26">
            <w:pPr>
              <w:spacing w:after="0" w:line="240" w:lineRule="auto"/>
              <w:ind w:left="601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ind w:firstLine="601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331B26" w:rsidRPr="00BC5541" w:rsidRDefault="00331B26" w:rsidP="00331B26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5"/>
        <w:gridCol w:w="1806"/>
      </w:tblGrid>
      <w:tr w:rsidR="00331B26" w:rsidRPr="004278BD" w:rsidTr="00331B26">
        <w:trPr>
          <w:trHeight w:val="70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B26" w:rsidRPr="004278BD" w:rsidRDefault="00331B26" w:rsidP="00331B26">
            <w:pPr>
              <w:spacing w:after="0" w:line="240" w:lineRule="auto"/>
              <w:ind w:left="601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погашение бюджетных кредитов на  покрытие временных кассовых разрывов, возникающих при исполнении бюдж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тов муниципальных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1 100 000,0</w:t>
            </w:r>
          </w:p>
        </w:tc>
      </w:tr>
    </w:tbl>
    <w:p w:rsidR="00331B26" w:rsidRDefault="00331B26" w:rsidP="00331B26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331B26" w:rsidRPr="004278BD" w:rsidRDefault="00331B26" w:rsidP="00331B26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Раздел 2. Программа муниципальных внутренних заимствований</w:t>
      </w:r>
    </w:p>
    <w:p w:rsidR="00331B26" w:rsidRPr="004278BD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4278BD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331B26" w:rsidRPr="004278BD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на 2025 и 2026</w:t>
      </w:r>
      <w:r w:rsidRPr="004278BD">
        <w:rPr>
          <w:rFonts w:ascii="Times New Roman" w:eastAsia="Georgia" w:hAnsi="Times New Roman" w:cs="Times New Roman"/>
          <w:sz w:val="28"/>
          <w:szCs w:val="28"/>
        </w:rPr>
        <w:t xml:space="preserve"> годы</w:t>
      </w:r>
    </w:p>
    <w:p w:rsidR="00331B26" w:rsidRPr="004278BD" w:rsidRDefault="00331B26" w:rsidP="00331B26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6"/>
          <w:szCs w:val="6"/>
        </w:rPr>
      </w:pPr>
    </w:p>
    <w:p w:rsidR="00331B26" w:rsidRPr="00AE4C12" w:rsidRDefault="00331B26" w:rsidP="00331B26">
      <w:pPr>
        <w:spacing w:after="0" w:line="240" w:lineRule="atLeast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AE4C12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331B26" w:rsidRPr="004278BD" w:rsidTr="00331B26">
        <w:trPr>
          <w:trHeight w:val="70"/>
        </w:trPr>
        <w:tc>
          <w:tcPr>
            <w:tcW w:w="725" w:type="dxa"/>
            <w:vMerge w:val="restart"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080" w:type="dxa"/>
            <w:vMerge w:val="restart"/>
            <w:noWrap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975" w:type="dxa"/>
            <w:gridSpan w:val="2"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Объем</w:t>
            </w:r>
          </w:p>
        </w:tc>
      </w:tr>
      <w:tr w:rsidR="00331B26" w:rsidRPr="004278BD" w:rsidTr="00331B26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80" w:type="dxa"/>
            <w:vMerge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2025</w:t>
            </w:r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2026</w:t>
            </w:r>
            <w:r w:rsidRPr="004278BD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331B26" w:rsidRPr="004278BD" w:rsidRDefault="00331B26" w:rsidP="00331B26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331B26" w:rsidRPr="004278BD" w:rsidTr="00331B26">
        <w:trPr>
          <w:trHeight w:val="8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B26" w:rsidRPr="004278BD" w:rsidRDefault="00331B26" w:rsidP="00331B26">
            <w:pPr>
              <w:spacing w:after="0" w:line="240" w:lineRule="auto"/>
              <w:ind w:left="263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1B26" w:rsidRPr="004278BD" w:rsidRDefault="00331B26" w:rsidP="00331B26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31B26" w:rsidRPr="004278BD" w:rsidTr="00331B26">
        <w:trPr>
          <w:trHeight w:val="110"/>
        </w:trPr>
        <w:tc>
          <w:tcPr>
            <w:tcW w:w="725" w:type="dxa"/>
            <w:tcBorders>
              <w:top w:val="single" w:sz="4" w:space="0" w:color="auto"/>
            </w:tcBorders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0" w:type="dxa"/>
            <w:tcBorders>
              <w:top w:val="single" w:sz="4" w:space="0" w:color="auto"/>
            </w:tcBorders>
            <w:vAlign w:val="center"/>
            <w:hideMark/>
          </w:tcPr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Бюджетные кредиты, привлеченные в бюджет муниципального образования город-курорт Г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ленджик от других бюджетов бюджетной с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и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стемы Российской Федерации, всего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-9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000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  <w:hideMark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31B26" w:rsidRPr="004278BD" w:rsidTr="00331B26">
        <w:trPr>
          <w:trHeight w:val="110"/>
        </w:trPr>
        <w:tc>
          <w:tcPr>
            <w:tcW w:w="725" w:type="dxa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58" w:type="dxa"/>
            <w:noWrap/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31B26" w:rsidRPr="004278BD" w:rsidTr="00331B26">
        <w:trPr>
          <w:trHeight w:val="110"/>
        </w:trPr>
        <w:tc>
          <w:tcPr>
            <w:tcW w:w="725" w:type="dxa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ривлечение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noWrap/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31B26" w:rsidRPr="004278BD" w:rsidTr="00331B26">
        <w:trPr>
          <w:trHeight w:val="110"/>
        </w:trPr>
        <w:tc>
          <w:tcPr>
            <w:tcW w:w="725" w:type="dxa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погашение основной суммы долга, всего</w:t>
            </w:r>
          </w:p>
        </w:tc>
        <w:tc>
          <w:tcPr>
            <w:tcW w:w="1558" w:type="dxa"/>
            <w:noWrap/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90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 000,0</w:t>
            </w:r>
          </w:p>
        </w:tc>
        <w:tc>
          <w:tcPr>
            <w:tcW w:w="1417" w:type="dxa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32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31B26" w:rsidRPr="004278BD" w:rsidTr="00331B26">
        <w:trPr>
          <w:trHeight w:val="541"/>
        </w:trPr>
        <w:tc>
          <w:tcPr>
            <w:tcW w:w="725" w:type="dxa"/>
          </w:tcPr>
          <w:p w:rsidR="00331B26" w:rsidRPr="004278BD" w:rsidRDefault="00331B26" w:rsidP="00331B2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6080" w:type="dxa"/>
            <w:vAlign w:val="center"/>
          </w:tcPr>
          <w:p w:rsidR="00331B26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из них:</w:t>
            </w:r>
          </w:p>
          <w:p w:rsidR="00331B26" w:rsidRPr="004278BD" w:rsidRDefault="00331B26" w:rsidP="00331B26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погашение бюджетного кредита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частичное покрытие дефицитов бюджетов муниципальных образований при наличии временных кассовых разрывов</w:t>
            </w:r>
          </w:p>
        </w:tc>
        <w:tc>
          <w:tcPr>
            <w:tcW w:w="1558" w:type="dxa"/>
            <w:noWrap/>
            <w:vAlign w:val="bottom"/>
          </w:tcPr>
          <w:p w:rsidR="00331B26" w:rsidRPr="004278BD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90 00</w:t>
            </w: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bottom"/>
          </w:tcPr>
          <w:p w:rsidR="00331B26" w:rsidRPr="00F6539E" w:rsidRDefault="00331B26" w:rsidP="00331B26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4278BD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</w:tbl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16. Дополнить приложением 10</w:t>
      </w:r>
      <w:r w:rsidRPr="00331B26">
        <w:rPr>
          <w:rFonts w:ascii="Times New Roman" w:eastAsia="Georgia" w:hAnsi="Times New Roman" w:cs="Times New Roman"/>
          <w:sz w:val="28"/>
          <w:szCs w:val="28"/>
        </w:rPr>
        <w:t xml:space="preserve"> следующего содержания:</w:t>
      </w:r>
    </w:p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4045"/>
        <w:gridCol w:w="549"/>
        <w:gridCol w:w="715"/>
        <w:gridCol w:w="378"/>
        <w:gridCol w:w="715"/>
        <w:gridCol w:w="2161"/>
      </w:tblGrid>
      <w:tr w:rsidR="00B83785" w:rsidRPr="00B83785" w:rsidTr="00B8378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Arial CYR" w:eastAsia="Georgia" w:hAnsi="Arial CYR" w:cs="Arial CYR"/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«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10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УТВЕРЖДЕНА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2023 года №30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__________ № ____)     </w:t>
            </w:r>
            <w:proofErr w:type="gramEnd"/>
          </w:p>
        </w:tc>
      </w:tr>
      <w:tr w:rsidR="00B83785" w:rsidRPr="00B83785" w:rsidTr="00B8378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Arial CYR" w:eastAsia="Georgia" w:hAnsi="Arial CYR" w:cs="Arial CYR"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B83785" w:rsidRPr="00B83785" w:rsidTr="00B83785">
        <w:trPr>
          <w:cantSplit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 xml:space="preserve">ПРОГРАММА 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внешних заимствований </w:t>
            </w:r>
          </w:p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на 2024 год и плановый период 2025 и 2026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83785" w:rsidRPr="00B83785" w:rsidTr="00B83785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Arial CYR" w:eastAsia="Georgia" w:hAnsi="Arial CYR" w:cs="Arial CYR"/>
                <w:sz w:val="4"/>
                <w:szCs w:val="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  <w:r w:rsidRPr="00B83785">
              <w:rPr>
                <w:rFonts w:ascii="Times New Roman" w:eastAsia="Georgia" w:hAnsi="Times New Roman" w:cs="Times New Roman"/>
                <w:sz w:val="4"/>
                <w:szCs w:val="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B83785" w:rsidRDefault="00B83785" w:rsidP="00B83785">
      <w:pPr>
        <w:spacing w:after="0" w:line="240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A037C2" w:rsidRPr="00B83785" w:rsidRDefault="00A037C2" w:rsidP="00B83785">
      <w:pPr>
        <w:spacing w:after="0" w:line="240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p w:rsidR="00B83785" w:rsidRPr="00B83785" w:rsidRDefault="00B83785" w:rsidP="00B83785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B83785">
        <w:rPr>
          <w:rFonts w:ascii="Times New Roman" w:eastAsia="Georgia" w:hAnsi="Times New Roman" w:cs="Times New Roman"/>
          <w:sz w:val="28"/>
          <w:szCs w:val="28"/>
        </w:rPr>
        <w:t>Раздел 1. Программа муниципальных внешних заимствований</w:t>
      </w:r>
    </w:p>
    <w:p w:rsidR="00B83785" w:rsidRPr="00B83785" w:rsidRDefault="00B83785" w:rsidP="00B83785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B83785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Georgia" w:hAnsi="Times New Roman" w:cs="Times New Roman"/>
          <w:sz w:val="28"/>
          <w:szCs w:val="28"/>
        </w:rPr>
        <w:t>город-курорт Геленджик на 2024</w:t>
      </w:r>
      <w:r w:rsidRPr="00B83785">
        <w:rPr>
          <w:rFonts w:ascii="Times New Roman" w:eastAsia="Georgia" w:hAnsi="Times New Roman" w:cs="Times New Roman"/>
          <w:sz w:val="28"/>
          <w:szCs w:val="28"/>
        </w:rPr>
        <w:t xml:space="preserve"> год</w:t>
      </w:r>
    </w:p>
    <w:p w:rsidR="00B83785" w:rsidRPr="00B83785" w:rsidRDefault="00B83785" w:rsidP="00B83785">
      <w:pPr>
        <w:spacing w:after="0" w:line="240" w:lineRule="auto"/>
        <w:ind w:firstLine="1176"/>
        <w:rPr>
          <w:rFonts w:ascii="Times New Roman" w:eastAsia="Georgia" w:hAnsi="Times New Roman" w:cs="Times New Roman"/>
          <w:sz w:val="2"/>
          <w:szCs w:val="2"/>
        </w:rPr>
      </w:pPr>
    </w:p>
    <w:p w:rsidR="00B83785" w:rsidRPr="00B83785" w:rsidRDefault="00B83785" w:rsidP="00B83785">
      <w:pPr>
        <w:spacing w:after="0" w:line="240" w:lineRule="atLeast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B83785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701"/>
      </w:tblGrid>
      <w:tr w:rsidR="00B83785" w:rsidRPr="00B83785" w:rsidTr="00B83785">
        <w:trPr>
          <w:trHeight w:val="70"/>
          <w:tblHeader/>
        </w:trPr>
        <w:tc>
          <w:tcPr>
            <w:tcW w:w="568" w:type="dxa"/>
            <w:hideMark/>
          </w:tcPr>
          <w:p w:rsidR="00B83785" w:rsidRPr="00B83785" w:rsidRDefault="00B83785" w:rsidP="00B83785">
            <w:pPr>
              <w:spacing w:after="0" w:line="240" w:lineRule="auto"/>
              <w:ind w:left="-108" w:right="-108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512" w:type="dxa"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701" w:type="dxa"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Объем</w:t>
            </w:r>
          </w:p>
        </w:tc>
      </w:tr>
    </w:tbl>
    <w:p w:rsidR="00B83785" w:rsidRPr="00B83785" w:rsidRDefault="00B83785" w:rsidP="00B83785">
      <w:pPr>
        <w:spacing w:after="0" w:line="24" w:lineRule="auto"/>
        <w:jc w:val="right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12"/>
        <w:gridCol w:w="1701"/>
      </w:tblGrid>
      <w:tr w:rsidR="00B83785" w:rsidRPr="00B83785" w:rsidTr="00B83785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</w:tr>
      <w:tr w:rsidR="00B83785" w:rsidRPr="00B83785" w:rsidTr="00B83785">
        <w:trPr>
          <w:trHeight w:val="70"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3785" w:rsidRPr="00B83785" w:rsidRDefault="00B83785" w:rsidP="00B8378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Бюджетные кредиты, привлеченные муниципальным обр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зованием город-курорт Геленджик от Российской Федер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ции в иностранной валюте в рамках использования целевых иностранных кредитов,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B83785" w:rsidRPr="00B83785" w:rsidTr="00B83785">
        <w:trPr>
          <w:trHeight w:val="70"/>
          <w:tblHeader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785" w:rsidRPr="00B83785" w:rsidRDefault="00B83785" w:rsidP="00B8378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B83785" w:rsidRPr="00B83785" w:rsidTr="00B83785">
        <w:trPr>
          <w:trHeight w:val="70"/>
          <w:tblHeader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привлечение (предельный срок погашения - до 10 лет)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B83785" w:rsidRPr="00B83785" w:rsidTr="00B83785">
        <w:trPr>
          <w:trHeight w:val="70"/>
          <w:tblHeader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</w:tbl>
    <w:p w:rsidR="00B83785" w:rsidRPr="00B83785" w:rsidRDefault="00B83785" w:rsidP="00B83785">
      <w:pPr>
        <w:spacing w:after="0" w:line="240" w:lineRule="auto"/>
        <w:ind w:left="1276" w:firstLine="601"/>
        <w:jc w:val="center"/>
        <w:rPr>
          <w:rFonts w:ascii="Times New Roman" w:eastAsia="Georgia" w:hAnsi="Times New Roman" w:cs="Times New Roman"/>
          <w:sz w:val="2"/>
          <w:szCs w:val="2"/>
        </w:rPr>
      </w:pPr>
    </w:p>
    <w:p w:rsidR="00B83785" w:rsidRPr="00B83785" w:rsidRDefault="00B83785" w:rsidP="00B83785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"/>
          <w:szCs w:val="2"/>
        </w:rPr>
      </w:pPr>
    </w:p>
    <w:p w:rsidR="00B83785" w:rsidRDefault="00B83785" w:rsidP="00B83785">
      <w:pPr>
        <w:spacing w:after="0" w:line="240" w:lineRule="auto"/>
        <w:rPr>
          <w:rFonts w:ascii="Times New Roman" w:eastAsia="Georgia" w:hAnsi="Times New Roman" w:cs="Times New Roman"/>
          <w:sz w:val="20"/>
          <w:szCs w:val="20"/>
        </w:rPr>
      </w:pPr>
    </w:p>
    <w:p w:rsidR="00A037C2" w:rsidRPr="00B83785" w:rsidRDefault="00A037C2" w:rsidP="00B83785">
      <w:pPr>
        <w:spacing w:after="0" w:line="240" w:lineRule="auto"/>
        <w:rPr>
          <w:rFonts w:ascii="Times New Roman" w:eastAsia="Georgia" w:hAnsi="Times New Roman" w:cs="Times New Roman"/>
          <w:sz w:val="20"/>
          <w:szCs w:val="20"/>
        </w:rPr>
      </w:pPr>
    </w:p>
    <w:p w:rsidR="00B83785" w:rsidRPr="00B83785" w:rsidRDefault="00B83785" w:rsidP="00B83785">
      <w:pPr>
        <w:spacing w:after="0" w:line="240" w:lineRule="auto"/>
        <w:ind w:left="1276" w:hanging="1276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B83785">
        <w:rPr>
          <w:rFonts w:ascii="Times New Roman" w:eastAsia="Georgia" w:hAnsi="Times New Roman" w:cs="Times New Roman"/>
          <w:sz w:val="28"/>
          <w:szCs w:val="28"/>
        </w:rPr>
        <w:t>Раздел 2. Программа муниципальных внешних заимствований</w:t>
      </w:r>
    </w:p>
    <w:p w:rsidR="00B83785" w:rsidRPr="00B83785" w:rsidRDefault="00B83785" w:rsidP="00B83785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B83785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B83785" w:rsidRPr="00B83785" w:rsidRDefault="00B83785" w:rsidP="00B83785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B83785">
        <w:rPr>
          <w:rFonts w:ascii="Times New Roman" w:eastAsia="Georgia" w:hAnsi="Times New Roman" w:cs="Times New Roman"/>
          <w:sz w:val="28"/>
          <w:szCs w:val="28"/>
        </w:rPr>
        <w:t xml:space="preserve">на </w:t>
      </w:r>
      <w:r>
        <w:rPr>
          <w:rFonts w:ascii="Times New Roman" w:eastAsia="Georgia" w:hAnsi="Times New Roman" w:cs="Times New Roman"/>
          <w:sz w:val="28"/>
          <w:szCs w:val="28"/>
        </w:rPr>
        <w:t>2025 и 2026</w:t>
      </w:r>
      <w:r w:rsidRPr="00B83785">
        <w:rPr>
          <w:rFonts w:ascii="Times New Roman" w:eastAsia="Georgia" w:hAnsi="Times New Roman" w:cs="Times New Roman"/>
          <w:sz w:val="28"/>
          <w:szCs w:val="28"/>
        </w:rPr>
        <w:t xml:space="preserve"> годы</w:t>
      </w:r>
    </w:p>
    <w:p w:rsidR="00B83785" w:rsidRPr="00B83785" w:rsidRDefault="00B83785" w:rsidP="00B83785">
      <w:pPr>
        <w:spacing w:after="0" w:line="240" w:lineRule="auto"/>
        <w:jc w:val="center"/>
        <w:rPr>
          <w:rFonts w:ascii="Times New Roman" w:eastAsia="Georgia" w:hAnsi="Times New Roman" w:cs="Times New Roman"/>
          <w:b/>
          <w:sz w:val="6"/>
          <w:szCs w:val="6"/>
        </w:rPr>
      </w:pPr>
    </w:p>
    <w:p w:rsidR="00A037C2" w:rsidRDefault="00A037C2" w:rsidP="00B83785">
      <w:pPr>
        <w:spacing w:after="0" w:line="240" w:lineRule="atLeast"/>
        <w:jc w:val="right"/>
        <w:rPr>
          <w:rFonts w:ascii="Times New Roman" w:eastAsia="Georgia" w:hAnsi="Times New Roman" w:cs="Times New Roman"/>
          <w:sz w:val="24"/>
          <w:szCs w:val="24"/>
        </w:rPr>
      </w:pPr>
    </w:p>
    <w:p w:rsidR="00B83785" w:rsidRPr="00B83785" w:rsidRDefault="00B83785" w:rsidP="00B83785">
      <w:pPr>
        <w:spacing w:after="0" w:line="240" w:lineRule="atLeast"/>
        <w:jc w:val="right"/>
        <w:rPr>
          <w:rFonts w:ascii="Times New Roman" w:eastAsia="Georgia" w:hAnsi="Times New Roman" w:cs="Times New Roman"/>
          <w:sz w:val="24"/>
          <w:szCs w:val="24"/>
        </w:rPr>
      </w:pPr>
      <w:r w:rsidRPr="00B83785">
        <w:rPr>
          <w:rFonts w:ascii="Times New Roman" w:eastAsia="Georgia" w:hAnsi="Times New Roman" w:cs="Times New Roman"/>
          <w:sz w:val="24"/>
          <w:szCs w:val="24"/>
        </w:rPr>
        <w:t>(тыс. рублей)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B83785" w:rsidRPr="00B83785" w:rsidTr="00B83785">
        <w:trPr>
          <w:trHeight w:val="70"/>
        </w:trPr>
        <w:tc>
          <w:tcPr>
            <w:tcW w:w="725" w:type="dxa"/>
            <w:vMerge w:val="restart"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080" w:type="dxa"/>
            <w:vMerge w:val="restart"/>
            <w:noWrap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Вид заимствований</w:t>
            </w:r>
          </w:p>
        </w:tc>
        <w:tc>
          <w:tcPr>
            <w:tcW w:w="2975" w:type="dxa"/>
            <w:gridSpan w:val="2"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Объем</w:t>
            </w:r>
          </w:p>
        </w:tc>
      </w:tr>
      <w:tr w:rsidR="00B83785" w:rsidRPr="00B83785" w:rsidTr="00B83785">
        <w:trPr>
          <w:trHeight w:val="439"/>
        </w:trPr>
        <w:tc>
          <w:tcPr>
            <w:tcW w:w="0" w:type="auto"/>
            <w:vMerge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80" w:type="dxa"/>
            <w:vMerge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2025</w:t>
            </w:r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  <w:hideMark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2026</w:t>
            </w:r>
            <w:r w:rsidRPr="00B8378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B83785" w:rsidRPr="00B83785" w:rsidRDefault="00B83785" w:rsidP="00B83785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780" w:type="dxa"/>
        <w:tblInd w:w="-34" w:type="dxa"/>
        <w:tblLook w:val="04A0" w:firstRow="1" w:lastRow="0" w:firstColumn="1" w:lastColumn="0" w:noHBand="0" w:noVBand="1"/>
      </w:tblPr>
      <w:tblGrid>
        <w:gridCol w:w="725"/>
        <w:gridCol w:w="6080"/>
        <w:gridCol w:w="1558"/>
        <w:gridCol w:w="1417"/>
      </w:tblGrid>
      <w:tr w:rsidR="00B83785" w:rsidRPr="00B83785" w:rsidTr="00B83785">
        <w:trPr>
          <w:trHeight w:val="8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785" w:rsidRPr="00B83785" w:rsidRDefault="00B83785" w:rsidP="00B83785">
            <w:pPr>
              <w:spacing w:after="0" w:line="240" w:lineRule="auto"/>
              <w:ind w:left="263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785" w:rsidRPr="00B83785" w:rsidRDefault="00B83785" w:rsidP="00B83785">
            <w:pPr>
              <w:tabs>
                <w:tab w:val="left" w:pos="1627"/>
              </w:tabs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B83785" w:rsidRPr="00B83785" w:rsidTr="00B83785">
        <w:trPr>
          <w:trHeight w:val="110"/>
        </w:trPr>
        <w:tc>
          <w:tcPr>
            <w:tcW w:w="725" w:type="dxa"/>
            <w:tcBorders>
              <w:top w:val="single" w:sz="4" w:space="0" w:color="auto"/>
            </w:tcBorders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80" w:type="dxa"/>
            <w:tcBorders>
              <w:top w:val="single" w:sz="4" w:space="0" w:color="auto"/>
            </w:tcBorders>
            <w:vAlign w:val="center"/>
          </w:tcPr>
          <w:p w:rsidR="00B83785" w:rsidRPr="00B83785" w:rsidRDefault="00B83785" w:rsidP="00B8378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Бюджетные кредиты, привлеченные муниц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и</w:t>
            </w: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пальным образованием город-курорт Геленджик от Российской Федерации в иностранной валюте в рамках использования целевых иностранных кредитов, всего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noWrap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B83785" w:rsidRPr="00B83785" w:rsidTr="00B83785">
        <w:trPr>
          <w:trHeight w:val="110"/>
        </w:trPr>
        <w:tc>
          <w:tcPr>
            <w:tcW w:w="725" w:type="dxa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  <w:vAlign w:val="center"/>
          </w:tcPr>
          <w:p w:rsidR="00B83785" w:rsidRPr="00B83785" w:rsidRDefault="00B83785" w:rsidP="00B8378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558" w:type="dxa"/>
            <w:noWrap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B83785" w:rsidRPr="00B83785" w:rsidTr="00B83785">
        <w:trPr>
          <w:trHeight w:val="110"/>
        </w:trPr>
        <w:tc>
          <w:tcPr>
            <w:tcW w:w="725" w:type="dxa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привлечение (предельный срок погашения - до 10 лет)</w:t>
            </w:r>
          </w:p>
        </w:tc>
        <w:tc>
          <w:tcPr>
            <w:tcW w:w="1558" w:type="dxa"/>
            <w:noWrap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B83785" w:rsidRPr="00B83785" w:rsidTr="00B83785">
        <w:trPr>
          <w:trHeight w:val="110"/>
        </w:trPr>
        <w:tc>
          <w:tcPr>
            <w:tcW w:w="725" w:type="dxa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080" w:type="dxa"/>
          </w:tcPr>
          <w:p w:rsidR="00B83785" w:rsidRPr="00B83785" w:rsidRDefault="00B83785" w:rsidP="00B8378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58" w:type="dxa"/>
            <w:noWrap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vAlign w:val="bottom"/>
          </w:tcPr>
          <w:p w:rsidR="00B83785" w:rsidRPr="00B83785" w:rsidRDefault="00B83785" w:rsidP="00B8378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B83785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</w:tbl>
    <w:p w:rsidR="00331B26" w:rsidRDefault="00331B26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A037C2" w:rsidRDefault="00A037C2" w:rsidP="00F458E5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83785" w:rsidRDefault="00B83785" w:rsidP="00B83785">
      <w:pPr>
        <w:ind w:firstLine="709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17. </w:t>
      </w:r>
      <w:r w:rsidRPr="00B83785">
        <w:rPr>
          <w:rFonts w:ascii="Times New Roman" w:eastAsia="Georgia" w:hAnsi="Times New Roman" w:cs="Times New Roman"/>
          <w:sz w:val="28"/>
          <w:szCs w:val="28"/>
        </w:rPr>
        <w:t>Допол</w:t>
      </w:r>
      <w:r>
        <w:rPr>
          <w:rFonts w:ascii="Times New Roman" w:eastAsia="Georgia" w:hAnsi="Times New Roman" w:cs="Times New Roman"/>
          <w:sz w:val="28"/>
          <w:szCs w:val="28"/>
        </w:rPr>
        <w:t>нить приложением 11</w:t>
      </w:r>
      <w:r w:rsidRPr="00B83785">
        <w:rPr>
          <w:rFonts w:ascii="Times New Roman" w:eastAsia="Georgia" w:hAnsi="Times New Roman" w:cs="Times New Roman"/>
          <w:sz w:val="28"/>
          <w:szCs w:val="28"/>
        </w:rPr>
        <w:t xml:space="preserve"> следующего содержания:</w:t>
      </w:r>
    </w:p>
    <w:p w:rsid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p w:rsid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037C2" w:rsidTr="00A037C2">
        <w:tc>
          <w:tcPr>
            <w:tcW w:w="4927" w:type="dxa"/>
          </w:tcPr>
          <w:p w:rsidR="00A037C2" w:rsidRDefault="00A037C2" w:rsidP="00A037C2">
            <w:pPr>
              <w:rPr>
                <w:rFonts w:ascii="Times New Roman" w:eastAsia="Georgia" w:hAnsi="Times New Roman" w:cs="Times New Roman"/>
                <w:sz w:val="24"/>
                <w:szCs w:val="32"/>
              </w:rPr>
            </w:pPr>
          </w:p>
        </w:tc>
        <w:tc>
          <w:tcPr>
            <w:tcW w:w="4927" w:type="dxa"/>
          </w:tcPr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11</w:t>
            </w: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УТВЕРЖДЕНА</w:t>
            </w: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от 26 декабря 2023 года №30</w:t>
            </w:r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037C2" w:rsidRPr="00A037C2" w:rsidRDefault="00A037C2" w:rsidP="00A037C2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037C2" w:rsidRDefault="00A037C2" w:rsidP="00A037C2">
            <w:pPr>
              <w:rPr>
                <w:rFonts w:ascii="Times New Roman" w:eastAsia="Georgia" w:hAnsi="Times New Roman" w:cs="Times New Roman"/>
                <w:sz w:val="24"/>
                <w:szCs w:val="32"/>
              </w:rPr>
            </w:pPr>
            <w:proofErr w:type="gramStart"/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 __________ № ____)</w:t>
            </w:r>
            <w:r w:rsidRPr="00A037C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  <w:proofErr w:type="gramEnd"/>
          </w:p>
        </w:tc>
      </w:tr>
    </w:tbl>
    <w:p w:rsidR="00A037C2" w:rsidRP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12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7"/>
        <w:gridCol w:w="1228"/>
        <w:gridCol w:w="1182"/>
        <w:gridCol w:w="94"/>
        <w:gridCol w:w="850"/>
        <w:gridCol w:w="851"/>
        <w:gridCol w:w="170"/>
        <w:gridCol w:w="680"/>
        <w:gridCol w:w="234"/>
        <w:gridCol w:w="914"/>
        <w:gridCol w:w="128"/>
        <w:gridCol w:w="108"/>
        <w:gridCol w:w="681"/>
        <w:gridCol w:w="770"/>
        <w:gridCol w:w="899"/>
        <w:gridCol w:w="93"/>
        <w:gridCol w:w="851"/>
        <w:gridCol w:w="1984"/>
        <w:gridCol w:w="236"/>
      </w:tblGrid>
      <w:tr w:rsidR="00A037C2" w:rsidRPr="00A037C2" w:rsidTr="00A037C2">
        <w:trPr>
          <w:gridAfter w:val="2"/>
          <w:wAfter w:w="2220" w:type="dxa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ПРОГРАММА 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муниципальных гарантий муниципального образования 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 в иностранной валюте на 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 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 </w:t>
            </w:r>
          </w:p>
        </w:tc>
      </w:tr>
      <w:tr w:rsidR="00A037C2" w:rsidRPr="00A037C2" w:rsidTr="00A037C2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A037C2" w:rsidRPr="00A037C2" w:rsidTr="00A037C2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A037C2" w:rsidRPr="00A037C2" w:rsidTr="00A037C2">
        <w:trPr>
          <w:gridAfter w:val="2"/>
          <w:wAfter w:w="2220" w:type="dxa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73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037C2" w:rsidRPr="00A037C2" w:rsidRDefault="00A037C2" w:rsidP="00A037C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Раздел 1. Перечень подлежащих предоставлению муниципальных</w:t>
            </w:r>
          </w:p>
          <w:p w:rsidR="00A037C2" w:rsidRPr="00A037C2" w:rsidRDefault="00A037C2" w:rsidP="00A037C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гарантий муниципального образования  город-курорт  Геленджик</w:t>
            </w:r>
          </w:p>
          <w:p w:rsidR="00A037C2" w:rsidRPr="00A037C2" w:rsidRDefault="00A037C2" w:rsidP="00A037C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году и в плановом периоде 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A037C2" w:rsidRPr="00A037C2" w:rsidTr="00A037C2"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A037C2" w:rsidRPr="00A037C2" w:rsidTr="00A037C2">
        <w:trPr>
          <w:gridAfter w:val="3"/>
          <w:wAfter w:w="3071" w:type="dxa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proofErr w:type="gramEnd"/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Направление  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(цель)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гара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н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тиров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Наим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нование принц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пала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Объем гарантий, тыс. рублей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Условия предоставления и исполнения гарантий</w:t>
            </w:r>
          </w:p>
        </w:tc>
      </w:tr>
      <w:tr w:rsidR="00A037C2" w:rsidRPr="00A037C2" w:rsidTr="00A037C2">
        <w:trPr>
          <w:gridAfter w:val="3"/>
          <w:wAfter w:w="3071" w:type="dxa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5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6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наличие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права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регрес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с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ного треб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вания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гаранта к при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н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ципалу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предоста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в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ление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обеспеч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ния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исполн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ния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обяз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тельств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принцип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ла </w:t>
            </w:r>
            <w:proofErr w:type="gramStart"/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по</w:t>
            </w:r>
            <w:proofErr w:type="gramEnd"/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удовл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творению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регрессн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требов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ния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гаранта 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к принц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палу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иные усл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вия </w:t>
            </w:r>
          </w:p>
        </w:tc>
      </w:tr>
      <w:tr w:rsidR="00A037C2" w:rsidRPr="00A037C2" w:rsidTr="00A037C2">
        <w:trPr>
          <w:gridAfter w:val="3"/>
          <w:wAfter w:w="3071" w:type="dxa"/>
        </w:trPr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A037C2" w:rsidRPr="00A037C2" w:rsidTr="00A037C2">
        <w:trPr>
          <w:gridAfter w:val="3"/>
          <w:wAfter w:w="3071" w:type="dxa"/>
        </w:trPr>
        <w:tc>
          <w:tcPr>
            <w:tcW w:w="757" w:type="dxa"/>
            <w:shd w:val="clear" w:color="auto" w:fill="auto"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-</w:t>
            </w:r>
          </w:p>
        </w:tc>
      </w:tr>
      <w:tr w:rsidR="00A037C2" w:rsidRPr="00A037C2" w:rsidTr="00A037C2">
        <w:trPr>
          <w:gridAfter w:val="3"/>
          <w:wAfter w:w="3071" w:type="dxa"/>
        </w:trPr>
        <w:tc>
          <w:tcPr>
            <w:tcW w:w="7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A037C2" w:rsidRPr="00A037C2" w:rsidTr="00A037C2">
        <w:trPr>
          <w:gridAfter w:val="3"/>
          <w:wAfter w:w="3071" w:type="dxa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9E9" w:rsidRDefault="002179E9" w:rsidP="00A037C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037C2" w:rsidRPr="00A037C2" w:rsidRDefault="00A037C2" w:rsidP="00A037C2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Раздел 2.  Общий объем бюджетных ассигнований, предусмотренных на исполнение муниципальных гарантий муниципального образования город-курорт Геленджик по возможным гарантийным случаям в      2024 году и в плановом периоде 2025 и 2026 годов</w:t>
            </w:r>
          </w:p>
        </w:tc>
      </w:tr>
    </w:tbl>
    <w:p w:rsidR="00A037C2" w:rsidRPr="00A037C2" w:rsidRDefault="00A037C2" w:rsidP="00A037C2">
      <w:pPr>
        <w:spacing w:after="0" w:line="240" w:lineRule="auto"/>
        <w:rPr>
          <w:rFonts w:ascii="Times New Roman" w:eastAsia="Georgia" w:hAnsi="Times New Roman" w:cs="Times New Roman"/>
          <w:sz w:val="24"/>
          <w:szCs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843"/>
        <w:gridCol w:w="1842"/>
      </w:tblGrid>
      <w:tr w:rsidR="00A037C2" w:rsidRPr="00A037C2" w:rsidTr="002179E9">
        <w:trPr>
          <w:trHeight w:val="60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Исполнение муниципальных г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а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рантий</w:t>
            </w:r>
          </w:p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 г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род-курорт Геленджик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Объем бюджетных ассигнований, тыс. рублей</w:t>
            </w:r>
          </w:p>
        </w:tc>
      </w:tr>
      <w:tr w:rsidR="00A037C2" w:rsidRPr="00A037C2" w:rsidTr="002179E9">
        <w:trPr>
          <w:trHeight w:val="398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3132FB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2024</w:t>
            </w:r>
            <w:r w:rsidR="00A037C2"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3132FB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A037C2"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C2" w:rsidRPr="00A037C2" w:rsidRDefault="003132FB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bookmarkStart w:id="2" w:name="_GoBack"/>
            <w:bookmarkEnd w:id="2"/>
            <w:r w:rsidR="00A037C2"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037C2" w:rsidRPr="00A037C2" w:rsidTr="002179E9">
        <w:trPr>
          <w:trHeight w:val="408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79E9" w:rsidRDefault="002179E9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A037C2" w:rsidRPr="00A037C2" w:rsidRDefault="00A037C2" w:rsidP="00A037C2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За счет расходов и (или) источн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и</w:t>
            </w: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ков финансирования дефицита местного бюджета, всего 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C2" w:rsidRPr="00A037C2" w:rsidRDefault="00A037C2" w:rsidP="00A037C2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A037C2">
              <w:rPr>
                <w:rFonts w:ascii="Times New Roman" w:eastAsia="Georgia" w:hAnsi="Times New Roman" w:cs="Times New Roman"/>
                <w:sz w:val="28"/>
                <w:szCs w:val="28"/>
              </w:rPr>
              <w:t>0,00</w:t>
            </w:r>
            <w:r w:rsidR="002179E9">
              <w:rPr>
                <w:rFonts w:ascii="Times New Roman" w:eastAsia="Georgia" w:hAnsi="Times New Roman" w:cs="Times New Roman"/>
                <w:sz w:val="28"/>
                <w:szCs w:val="28"/>
              </w:rPr>
              <w:t>»</w:t>
            </w:r>
          </w:p>
        </w:tc>
      </w:tr>
    </w:tbl>
    <w:p w:rsidR="00A037C2" w:rsidRDefault="00A037C2" w:rsidP="00B83785">
      <w:pPr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A037C2" w:rsidRPr="00B83785" w:rsidRDefault="00A037C2" w:rsidP="00B83785">
      <w:pPr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83785" w:rsidRDefault="002179E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2179E9" w:rsidRDefault="002179E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eastAsia="Georgia" w:hAnsi="Times New Roman" w:cs="Times New Roman"/>
          <w:sz w:val="28"/>
          <w:szCs w:val="28"/>
        </w:rPr>
        <w:t>Богодистов</w:t>
      </w:r>
      <w:proofErr w:type="spellEnd"/>
    </w:p>
    <w:sectPr w:rsidR="002179E9" w:rsidSect="002179E9">
      <w:pgSz w:w="11906" w:h="16838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C2" w:rsidRDefault="00A037C2" w:rsidP="008A122D">
      <w:pPr>
        <w:spacing w:after="0" w:line="240" w:lineRule="auto"/>
      </w:pPr>
      <w:r>
        <w:separator/>
      </w:r>
    </w:p>
  </w:endnote>
  <w:endnote w:type="continuationSeparator" w:id="0">
    <w:p w:rsidR="00A037C2" w:rsidRDefault="00A037C2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C2" w:rsidRDefault="00A037C2" w:rsidP="008A122D">
      <w:pPr>
        <w:spacing w:after="0" w:line="240" w:lineRule="auto"/>
      </w:pPr>
      <w:r>
        <w:separator/>
      </w:r>
    </w:p>
  </w:footnote>
  <w:footnote w:type="continuationSeparator" w:id="0">
    <w:p w:rsidR="00A037C2" w:rsidRDefault="00A037C2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037C2" w:rsidRPr="002348C2" w:rsidRDefault="00A037C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32FB">
          <w:rPr>
            <w:rFonts w:ascii="Times New Roman" w:hAnsi="Times New Roman" w:cs="Times New Roman"/>
            <w:noProof/>
            <w:sz w:val="28"/>
            <w:szCs w:val="28"/>
          </w:rPr>
          <w:t>141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037C2" w:rsidRDefault="00A037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31FDF"/>
    <w:rsid w:val="0004554A"/>
    <w:rsid w:val="000459D7"/>
    <w:rsid w:val="00060092"/>
    <w:rsid w:val="00064859"/>
    <w:rsid w:val="00065091"/>
    <w:rsid w:val="000675B7"/>
    <w:rsid w:val="00071414"/>
    <w:rsid w:val="000748B2"/>
    <w:rsid w:val="000A0AC3"/>
    <w:rsid w:val="000A0DD2"/>
    <w:rsid w:val="000A21CC"/>
    <w:rsid w:val="000A2783"/>
    <w:rsid w:val="000A5FF5"/>
    <w:rsid w:val="000B61E4"/>
    <w:rsid w:val="000C727A"/>
    <w:rsid w:val="000D0123"/>
    <w:rsid w:val="000F48B1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4BA5"/>
    <w:rsid w:val="001A5ED0"/>
    <w:rsid w:val="001B0B35"/>
    <w:rsid w:val="001B0D2C"/>
    <w:rsid w:val="001B1E0E"/>
    <w:rsid w:val="001B1E1B"/>
    <w:rsid w:val="001B28B1"/>
    <w:rsid w:val="001B649E"/>
    <w:rsid w:val="001C2C73"/>
    <w:rsid w:val="001C75DE"/>
    <w:rsid w:val="001D15AD"/>
    <w:rsid w:val="001D1F1C"/>
    <w:rsid w:val="001D20BB"/>
    <w:rsid w:val="001D6F89"/>
    <w:rsid w:val="001E5157"/>
    <w:rsid w:val="00212F02"/>
    <w:rsid w:val="00215674"/>
    <w:rsid w:val="002179E9"/>
    <w:rsid w:val="002209A0"/>
    <w:rsid w:val="002233CC"/>
    <w:rsid w:val="002339EA"/>
    <w:rsid w:val="00233EB1"/>
    <w:rsid w:val="002348C2"/>
    <w:rsid w:val="00236487"/>
    <w:rsid w:val="0025614E"/>
    <w:rsid w:val="00293529"/>
    <w:rsid w:val="0029482C"/>
    <w:rsid w:val="002A1B6F"/>
    <w:rsid w:val="002B2315"/>
    <w:rsid w:val="002C69EC"/>
    <w:rsid w:val="002D5C0C"/>
    <w:rsid w:val="002F040D"/>
    <w:rsid w:val="002F23B3"/>
    <w:rsid w:val="00304106"/>
    <w:rsid w:val="003079BB"/>
    <w:rsid w:val="003132FB"/>
    <w:rsid w:val="00316DBF"/>
    <w:rsid w:val="00326366"/>
    <w:rsid w:val="00331B26"/>
    <w:rsid w:val="00336EB3"/>
    <w:rsid w:val="0034562C"/>
    <w:rsid w:val="003502B3"/>
    <w:rsid w:val="00355106"/>
    <w:rsid w:val="003673E0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C0290"/>
    <w:rsid w:val="003C6470"/>
    <w:rsid w:val="003D6E7F"/>
    <w:rsid w:val="003E1451"/>
    <w:rsid w:val="003E1982"/>
    <w:rsid w:val="003E1A85"/>
    <w:rsid w:val="003E601A"/>
    <w:rsid w:val="003F1D2A"/>
    <w:rsid w:val="003F4089"/>
    <w:rsid w:val="00402034"/>
    <w:rsid w:val="00403EA9"/>
    <w:rsid w:val="00422C15"/>
    <w:rsid w:val="004278BD"/>
    <w:rsid w:val="004303B6"/>
    <w:rsid w:val="004363B7"/>
    <w:rsid w:val="00437A51"/>
    <w:rsid w:val="004432A8"/>
    <w:rsid w:val="00453DDB"/>
    <w:rsid w:val="004679C1"/>
    <w:rsid w:val="00470E93"/>
    <w:rsid w:val="00475408"/>
    <w:rsid w:val="00482A6B"/>
    <w:rsid w:val="004842E8"/>
    <w:rsid w:val="00485673"/>
    <w:rsid w:val="00490D86"/>
    <w:rsid w:val="00491E91"/>
    <w:rsid w:val="004A2798"/>
    <w:rsid w:val="004A398A"/>
    <w:rsid w:val="004C1FFC"/>
    <w:rsid w:val="004C49C0"/>
    <w:rsid w:val="004D5F0D"/>
    <w:rsid w:val="004D700F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6920"/>
    <w:rsid w:val="00546EEC"/>
    <w:rsid w:val="0055047A"/>
    <w:rsid w:val="00555272"/>
    <w:rsid w:val="005644CB"/>
    <w:rsid w:val="00566FD3"/>
    <w:rsid w:val="00573153"/>
    <w:rsid w:val="005734E4"/>
    <w:rsid w:val="00576F7A"/>
    <w:rsid w:val="00586B0B"/>
    <w:rsid w:val="005A4A54"/>
    <w:rsid w:val="005A58FD"/>
    <w:rsid w:val="005B3995"/>
    <w:rsid w:val="005B3CD1"/>
    <w:rsid w:val="005D5120"/>
    <w:rsid w:val="005D6EAF"/>
    <w:rsid w:val="005E3FA4"/>
    <w:rsid w:val="005E539C"/>
    <w:rsid w:val="005E68B7"/>
    <w:rsid w:val="00613D4A"/>
    <w:rsid w:val="00616FCE"/>
    <w:rsid w:val="00620C15"/>
    <w:rsid w:val="00633EC2"/>
    <w:rsid w:val="00635B8D"/>
    <w:rsid w:val="00635BA6"/>
    <w:rsid w:val="00654468"/>
    <w:rsid w:val="006550DA"/>
    <w:rsid w:val="0066509C"/>
    <w:rsid w:val="00667372"/>
    <w:rsid w:val="0067595C"/>
    <w:rsid w:val="0068076F"/>
    <w:rsid w:val="006B6B78"/>
    <w:rsid w:val="006B7BFB"/>
    <w:rsid w:val="006C21E9"/>
    <w:rsid w:val="006D0223"/>
    <w:rsid w:val="006D7199"/>
    <w:rsid w:val="00700679"/>
    <w:rsid w:val="00701D05"/>
    <w:rsid w:val="00702E89"/>
    <w:rsid w:val="00707B4D"/>
    <w:rsid w:val="00711F60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5E18"/>
    <w:rsid w:val="00787E04"/>
    <w:rsid w:val="00792D60"/>
    <w:rsid w:val="007A12FC"/>
    <w:rsid w:val="007B5DCE"/>
    <w:rsid w:val="007C4A0E"/>
    <w:rsid w:val="007C554D"/>
    <w:rsid w:val="007D06E3"/>
    <w:rsid w:val="007E6316"/>
    <w:rsid w:val="007F0633"/>
    <w:rsid w:val="00802595"/>
    <w:rsid w:val="00804AD2"/>
    <w:rsid w:val="00817FC7"/>
    <w:rsid w:val="008204E2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4D11"/>
    <w:rsid w:val="008A7F78"/>
    <w:rsid w:val="008C1582"/>
    <w:rsid w:val="008C2DA6"/>
    <w:rsid w:val="008D5579"/>
    <w:rsid w:val="008E6A5B"/>
    <w:rsid w:val="009031B8"/>
    <w:rsid w:val="009137C4"/>
    <w:rsid w:val="00913B50"/>
    <w:rsid w:val="0091406D"/>
    <w:rsid w:val="00922AFF"/>
    <w:rsid w:val="009234F8"/>
    <w:rsid w:val="009304F4"/>
    <w:rsid w:val="009308B7"/>
    <w:rsid w:val="009318D5"/>
    <w:rsid w:val="009321D1"/>
    <w:rsid w:val="00951B66"/>
    <w:rsid w:val="00952664"/>
    <w:rsid w:val="00952718"/>
    <w:rsid w:val="00952D24"/>
    <w:rsid w:val="00954A6F"/>
    <w:rsid w:val="00967A74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7BD3"/>
    <w:rsid w:val="00A80774"/>
    <w:rsid w:val="00A84258"/>
    <w:rsid w:val="00A95271"/>
    <w:rsid w:val="00A97371"/>
    <w:rsid w:val="00A97415"/>
    <w:rsid w:val="00AA0BDA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7C9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50D1"/>
    <w:rsid w:val="00BA7A54"/>
    <w:rsid w:val="00BB0026"/>
    <w:rsid w:val="00BB523F"/>
    <w:rsid w:val="00BB5B23"/>
    <w:rsid w:val="00BC5541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742F"/>
    <w:rsid w:val="00C971B8"/>
    <w:rsid w:val="00CA25E9"/>
    <w:rsid w:val="00CA285C"/>
    <w:rsid w:val="00CA5B58"/>
    <w:rsid w:val="00CA626D"/>
    <w:rsid w:val="00CA6AB1"/>
    <w:rsid w:val="00CB3F30"/>
    <w:rsid w:val="00CD497D"/>
    <w:rsid w:val="00CD7506"/>
    <w:rsid w:val="00CD7E90"/>
    <w:rsid w:val="00D00077"/>
    <w:rsid w:val="00D00647"/>
    <w:rsid w:val="00D011C3"/>
    <w:rsid w:val="00D04F5D"/>
    <w:rsid w:val="00D13C7B"/>
    <w:rsid w:val="00D21882"/>
    <w:rsid w:val="00D367D0"/>
    <w:rsid w:val="00D518D8"/>
    <w:rsid w:val="00D562EE"/>
    <w:rsid w:val="00D670B9"/>
    <w:rsid w:val="00D67554"/>
    <w:rsid w:val="00D710D1"/>
    <w:rsid w:val="00D82050"/>
    <w:rsid w:val="00D94486"/>
    <w:rsid w:val="00DA27F5"/>
    <w:rsid w:val="00DB3FF7"/>
    <w:rsid w:val="00DB7808"/>
    <w:rsid w:val="00DC0839"/>
    <w:rsid w:val="00DC3FAB"/>
    <w:rsid w:val="00DD0D67"/>
    <w:rsid w:val="00DE1E6A"/>
    <w:rsid w:val="00DE6050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50815"/>
    <w:rsid w:val="00E6471E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64F3"/>
    <w:rsid w:val="00ED5D72"/>
    <w:rsid w:val="00EE6057"/>
    <w:rsid w:val="00EF545B"/>
    <w:rsid w:val="00EF6427"/>
    <w:rsid w:val="00F03AF7"/>
    <w:rsid w:val="00F06B98"/>
    <w:rsid w:val="00F10AA7"/>
    <w:rsid w:val="00F12E64"/>
    <w:rsid w:val="00F14EF6"/>
    <w:rsid w:val="00F16929"/>
    <w:rsid w:val="00F3129F"/>
    <w:rsid w:val="00F31DD3"/>
    <w:rsid w:val="00F458E5"/>
    <w:rsid w:val="00F50F06"/>
    <w:rsid w:val="00F576C7"/>
    <w:rsid w:val="00F609D6"/>
    <w:rsid w:val="00F623CD"/>
    <w:rsid w:val="00F6539E"/>
    <w:rsid w:val="00F6771B"/>
    <w:rsid w:val="00F725F9"/>
    <w:rsid w:val="00F75DA1"/>
    <w:rsid w:val="00F81573"/>
    <w:rsid w:val="00F86009"/>
    <w:rsid w:val="00F87170"/>
    <w:rsid w:val="00F94E34"/>
    <w:rsid w:val="00FB163F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2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8364F-87F2-4B26-AA9C-D4399FB3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147</Pages>
  <Words>25090</Words>
  <Characters>143019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Елена Николаевна</cp:lastModifiedBy>
  <cp:revision>14</cp:revision>
  <cp:lastPrinted>2024-11-16T07:47:00Z</cp:lastPrinted>
  <dcterms:created xsi:type="dcterms:W3CDTF">2024-11-15T14:29:00Z</dcterms:created>
  <dcterms:modified xsi:type="dcterms:W3CDTF">2024-11-18T05:54:00Z</dcterms:modified>
</cp:coreProperties>
</file>