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345"/>
        <w:gridCol w:w="4279"/>
        <w:gridCol w:w="1889"/>
        <w:gridCol w:w="636"/>
        <w:gridCol w:w="1598"/>
      </w:tblGrid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 w:rsidP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№5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№10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УТВЕРЖДЕНО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  <w:hideMark/>
          </w:tcPr>
          <w:p w:rsidR="00A539DD" w:rsidRDefault="00A539DD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A539DD" w:rsidTr="00A539DD">
        <w:trPr>
          <w:cantSplit/>
        </w:trPr>
        <w:tc>
          <w:tcPr>
            <w:tcW w:w="9747" w:type="dxa"/>
            <w:gridSpan w:val="5"/>
            <w:noWrap/>
            <w:vAlign w:val="center"/>
          </w:tcPr>
          <w:p w:rsidR="00A539DD" w:rsidRDefault="00A539DD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A539DD" w:rsidRDefault="00A539DD">
            <w:pPr>
              <w:ind w:left="2818"/>
              <w:jc w:val="center"/>
              <w:rPr>
                <w:szCs w:val="28"/>
              </w:rPr>
            </w:pPr>
          </w:p>
          <w:p w:rsidR="00A539DD" w:rsidRDefault="00A539DD">
            <w:pPr>
              <w:ind w:left="2818"/>
              <w:jc w:val="center"/>
              <w:rPr>
                <w:sz w:val="20"/>
                <w:szCs w:val="20"/>
              </w:rPr>
            </w:pPr>
          </w:p>
        </w:tc>
      </w:tr>
      <w:tr w:rsidR="0041599E" w:rsidTr="00A539DD">
        <w:tblPrEx>
          <w:tblCellMar>
            <w:top w:w="0" w:type="dxa"/>
            <w:left w:w="0" w:type="dxa"/>
            <w:bottom w:w="45" w:type="dxa"/>
            <w:right w:w="108" w:type="dxa"/>
          </w:tblCellMar>
        </w:tblPrEx>
        <w:tc>
          <w:tcPr>
            <w:tcW w:w="9747" w:type="dxa"/>
            <w:gridSpan w:val="5"/>
            <w:shd w:val="clear" w:color="auto" w:fill="auto"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РАСПРЕДЕЛЕНИЕ</w:t>
            </w:r>
            <w:r>
              <w:rPr>
                <w:szCs w:val="28"/>
              </w:rPr>
              <w:br/>
              <w:t xml:space="preserve"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</w:t>
            </w:r>
            <w:proofErr w:type="gramStart"/>
            <w:r>
              <w:rPr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szCs w:val="28"/>
              </w:rPr>
              <w:t xml:space="preserve"> на 2017 год</w:t>
            </w:r>
          </w:p>
        </w:tc>
      </w:tr>
      <w:tr w:rsidR="0041599E" w:rsidTr="00A539DD">
        <w:tblPrEx>
          <w:tblCellMar>
            <w:top w:w="0" w:type="dxa"/>
            <w:left w:w="0" w:type="dxa"/>
            <w:bottom w:w="45" w:type="dxa"/>
            <w:right w:w="108" w:type="dxa"/>
          </w:tblCellMar>
        </w:tblPrEx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41599E" w:rsidTr="00A539DD">
        <w:tblPrEx>
          <w:tblCellMar>
            <w:top w:w="0" w:type="dxa"/>
            <w:left w:w="0" w:type="dxa"/>
            <w:bottom w:w="45" w:type="dxa"/>
            <w:right w:w="108" w:type="dxa"/>
          </w:tblCellMar>
        </w:tblPrEx>
        <w:trPr>
          <w:trHeight w:val="322"/>
        </w:trPr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27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5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41599E" w:rsidTr="00A539DD">
        <w:tblPrEx>
          <w:tblCellMar>
            <w:top w:w="0" w:type="dxa"/>
            <w:left w:w="0" w:type="dxa"/>
            <w:bottom w:w="45" w:type="dxa"/>
            <w:right w:w="108" w:type="dxa"/>
          </w:tblCellMar>
        </w:tblPrEx>
        <w:trPr>
          <w:trHeight w:val="322"/>
        </w:trPr>
        <w:tc>
          <w:tcPr>
            <w:tcW w:w="134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</w:p>
        </w:tc>
        <w:tc>
          <w:tcPr>
            <w:tcW w:w="427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</w:p>
        </w:tc>
        <w:tc>
          <w:tcPr>
            <w:tcW w:w="159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</w:p>
        </w:tc>
      </w:tr>
    </w:tbl>
    <w:p w:rsidR="0041599E" w:rsidRPr="0041599E" w:rsidRDefault="0041599E">
      <w:pPr>
        <w:rPr>
          <w:sz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1345"/>
        <w:gridCol w:w="4279"/>
        <w:gridCol w:w="1889"/>
        <w:gridCol w:w="636"/>
        <w:gridCol w:w="1598"/>
      </w:tblGrid>
      <w:tr w:rsidR="0041599E" w:rsidTr="00A539DD">
        <w:trPr>
          <w:tblHeader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41599E" w:rsidTr="00A539DD">
        <w:tc>
          <w:tcPr>
            <w:tcW w:w="134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599E" w:rsidRDefault="0041599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599E" w:rsidRDefault="0041599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3 210 789,9</w:t>
            </w:r>
          </w:p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center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"Продвижение курорта Геленджик на российском и международном туристских рынках"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4 351,1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"Рекламно-информационное продвижение курорта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3 372,5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рекламно-информационной и имиджевой кампании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направленной на увеличение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полняемости курорта и на расш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рение рамок курортного сезона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"Продвижение курорта Геленджик на российском и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дународном туристских рынках"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и обеспечение дел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встреч российских и ин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странных граждан на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"Продвижение курорта Геленджик на российском и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дународном туристских рынках"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"Инвестиционное развитие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рекламно-</w:t>
            </w:r>
            <w:r>
              <w:rPr>
                <w:szCs w:val="28"/>
              </w:rPr>
              <w:lastRenderedPageBreak/>
              <w:t>информационной и имиджевой кампании, направленной на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движение инвестиционного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тенциала курорта Геленджик в крупных региональных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центрах России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01 2 01 00000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"Продвижение курорта Геленджик на российском и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дународном туристских рынках"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1 243 866,9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1 243 866,9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Модернизация содержания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и условий организации образовательного процесса для получения качественного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и воспитания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44 705,8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учреждений (групп)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02 1 01 10470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обучающихся 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питанием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36 950,7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36 950,7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обеспечению льготным питанием учащихся из многодетных семей в муниципальных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организациях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2 005,1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2 005,1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S0600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в образовательных учреждениях условий, обеспеч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безопасность учащихся, воспитанников и работников,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хранность зданий и оборудования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24 297,2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22 255,4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22 255,4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терроризма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мероприятий по предупреждению детского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но-транспортного травматизма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02 1 02 62470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02 1 02 62470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терроризма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мероприятий по предупреждению детского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но-транспортного травматизма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S2470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S2470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различной направленн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34 484,9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Дополнительные меры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поддержки по оплате проезда учащихся муниципальных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образовательных учреждений, учреждений начального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сионального образования,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тов высших и средних специал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учебных заведений дневной формы обучения, расположенных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02 1 03 10220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5 828,0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5 828,0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Возмещение недополученных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образовательными организациями поступлений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дительской платы на осуществл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присмотра и ухода за детьми, родители (законные представит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ли) которых частично либо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ностью освобождены от взимания родительской платы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11 933,3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11 933,3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сборов с учащимися-юношами 10-х кла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сов общеобразовательных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Подготовка и проведение торж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ственной церемонии "Одаренные дети - будущее России"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02 1 03 10660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в официальных мероприятиях (олимпиадах,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курсах, мероприятиях,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на выявление и развитие у обучающихся интеллектуальных и творческих способностей, спосо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ностей к занятиям физической культурой и спортом, интереса к научной (научно-исследовательской) деятельности, творческой деятельности, фи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культурно-спортивной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3 642,7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2 740,5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обеспечению выплаты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части родительской платы за присмотр и уход за детьми, пос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щающими образовательные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низации, реализующие общеобр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зовательную программу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10 143,0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135,9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10 007,1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материально-техническому обеспечению пун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проведения экзаменов для государственной итоговой атт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стации по образовательным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граммам основного общего и среднего общего образования и выплате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кам, участвующим в проведении единого государственного экзам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на, компенсации за работу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готовке и проведению единого государственного экзамена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2 151,7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реализация мех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низмов мотивации работников муниципальных образовательных учреждений к повышению кач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работы и непрерывному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фессиональному образованию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19 312,4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образования,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ниципального образования город-курорт Геленджик,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02 1 05 10190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5 899,5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5 899,5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мероприятий, связа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с участием, подготовкой и проведением конкурсов, конф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ренций, семинаров по професси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нальному мастерству педагогич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работников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общеобразовательных учреждений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10 009,6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10 009,6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в виде компенсации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учреждений, не  явля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lastRenderedPageBreak/>
              <w:t>щихся педагогическими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ками, проживающих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в сельской местности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02 1 05 11150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отдельным категориям работников муниципальных фи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культурно-спортивных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осуществляющих подготовку спортивного резерва,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дополнительного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детей Краснодарского края отраслей "Образование" и "Физ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ческая культура и спорт"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02 1 05 60740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203,2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203,2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педагогическим работникам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образовательных организаций, проживающим 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ботающим в сельских населенных пунктах, рабочих поселках (п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селках городского типа)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Краснодарского края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2 869,3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2 869,3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образовательными учреждениями (организациями), в том числе путем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муниципальных заданий на оказание муниципальных услуг (выполнение работ)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1 121 066,6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6 482,2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02 1 06 00190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6 113,9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364,2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384 091,2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45 964,4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7 685,3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330 401,4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обеспечению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ударственных гарантий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прав на получение общед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ступного и бесплатного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в муниципальных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общеобразовательных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ганизациях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02 1 06 60860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730 493,2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5 089,7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725 403,5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культуры"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275 155,8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культуры"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275 155,8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муниципальных учреждений культуры и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детей в области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232 336,2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148 699,0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148 699,0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2 490,7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2 490,7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здравоохранения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1 038,6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1 038,6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Краснодарского края в целях выполнения Указов Президента Российской Федерации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41 271,0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03 1 01 60120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41 271,0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Укрепление материально-технической базы, технического оснащения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03 1 01 60640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13 600,0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03 1 01 60640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13 600,0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Поддержка отрасли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L5190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L5190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Поддержка отрасли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R5190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R5190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Краснодарского края в целях выполнения Указов Президента Российской Федерации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20 292,7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20 292,7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Укрепление материально-</w:t>
            </w:r>
            <w:r>
              <w:rPr>
                <w:szCs w:val="28"/>
              </w:rPr>
              <w:lastRenderedPageBreak/>
              <w:t>технической базы, технического оснащения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01 S0640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4 663,2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S0640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4 663,2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23 219,6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культуры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23 069,6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22 356,3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Гранты главы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"Одаренные дети"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муниципальных учреждений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расли "Культура"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в виде компенсации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ков муниципальных учреждений </w:t>
            </w:r>
            <w:r>
              <w:rPr>
                <w:szCs w:val="28"/>
              </w:rPr>
              <w:lastRenderedPageBreak/>
              <w:t>культуры, проживающих и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тающих в сельской местности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03 1 03 10180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281,1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281,1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образования,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174,3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174,3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Стипендии главы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для одаренных студентов высших и средних специальных учебных заведений культуры и искусства, имеющих постоянную регистрацию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03 1 03 40060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мер социальной поддержки в виде компенсации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педагогическим работникам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образовательных организаций, проживающим 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ботающим в сельских населенных пунктах, рабочих поселках (п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селках городского типа)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Краснодарского края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управления в сфере культуры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18 906,6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3 865,8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14 902,0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13 620,3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73 918,3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физической культуры и спорта на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73 918,3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общение различных слоев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к регулярным занятиям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культурой и спортом, развитие спорта высших достиж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73 918,3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2 677,9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66 867,1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10 383,5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1 722,0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54 335,5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426,1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Субсидии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 на возмещение части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по участию в учебно-тренировочных сборах, соревн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ваниях среди мужских команд по футболу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Субсидии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 спортивной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на возмещение части затрат по проведению физкультурных и спортивных мероприятий,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ченных в календарный план оф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циальных физкультурных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и спортивных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Геленджик в зональных, региональных, всероссийских, международных мероприятиях в области физической культуры и </w:t>
            </w:r>
            <w:r>
              <w:rPr>
                <w:szCs w:val="28"/>
              </w:rPr>
              <w:lastRenderedPageBreak/>
              <w:t>спорта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04 1 01 10730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2 759,6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103,6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2 234,0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18 068,3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18 068,3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обеспечение реализации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политики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16 085,2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2 632,4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в </w:t>
            </w:r>
            <w:r>
              <w:rPr>
                <w:szCs w:val="28"/>
              </w:rPr>
              <w:lastRenderedPageBreak/>
              <w:t>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2 522,0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13 452,8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11 656,3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Гражданское и военно-патриотическое воспитание, тво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ческое, интеллектуальное и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ховно-нравственное развитие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05 1 02 10460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Формирование здорового образа жизни в молодежной среде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319,6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Содействие экономической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стоятельности молодых граждан в </w:t>
            </w:r>
            <w:r>
              <w:rPr>
                <w:szCs w:val="28"/>
              </w:rPr>
              <w:lastRenderedPageBreak/>
              <w:t>муниципальном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05 1 05 00000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Гранты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для социально и общественно 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тивной молодежи, обучающейся в образовательных организациях, реализующих образовательные программы высшего и (или)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него профессионального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расположенных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расте от 14 до 18 лет в свободное от учебы время в муниципальные учреждения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ными учреждениями, органами </w:t>
            </w:r>
            <w:r>
              <w:rPr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05 1 05 10720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ализации молодежной политики в муниципальном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616 926,8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"Развитие, 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капитальный ремонт и содержание объектов внешнего благоустройства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193 379,3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содержанию и обно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благоустроенных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рий муниципального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193 379,3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наружного освещения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72 572,5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68 572,5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80 758,2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80 758,2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и содержание мест захоронения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3 273,5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3 273,5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устройству городского округа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3 422,1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3 422,1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лизации и переработки бытовых и промышленных отходов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28 817,0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28 817,0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Уборка и содержание пляжной территории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06 3 01 11110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</w:t>
            </w:r>
            <w:r>
              <w:rPr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06 3 01 11110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Поощрение победителей краевого конкурса на 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"Проведение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тального ремонта многокварти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ных домов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"Обращение с твердыми коммунальными отх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дами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эффективной сист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мы сбора ТКО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06 5 01 00000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лизации и переработки бытовых и промышленных отходов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хозяйства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271 880,9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модернизации, строител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ству, реконструкции и ремонту объектов дорожного хозяйства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271 880,9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27 856,5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27 856,5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томобильных дорог местного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чения, включая проектно-изыскательские работы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37 136,6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37 136,6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Содержание автомобильных дорог местного значения, включая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ектные работы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118 707,1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118 707,1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безопасности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38 071,0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38 071,0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томобильных дорог общего 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местного значения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47 604,2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47 604,2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томобильных дорог общего 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местного значения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S2440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S2440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жилищно-коммунального хозяйства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19 457,2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жилищно-коммунального хозяйства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Геленджик", не вошедших в подпрограммы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19 457,2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13 019,1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12 243,6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766,8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4 826,4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капитальный ремонт общего имущества в мн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гоквартирном доме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"Формирование современной городской среды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73 190,9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Благоустройство общественной территории и дворовых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рий многоквартирных домов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73 190,9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устройству городского округа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06 8 01 10370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06 8 01 10370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Поддержка государственных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 и муниципальных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формирования совреме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городской среды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L5550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6 290,1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L5550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6 290,1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Поддержка государственных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дерации и муниципальных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формирования совреме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городской среды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8 01 R5550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62 900,8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8 01 R5550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62 900,8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19 034,6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топливно-энергетического комплекса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Геленджик", не вошедшие в подпрограммы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19 034,6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уличного и декорати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ного освещения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19 034,6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наружного освещения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19 034,6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19 034,6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38 264,6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"Дети Геленджика"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38 264,6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Защита прав и законных интер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28 390,2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для детей-сирот и детей,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дыха, оздоровления и занятости детей и подростков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института семьи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единовременного пособия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шимся без попечения родителей, и </w:t>
            </w:r>
            <w:r>
              <w:rPr>
                <w:szCs w:val="28"/>
              </w:rPr>
              <w:lastRenderedPageBreak/>
              <w:t>лицам из их числа на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ственную регистрацию права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 (права пожизненного наследуемого владения), в том числе на оплату услуг, необход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мых для ее осуществления, за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ежемесячных денежных средств на содержание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находящихся под опекой (попечительством), включая предварительную опеку (попечительство), или переданных на воспитание в приемную семью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13 442,8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13 442,8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ежемесячного вознагражд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причитающегося приемным родителям за оказание услуг по воспитанию приемных детей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денежных средств на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печение бесплатного проезда на </w:t>
            </w:r>
            <w:r>
              <w:rPr>
                <w:szCs w:val="28"/>
              </w:rPr>
              <w:lastRenderedPageBreak/>
              <w:t>городском, пригородном, в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местности - на внутрирайо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 транспорте (кроме такси)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попечения родителей, находящи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ся под опекой (попечительством), включая предварительную опеку (попечительство), переданных на воспитании в приемную семь</w:t>
            </w:r>
            <w:proofErr w:type="gramStart"/>
            <w:r>
              <w:rPr>
                <w:szCs w:val="28"/>
              </w:rPr>
              <w:t>ю(</w:t>
            </w:r>
            <w:proofErr w:type="gramEnd"/>
            <w:r>
              <w:rPr>
                <w:szCs w:val="28"/>
              </w:rPr>
              <w:t>за исключением детей, обучающихся в федеральных образовательных организациях)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08 1 01 60700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детей, ну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дающихся в особой заботе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дарства, переданных на патрона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ное воспитание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плате ежемесячного вознагражд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причитающегося патрона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 воспитателям за оказание услуг по осуществлению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натного воспитания и постинте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натного сопровождения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306,3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306,3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 xml:space="preserve">дарственных полномочий по </w:t>
            </w:r>
            <w:r>
              <w:rPr>
                <w:szCs w:val="28"/>
              </w:rPr>
              <w:lastRenderedPageBreak/>
              <w:t>оплате проезда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родителей, находящихся под 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кой (попечительством), включая предварительную опеку (попеч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тельство), переданных на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в приемную семью или на патронатное воспитание, к месту лечения и обратно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08 1 01 60840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08 1 01 60840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на выплату един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временного пособия на ремонт жилых помещений, принадлеж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щих детям-сиротам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их числа на праве собственности, по окончании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бывания в образовательных и иных организациях, в том числе в организациях социального обсл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живания граждан, приемных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мьях, семьях опекунов (попечит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лей), а также по окончании слу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бы в Вооруженных Силах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  <w:proofErr w:type="gramEnd"/>
            <w:r>
              <w:rPr>
                <w:szCs w:val="28"/>
              </w:rPr>
              <w:t xml:space="preserve"> или по возвращ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из учреждений, исполняющих наказание в виде лишения своб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ды, при их возвращении в указа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жилые помещения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08 1 01 61020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08 1 01 61020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ний детям-сиротам и детям, </w:t>
            </w:r>
            <w:r>
              <w:rPr>
                <w:szCs w:val="28"/>
              </w:rPr>
              <w:lastRenderedPageBreak/>
              <w:t>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по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говорам найма специализирова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жилых помещений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R0820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3 570,6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3 570,6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по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говорам найма специализирова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жилых помещений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V0820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2 384,6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V0820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2 384,6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занятости детей и подрос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9 754,4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дыха, оздоровления и занятости детей и подростков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5 187,8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5 108,8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вершеннолетних граждан в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расте от 14 до 18 лет в свободное от учебы время в муниципальные учреждения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08 1 02 10720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1 557,2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1 557,2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"Дети Кубани"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2 708,4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2 708,4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"Дети Кубани"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и правонарушений несовершенн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летних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безнадзорности и правонаруш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несовершеннолетних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08 1 03 10480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"Газификация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34 151,2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"Газификация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34 151,2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населенных пунктов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34 151,2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19 438,2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19 438,2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газоснабжения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10 299,0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10 299,0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газоснабжения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4 414,0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4 414,0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обороту наркотических средств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"Противодействие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законному потреблению и обор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ту наркотических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антинаркот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пропаганды на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"Противодействие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законному потреблению и обор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ту наркотических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Формирование у населения здор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вого образа жизни и негативного отношения к наркотикам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"Противодействие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законному потреблению и обор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ту наркотических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10 1 03 10980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10 1 03 10980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10 1 03 10980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189,7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"Поддержка казачьих обществ на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18 881,3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ного образования город-курорт Геленджик "Поддержка казачьих </w:t>
            </w:r>
            <w:r>
              <w:rPr>
                <w:szCs w:val="28"/>
              </w:rPr>
              <w:lastRenderedPageBreak/>
              <w:t>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18 881,3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Сохранение духовно-нравственного наследия куба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ского казачества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"Поддержка казачьих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11 1 01 10970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11 1 01 10970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членов казачьих обществ и казачьей молодежи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"Поддержка казачьих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11 1 02 10970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11 1 02 10970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11 1 02 10970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18 761,3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поддержка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ленджикского районного казачь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 общества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18 761,3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18 761,3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"Доступная среда"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8 169,0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"Доступная среда"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8 169,0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приоритетных объектов и услуг в приоритетных сферах жизнеде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инвалидов и иных 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ломобильных групп населения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"Доступная среда"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7 073,0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189,7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12 1 01 10990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государственной программы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"Доступная среда" на 2011 - 2020 годы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L0270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L0270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мест для массового отдыха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"Доступная среда"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12 1 03 10990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12 1 03 10990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"Обеспечение безопасности населения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114 654,6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"Защита населения и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от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тера, обеспечение пожарной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и безопасности людей на водных объектах"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92 271,1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людей на водных объектах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10 672,4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10 672,4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9 115,8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пожарной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25 309,8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25 249,8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23 610,8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1 407,1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231,9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Информирование населения о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рах пожарной безопасности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13 1 02 10800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13 1 02 10800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техногенного характера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51 928,5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43 544,2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36 976,8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5 795,4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13 1 03 09020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292,6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13 1 03 09020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292,6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 xml:space="preserve">вычайных ситуаций, стихийных бедствий и их последствий 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2 430,1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2 430,1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Система комплексного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безопасности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4 028,2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4 028,2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утверждению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неральных планов, землеустро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ству и землепользованию 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для ликв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дации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13 1 03 11100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Подготовка населения и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к действиям в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ной ситуации в мирное и военное время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Управление реализацией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1 270,3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ными учреждениями, органами </w:t>
            </w:r>
            <w:r>
              <w:rPr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1 232,3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3 090,1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"Противодействие коррупции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22 383,5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Формирование нетерпимого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ношения общественности к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рупционным проявлениям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на создание в обществе неприятия к коррупционному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быстрого, удобного и экономически эффективного процесса оказания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 муниципальных услуг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зическим и юридическим лицами за счет реализации принципа "о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окна"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22 372,8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22 372,8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19 551,5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2 769,2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гражданского общества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ного образования город-курорт </w:t>
            </w:r>
            <w:r>
              <w:rPr>
                <w:szCs w:val="28"/>
              </w:rPr>
              <w:lastRenderedPageBreak/>
              <w:t>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национальных культур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Поддержка социально ориентир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ванных некоммерческих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ванным некоммерческим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зациям в целях реализации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(проектов) по социальной поддержке и защите граждан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14 1 02 10570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местного самоуправления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93 246,9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местного самоуправления в 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93 246,9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него развития территориального общественного самоуправления в муниципальном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3 786,0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оплату жилых помещений и коммунал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услуг руководителям органов территориального общественного самоуправления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местного самоуправления в 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Премирование руководителей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территориального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самоуправления,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знанных победителями конкурса на звание "Лучший орган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годного смотра-конкурса на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"Лучший квартал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на звание "Лучший объед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ненный квартальный округ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образовании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годного смотра-конкурса на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"Лучший многоквартирный дом муниципального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годного смотра-конкурса на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"Дом образцового содержания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информационной открытости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и создание оптимальных условий для наиболее полного информирования населения о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о событиях и мероприятиях, проводимых на курорте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23 865,9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23 865,9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23 865,9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Поддержание международных и межмуниципальных связей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374,5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дународную ассоциацию "Поро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ненные города"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циацию "Совет муниципальных образований Краснодарского края"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Формирование высококвалиф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цированного кадрового корпуса как основы функционирования органов местного самоуправления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375,3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375,3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357,6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финансово-хозяйственной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64 442,1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 учреждений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15 1 05 00590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62 568,2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34 733,3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26 742,4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1 092,5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1 873,9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1 873,9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Сохранение и преумножение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ховного потенциала настоящего и будущего поколений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15 1 07 00000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местного самоуправления в 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15 1 07 10930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15 1 07 10930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"Социально-экономическое и территориальное развитие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235 707,9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ственной инфраструктуры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178 782,7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объектов отрасли "Образование"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22 243,0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22 243,0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22 243,0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44 658,4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5 739,8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1 633,1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малобюджетных спортивных залов шаговой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ступности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16 1 02 62620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16 1 02 62620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C</w:t>
            </w:r>
            <w:proofErr w:type="gramEnd"/>
            <w:r>
              <w:rPr>
                <w:szCs w:val="28"/>
              </w:rPr>
              <w:t>троительство</w:t>
            </w:r>
            <w:proofErr w:type="spellEnd"/>
            <w:r>
              <w:rPr>
                <w:szCs w:val="28"/>
              </w:rPr>
              <w:t xml:space="preserve"> малобюджетных спортивных залов шаговой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ступности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S2620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18 918,6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S2620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18 918,6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пожарной безопасности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7 131,4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7 131,4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7 131,4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отрасли "Жилищно-коммунальное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89 176,1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16 1 06 11580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89 176,1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89 176,1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управления и координ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управления строительства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5 059,4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5 059,4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4 699,3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357,3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отрасли "Здравоохранение"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16 1 08 00000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10 514,4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строительству и реконструкции объектов здравоохранения,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боты, необходимых для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щи в соответствии с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программой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бесплатного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гражданам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Краснодарском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16 1 08 60960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8 400,0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16 1 08 60960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124,1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16 1 08 60960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8 275,9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строительству и реконструкции объектов здравоохранения,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боты, необходимых для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соответствии с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программой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бесплатного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гражданам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Краснодарском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08 V0960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2 114,4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08 V0960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2 114,4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"Жилище"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24 178,0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функционирования механизмов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отдельных категорий граждан</w:t>
            </w:r>
            <w:proofErr w:type="gramEnd"/>
            <w:r>
              <w:rPr>
                <w:szCs w:val="28"/>
              </w:rPr>
              <w:t xml:space="preserve"> при решении их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lastRenderedPageBreak/>
              <w:t>ной проблемы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16 2 01 00000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11 220,5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подпрограммы "Обеспечение жильем молодых семей" федеральной целевой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"Жилище"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6 788,9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6 788,9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подпрограммы "Обеспечение жильем молодых семей" федеральной целевой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"Жилище"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4 431,6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4 431,6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жилищного строительства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12 957,5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3 688,9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3 688,9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в целях жилищного строительства земельных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 инженерной инфраструкт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рой, в том числе предоставленных (предоставляемых) семьям, 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ющим трех и более детей, а также </w:t>
            </w:r>
            <w:r>
              <w:rPr>
                <w:szCs w:val="28"/>
              </w:rPr>
              <w:lastRenderedPageBreak/>
              <w:t>под жилье экономкласса и жилье из быстровозводимых 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(по земельным участкам, находящимся в муниципальной собственности)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16 2 02 62640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8 463,1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16 2 02 62640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8 463,1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жилищного строительства, в том числе жилья экономкласса, а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же обеспечения земельных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 инженерной и социальной инфраструктурой, в том числе для семей, имеющих трех и более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S2450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S2450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в целях жилищного строительства земельных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 инженерной инфраструкт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рой, в том числе предоставленных (предоставляемых) семьям, 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ющим трех и более детей, а также под жилье экономкласса и жилье из быстровозводимых 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(по земельным участкам, находящимся в муниципальной собственности)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S2640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S2640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"Подготовка гр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достроительной и землеустро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тельной  документации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16 3 00 00000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20 394,0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ке и актуализации документов территориального планирования, подготовке градостроительной и землеустроительной документ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20 394,0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19 158,2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17 698,7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утверждению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неральных планов, землеустро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ству и землепользованию 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1 235,8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1 235,8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держка малого и среднего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ном образовании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16 5 00 00000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12 154,6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собности малого бизнеса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11 576,5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Распространение положительного опыта организации и ведения предпринимательской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собственности, а также оформление прав на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мещение нестационарных торг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объектов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16 5 02 20310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11 526,5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16 5 02 20310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16 5 02 20310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11 226,5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зяйственной продукции малыми формами хозяйствования в агр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промышленном комплексе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держке сельскохозяйственного производства в Краснодарском крае в части предоставления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сидий гражданам, ведущим 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ное подсобное хозяйство,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стьянским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индивидуальным предпр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нимателям, осуществляющим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 в области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зяйственного производства,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скохозяйственным потребител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ским кооперативам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16 5 04 60090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"Социально-экономическое и территориальное развитие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Геленджик", не вошедшие в подпрограммы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"Социально-экономическое и территориальное развитие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Геленджик", не вошедших в подпрограммы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 государственных полномочий по 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вотных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"Развитие здравоохранения"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187 043,7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187 043,7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цинских услуг в 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92 352,0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технического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муниципальной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17 1 01 11580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6 422,4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17 1 01 11580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6 422,4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мер социальной поддержки жертвам политических репрессий, труженикам тыла,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теранам труда, ветеранам военной службы, достигшим возраста, 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ющего право на пенсию по стар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сти, в бесплатном изготовлении и ремонте зубных протезов (кроме </w:t>
            </w:r>
            <w:r>
              <w:rPr>
                <w:szCs w:val="28"/>
              </w:rPr>
              <w:lastRenderedPageBreak/>
              <w:t>изготовленных из драгоценных металлов) в сложных клинических и технологических случаях зуб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протезирования</w:t>
            </w:r>
            <w:proofErr w:type="gramEnd"/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17 1 01 60810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оказания медицинской помощи в соответствии с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ториальной программой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55 555,1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54 778,4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обеспечению финансирования оказания медицинской помощи в экстренной и неотложной формах в медицинских организациях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ниципальной системы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лицам, не застрахова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в системе обязательного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дицинского страхования, в том числе иностранным гражданам и лицам без гражданства в рамках реализации Федерального закона от 7 июня 2013 года N 108-ФЗ "О подготовке и проведении в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чемпионата мира по</w:t>
            </w:r>
            <w:proofErr w:type="gramEnd"/>
            <w:r>
              <w:rPr>
                <w:szCs w:val="28"/>
              </w:rPr>
              <w:t xml:space="preserve"> футболу FIFA 2018 года, Кубка конфедераций FIFA 2017 года и </w:t>
            </w:r>
            <w:proofErr w:type="gramStart"/>
            <w:r>
              <w:rPr>
                <w:szCs w:val="28"/>
              </w:rPr>
              <w:t>внесении</w:t>
            </w:r>
            <w:proofErr w:type="gramEnd"/>
            <w:r>
              <w:rPr>
                <w:szCs w:val="28"/>
              </w:rPr>
              <w:t xml:space="preserve"> изменений в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дельные законодательные акты Российской Федерации"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17 1 01 62680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17 1 01 62680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оказания медицинской помощи в соответствии с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ториальной программой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7 830,5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7 139,9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685,4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стоимости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товления и ремонта зубных прот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зов, кроме расходов на оплату стоимости драгоценных металлов и металлокерамики, для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категорий граждан, постоя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 проживающих на территории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доноров крови и её компонентов в виде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484,8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484,8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дополнительной денежной компенсации на ус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ленное питание доноров крови и (или) её компонентов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обеспечения отрасли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22 827,1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в виде компенсации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учреждений здравоохранения, проживающих и работающих в сельской местности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здравоохранения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11 632,5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11 632,5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образования,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2 381,7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17 1 03 10190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2 381,7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работникам, замещающим должности в муниципальных учреждениях здравоохранения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4 531,0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4 531,0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нежная выплата водителям скорой медицинской помощи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2 812,3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2 812,3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здравоохранения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17 1 03 61630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601,6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17 1 03 61630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601,6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ты, передаваемые для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ции дополнительных расходов, возникших в результате решений, </w:t>
            </w:r>
            <w:r>
              <w:rPr>
                <w:szCs w:val="28"/>
              </w:rPr>
              <w:lastRenderedPageBreak/>
              <w:t>принятых органами власти друг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уровня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17 1 03 67000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Межбюджетные трансферты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17 1 03 67000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здравоохранения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системы льготного лекарственного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предоставлению мер социальной поддержки отдельным группам населения в обеспечении лека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препаратами и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цинскими изделиями, кроме групп населения, получающих инсул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ны, таблетированные сахаросн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жающие препараты, средства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моконтроля и диагностические средства, либо перенесших пер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садки органов и тканей,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иммунодепрессанты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6 110,5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63 815,2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террористических и экстремистских появлений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ре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лизации в медицинских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циях, подведомственных органам местного самоуправления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крае, мероприятий по профилактике терроризма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"Информатизация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Внедрение и использование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формационно-коммуникационных технологий в деятельности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"Информатизация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3 460,4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"Социальная поддержка граждан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21 602,6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"Социальная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21 602,6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предоставления мер социальной поддержки отдельным категориям граждан,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21 602,6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пенсионеров в виде бесплатных поездок на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бильном транспорте общего 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на маршрутах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пригородного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ного сообщения 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междугородного регулярного сообщения (кроме такси)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19 1 01 10200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6 666,6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отдельных категорий граждан в виде предоставления бесплатной подписки на период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печатные издания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8 256,7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8 256,7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лиц, награжденных медалью "За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стойный вклад в развитие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Геленджик", в виде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автомобил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транспорте общего пользов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на маршрутах городского, пригородного регулярного соо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щения и муниципального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городного регулярного сообщения (кроме такси)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225,6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225,6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погр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бение, изготовление и установку надгробия в случае смерти лица, удостоенного звания "Почетный гражданин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Социальное обеспечение и иные </w:t>
            </w:r>
            <w:r>
              <w:rPr>
                <w:szCs w:val="28"/>
              </w:rPr>
              <w:lastRenderedPageBreak/>
              <w:t>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19 1 01 10490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Частичная компенсация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нам, имеющим трех и более детей, проживающим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Геленджик, стоимости подключения объекта капитальн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строительства  к сетям вод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снабжения и (или) водоотведения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266,5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сан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торно-курортное лечение лиц, удостоенных звания "Почетный гражданин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льготной стоимости услуги по помывке в бане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граждан, постоянно проживающим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 за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слугу лет лиц, замещавших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ципальные должности и должн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муниципальной службы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образовании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5 826,2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5 826,2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шего должностного лица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высш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 должностного лица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Думы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7 621,8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Думы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7 621,8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Аппарат Думы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6 161,7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1 661,7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117 674,7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117 674,7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117 674,7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108 591,9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103 138,6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5 293,4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по формированию и утверждению списков граждан, лишившихся жилого помещения в результате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в </w:t>
            </w:r>
            <w:r>
              <w:rPr>
                <w:szCs w:val="28"/>
              </w:rPr>
              <w:lastRenderedPageBreak/>
              <w:t>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52 1 01 60070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разованию и организации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административных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миссий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дению учета граждан отдельных </w:t>
            </w:r>
            <w:proofErr w:type="gramStart"/>
            <w:r>
              <w:rPr>
                <w:szCs w:val="28"/>
              </w:rPr>
              <w:t>категорий</w:t>
            </w:r>
            <w:proofErr w:type="gramEnd"/>
            <w:r>
              <w:rPr>
                <w:szCs w:val="28"/>
              </w:rPr>
              <w:t xml:space="preserve"> в качестве нуждающи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ся в жилых помещениях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ганизации и осуществлению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по опеке и 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 в отношении несовершенн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летних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52 1 01 60880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3 465,8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зданию и организации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комиссий по делам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и защите их прав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2 051,4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оздоровления и отдыха детей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в </w:t>
            </w:r>
            <w:r>
              <w:rPr>
                <w:szCs w:val="28"/>
              </w:rPr>
              <w:lastRenderedPageBreak/>
              <w:t>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52 1 01 60900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держке сельскохозяйственного производства в Краснодарском крае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гулированию тарифов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коммунального комплекса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явлению обстоятельств, свид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тельствующих о необходимости оказания детям-сиротам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числа детей-сирот и детей, оставшихся без попеч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родителей, содействия в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одолении трудной жизненной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туации, и осуществлению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предоставленных им жилых помещений</w:t>
            </w:r>
            <w:proofErr w:type="gramEnd"/>
            <w:r>
              <w:rPr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дарского края по формированию и утверждению списков граждан </w:t>
            </w:r>
            <w:r>
              <w:rPr>
                <w:szCs w:val="28"/>
              </w:rPr>
              <w:lastRenderedPageBreak/>
              <w:t>Российской Федерации, постр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давших в результате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ных ситуаций регионального и межмуниципального характера на территории Краснодарского края, и членов семей граждан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погибших (умерших) в результате этих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52 1 01 62600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52 1 01 62600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и осуществлению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по опеке и 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 в отношении несовершенн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летних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V0880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V0880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зданию и организации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комиссий по делам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шеннолетних и защите их прав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V0890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V0890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оздоровления и отдыха детей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V0900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V0900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явлению обстоятельств, свид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тельствующих о необходимости оказания детям-сиротам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числа детей-сирот и детей, оставшихся без попеч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родителей, содействия в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одолении трудной жизненной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туации, и осуществлению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предоставленных им жилых помещений</w:t>
            </w:r>
            <w:proofErr w:type="gramEnd"/>
            <w:r>
              <w:rPr>
                <w:szCs w:val="28"/>
              </w:rPr>
              <w:t xml:space="preserve"> специализированного жилищного фонда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V2340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V2340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муниципальными финансами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33 302,2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муниципальными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33 302,2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финансового управления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20 945,8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20 945,8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16 226,8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4 710,1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гом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пальному долгу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трольно-счетной палаты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5 802,9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трольно-счетной палаты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5 802,9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1 584,5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1 584,5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1 584,5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Аудиторы Контрольно-счетной палаты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2 319,5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2 319,5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2 319,5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латы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1 898,9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1 898,9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1 393,3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503,5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Управление имуществом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16 129,9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16 129,9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функционирования управления имущественных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ношений администрации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</w:t>
            </w:r>
            <w:proofErr w:type="gramEnd"/>
            <w:r>
              <w:rPr>
                <w:szCs w:val="28"/>
              </w:rPr>
              <w:t xml:space="preserve">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58 1 01 00000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13 131,8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13 131,8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органами,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12 205,7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918,8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7,3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Отдельные непрограммные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приятия в рамках управления имуществом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2 998,1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Мероприятия по утверждению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неральных планов, землеустро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ству и землепользованию 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704,7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собственности, а также оформление прав на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мещение нестационарных торг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вых объектов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58 1 02 20310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2 293,4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2 218,2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</w:t>
            </w:r>
          </w:p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21 528,7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99 1 00 00000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750,2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99 1 01 00000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750,2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депутатов Думы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99 1 01 12230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750,2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99 1 01 12230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750,2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виденных расходов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Создание и использование резе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вов финансовых  ресурсов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17 778,5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комплекса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мобилизационной подготовке экономики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к работе в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риод мобилизации и в военное время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местного самоуправления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мобилизационной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товке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функций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17 708,5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ствам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13 450,1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7,9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13 442,2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Осуществление полномочий по составлению (изменению) списков кандидатов в присяжные засед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федеральных судов общей юрисдикции 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</w:t>
            </w:r>
            <w:r>
              <w:rPr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99 9 09 51200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4 255,0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жетным, автономным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889" w:type="dxa"/>
            <w:noWrap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36" w:type="dxa"/>
            <w:hideMark/>
          </w:tcPr>
          <w:p w:rsidR="0041599E" w:rsidRDefault="004159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598" w:type="dxa"/>
            <w:noWrap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4 255,0</w:t>
            </w:r>
            <w:r w:rsidR="00A539DD">
              <w:rPr>
                <w:szCs w:val="28"/>
              </w:rPr>
              <w:t>»</w:t>
            </w:r>
          </w:p>
        </w:tc>
      </w:tr>
      <w:tr w:rsidR="0041599E" w:rsidTr="00A539DD">
        <w:tc>
          <w:tcPr>
            <w:tcW w:w="1345" w:type="dxa"/>
            <w:noWrap/>
            <w:hideMark/>
          </w:tcPr>
          <w:p w:rsidR="0041599E" w:rsidRDefault="0041599E"/>
        </w:tc>
        <w:tc>
          <w:tcPr>
            <w:tcW w:w="4279" w:type="dxa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889" w:type="dxa"/>
            <w:noWrap/>
            <w:hideMark/>
          </w:tcPr>
          <w:p w:rsidR="0041599E" w:rsidRDefault="0041599E"/>
        </w:tc>
        <w:tc>
          <w:tcPr>
            <w:tcW w:w="636" w:type="dxa"/>
            <w:hideMark/>
          </w:tcPr>
          <w:p w:rsidR="0041599E" w:rsidRDefault="0041599E"/>
        </w:tc>
        <w:tc>
          <w:tcPr>
            <w:tcW w:w="1598" w:type="dxa"/>
            <w:noWrap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5624" w:type="dxa"/>
            <w:gridSpan w:val="2"/>
            <w:vAlign w:val="bottom"/>
            <w:hideMark/>
          </w:tcPr>
          <w:p w:rsidR="0041599E" w:rsidRDefault="0041599E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889" w:type="dxa"/>
            <w:vAlign w:val="bottom"/>
            <w:hideMark/>
          </w:tcPr>
          <w:p w:rsidR="0041599E" w:rsidRDefault="0041599E"/>
        </w:tc>
        <w:tc>
          <w:tcPr>
            <w:tcW w:w="2234" w:type="dxa"/>
            <w:gridSpan w:val="2"/>
            <w:noWrap/>
            <w:vAlign w:val="bottom"/>
            <w:hideMark/>
          </w:tcPr>
          <w:p w:rsidR="0041599E" w:rsidRDefault="0041599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  <w:tr w:rsidR="0041599E" w:rsidTr="00A539DD">
        <w:tc>
          <w:tcPr>
            <w:tcW w:w="1345" w:type="dxa"/>
            <w:noWrap/>
            <w:vAlign w:val="center"/>
            <w:hideMark/>
          </w:tcPr>
          <w:p w:rsidR="0041599E" w:rsidRDefault="0041599E"/>
        </w:tc>
        <w:tc>
          <w:tcPr>
            <w:tcW w:w="4279" w:type="dxa"/>
            <w:noWrap/>
            <w:vAlign w:val="center"/>
            <w:hideMark/>
          </w:tcPr>
          <w:p w:rsidR="0041599E" w:rsidRDefault="0041599E"/>
        </w:tc>
        <w:tc>
          <w:tcPr>
            <w:tcW w:w="1889" w:type="dxa"/>
            <w:noWrap/>
            <w:vAlign w:val="center"/>
            <w:hideMark/>
          </w:tcPr>
          <w:p w:rsidR="0041599E" w:rsidRDefault="0041599E"/>
        </w:tc>
        <w:tc>
          <w:tcPr>
            <w:tcW w:w="636" w:type="dxa"/>
            <w:noWrap/>
            <w:vAlign w:val="center"/>
            <w:hideMark/>
          </w:tcPr>
          <w:p w:rsidR="0041599E" w:rsidRDefault="0041599E"/>
        </w:tc>
        <w:tc>
          <w:tcPr>
            <w:tcW w:w="1598" w:type="dxa"/>
            <w:noWrap/>
            <w:vAlign w:val="bottom"/>
            <w:hideMark/>
          </w:tcPr>
          <w:p w:rsidR="0041599E" w:rsidRDefault="0041599E"/>
        </w:tc>
      </w:tr>
    </w:tbl>
    <w:p w:rsidR="0041599E" w:rsidRDefault="0041599E" w:rsidP="0041599E"/>
    <w:p w:rsidR="002500BB" w:rsidRPr="0041599E" w:rsidRDefault="002500BB" w:rsidP="0041599E">
      <w:bookmarkStart w:id="0" w:name="_GoBack"/>
      <w:bookmarkEnd w:id="0"/>
    </w:p>
    <w:sectPr w:rsidR="002500BB" w:rsidRPr="0041599E" w:rsidSect="0041599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9DD" w:rsidRDefault="00A539DD" w:rsidP="00E12559">
      <w:r>
        <w:separator/>
      </w:r>
    </w:p>
  </w:endnote>
  <w:endnote w:type="continuationSeparator" w:id="0">
    <w:p w:rsidR="00A539DD" w:rsidRDefault="00A539D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9DD" w:rsidRDefault="00A539DD" w:rsidP="00E12559">
      <w:r>
        <w:separator/>
      </w:r>
    </w:p>
  </w:footnote>
  <w:footnote w:type="continuationSeparator" w:id="0">
    <w:p w:rsidR="00A539DD" w:rsidRDefault="00A539D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A539DD" w:rsidRDefault="00A539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71F">
          <w:rPr>
            <w:noProof/>
          </w:rPr>
          <w:t>94</w:t>
        </w:r>
        <w:r>
          <w:rPr>
            <w:noProof/>
          </w:rPr>
          <w:fldChar w:fldCharType="end"/>
        </w:r>
      </w:p>
    </w:sdtContent>
  </w:sdt>
  <w:p w:rsidR="00A539DD" w:rsidRDefault="00A539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9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599E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39DD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E571F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94</Pages>
  <Words>15821</Words>
  <Characters>90182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1</cp:revision>
  <dcterms:created xsi:type="dcterms:W3CDTF">2017-11-07T16:14:00Z</dcterms:created>
  <dcterms:modified xsi:type="dcterms:W3CDTF">2017-11-07T16:18:00Z</dcterms:modified>
</cp:coreProperties>
</file>