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4F2" w:rsidRDefault="001A14F2" w:rsidP="001A14F2">
      <w:pPr>
        <w:pStyle w:val="2"/>
        <w:shd w:val="clear" w:color="auto" w:fill="auto"/>
        <w:spacing w:before="0" w:after="0" w:line="320" w:lineRule="exact"/>
        <w:ind w:left="20" w:right="20" w:firstLine="680"/>
      </w:pPr>
    </w:p>
    <w:p w:rsidR="001A14F2" w:rsidRDefault="001A14F2" w:rsidP="001A14F2">
      <w:pPr>
        <w:pStyle w:val="2"/>
        <w:shd w:val="clear" w:color="auto" w:fill="auto"/>
        <w:spacing w:before="0" w:after="0" w:line="320" w:lineRule="exact"/>
        <w:ind w:left="20" w:right="20" w:firstLine="680"/>
      </w:pPr>
    </w:p>
    <w:p w:rsidR="001A14F2" w:rsidRDefault="001A14F2" w:rsidP="001A14F2">
      <w:pPr>
        <w:pStyle w:val="2"/>
        <w:shd w:val="clear" w:color="auto" w:fill="auto"/>
        <w:spacing w:before="0" w:after="0" w:line="320" w:lineRule="exact"/>
        <w:ind w:left="20" w:right="20" w:firstLine="680"/>
      </w:pPr>
    </w:p>
    <w:p w:rsidR="001A14F2" w:rsidRDefault="001A14F2" w:rsidP="001A14F2">
      <w:pPr>
        <w:pStyle w:val="2"/>
        <w:shd w:val="clear" w:color="auto" w:fill="auto"/>
        <w:spacing w:before="0" w:after="0" w:line="320" w:lineRule="exact"/>
        <w:ind w:left="20" w:right="20" w:firstLine="680"/>
      </w:pPr>
    </w:p>
    <w:p w:rsidR="001A14F2" w:rsidRDefault="001A14F2" w:rsidP="001A14F2">
      <w:pPr>
        <w:pStyle w:val="2"/>
        <w:shd w:val="clear" w:color="auto" w:fill="auto"/>
        <w:spacing w:before="0" w:after="0" w:line="320" w:lineRule="exact"/>
        <w:ind w:left="20" w:right="20" w:firstLine="680"/>
      </w:pPr>
    </w:p>
    <w:p w:rsidR="001A14F2" w:rsidRDefault="001A14F2" w:rsidP="001A14F2">
      <w:pPr>
        <w:pStyle w:val="2"/>
        <w:shd w:val="clear" w:color="auto" w:fill="auto"/>
        <w:spacing w:before="0" w:after="0" w:line="320" w:lineRule="exact"/>
        <w:ind w:left="20" w:right="20" w:firstLine="680"/>
      </w:pPr>
    </w:p>
    <w:p w:rsidR="001A14F2" w:rsidRDefault="001A14F2" w:rsidP="001A14F2">
      <w:pPr>
        <w:pStyle w:val="2"/>
        <w:shd w:val="clear" w:color="auto" w:fill="auto"/>
        <w:spacing w:before="0" w:after="0" w:line="320" w:lineRule="exact"/>
        <w:ind w:left="20" w:right="20" w:firstLine="680"/>
      </w:pPr>
    </w:p>
    <w:p w:rsidR="001A14F2" w:rsidRDefault="001A14F2" w:rsidP="001A14F2">
      <w:pPr>
        <w:pStyle w:val="2"/>
        <w:shd w:val="clear" w:color="auto" w:fill="auto"/>
        <w:spacing w:before="0" w:after="0" w:line="320" w:lineRule="exact"/>
        <w:ind w:left="20" w:right="20" w:firstLine="680"/>
      </w:pPr>
    </w:p>
    <w:p w:rsidR="001A14F2" w:rsidRDefault="001A14F2" w:rsidP="001A14F2">
      <w:pPr>
        <w:pStyle w:val="2"/>
        <w:shd w:val="clear" w:color="auto" w:fill="auto"/>
        <w:spacing w:before="0" w:after="0" w:line="320" w:lineRule="exact"/>
        <w:ind w:left="20" w:right="20" w:firstLine="680"/>
      </w:pPr>
    </w:p>
    <w:p w:rsidR="001A14F2" w:rsidRDefault="001A14F2" w:rsidP="001A14F2">
      <w:pPr>
        <w:pStyle w:val="2"/>
        <w:shd w:val="clear" w:color="auto" w:fill="auto"/>
        <w:spacing w:before="0" w:after="0" w:line="320" w:lineRule="exact"/>
        <w:ind w:left="20" w:right="20" w:firstLine="680"/>
      </w:pPr>
    </w:p>
    <w:p w:rsidR="001A14F2" w:rsidRPr="00D238FE" w:rsidRDefault="001A14F2" w:rsidP="001A14F2">
      <w:pPr>
        <w:framePr w:w="9601" w:h="796" w:hRule="exact" w:wrap="none" w:vAnchor="page" w:hAnchor="page" w:x="1168" w:y="1768"/>
        <w:spacing w:after="0" w:line="324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8FE">
        <w:rPr>
          <w:rFonts w:ascii="Times New Roman" w:hAnsi="Times New Roman" w:cs="Times New Roman"/>
          <w:b/>
          <w:sz w:val="28"/>
          <w:szCs w:val="28"/>
        </w:rPr>
        <w:t>КРАСНОДАРСКАЯ КРАЕВАЯ ТРЕХСТОРОННЯЯ КОМИССИЯ ПО РЕГУ</w:t>
      </w:r>
      <w:r w:rsidRPr="00D238FE">
        <w:rPr>
          <w:rStyle w:val="21"/>
          <w:rFonts w:eastAsiaTheme="minorHAnsi"/>
          <w:b w:val="0"/>
          <w:bCs w:val="0"/>
          <w:sz w:val="28"/>
          <w:szCs w:val="28"/>
          <w:u w:val="none"/>
        </w:rPr>
        <w:t>ЛИ</w:t>
      </w:r>
      <w:r w:rsidRPr="00D238FE">
        <w:rPr>
          <w:rFonts w:ascii="Times New Roman" w:hAnsi="Times New Roman" w:cs="Times New Roman"/>
          <w:b/>
          <w:sz w:val="28"/>
          <w:szCs w:val="28"/>
        </w:rPr>
        <w:t>РОВ</w:t>
      </w:r>
      <w:r w:rsidRPr="00D238FE">
        <w:rPr>
          <w:rStyle w:val="21"/>
          <w:rFonts w:eastAsiaTheme="minorHAnsi"/>
          <w:b w:val="0"/>
          <w:bCs w:val="0"/>
          <w:sz w:val="28"/>
          <w:szCs w:val="28"/>
          <w:u w:val="none"/>
        </w:rPr>
        <w:t>АНИЮ</w:t>
      </w:r>
      <w:r w:rsidRPr="00D238FE">
        <w:rPr>
          <w:rFonts w:ascii="Times New Roman" w:hAnsi="Times New Roman" w:cs="Times New Roman"/>
          <w:b/>
          <w:sz w:val="28"/>
          <w:szCs w:val="28"/>
        </w:rPr>
        <w:t xml:space="preserve"> СОЦИАЛЬНО-ТРУДОВЫХ ОТНОШЕНИЙ</w:t>
      </w:r>
    </w:p>
    <w:p w:rsidR="001A14F2" w:rsidRPr="00D238FE" w:rsidRDefault="001A14F2" w:rsidP="001A14F2">
      <w:pPr>
        <w:pStyle w:val="2"/>
        <w:framePr w:w="9601" w:h="1682" w:hRule="exact" w:wrap="none" w:vAnchor="page" w:hAnchor="page" w:x="1168" w:y="2757"/>
        <w:shd w:val="clear" w:color="auto" w:fill="auto"/>
        <w:spacing w:before="0" w:after="0" w:line="317" w:lineRule="exact"/>
        <w:jc w:val="center"/>
        <w:rPr>
          <w:sz w:val="28"/>
          <w:szCs w:val="28"/>
        </w:rPr>
      </w:pPr>
      <w:r w:rsidRPr="00D238FE">
        <w:rPr>
          <w:sz w:val="28"/>
          <w:szCs w:val="28"/>
        </w:rPr>
        <w:t>ОБРАЩЕНИЕ</w:t>
      </w:r>
    </w:p>
    <w:p w:rsidR="001A14F2" w:rsidRPr="00D238FE" w:rsidRDefault="001A14F2" w:rsidP="001A14F2">
      <w:pPr>
        <w:pStyle w:val="2"/>
        <w:framePr w:w="9601" w:h="1682" w:hRule="exact" w:wrap="none" w:vAnchor="page" w:hAnchor="page" w:x="1168" w:y="2757"/>
        <w:shd w:val="clear" w:color="auto" w:fill="auto"/>
        <w:spacing w:before="0" w:after="346" w:line="317" w:lineRule="exact"/>
        <w:jc w:val="center"/>
        <w:rPr>
          <w:sz w:val="28"/>
          <w:szCs w:val="28"/>
        </w:rPr>
      </w:pPr>
      <w:r w:rsidRPr="00D238FE">
        <w:rPr>
          <w:sz w:val="28"/>
          <w:szCs w:val="28"/>
        </w:rPr>
        <w:t>о приоритетном трудоустройстве незанятых инвалидов на территории Краснодарского края</w:t>
      </w:r>
    </w:p>
    <w:p w:rsidR="001A14F2" w:rsidRPr="00D238FE" w:rsidRDefault="001A14F2" w:rsidP="001A14F2">
      <w:pPr>
        <w:pStyle w:val="2"/>
        <w:framePr w:w="9601" w:h="1682" w:hRule="exact" w:wrap="none" w:vAnchor="page" w:hAnchor="page" w:x="1168" w:y="2757"/>
        <w:shd w:val="clear" w:color="auto" w:fill="auto"/>
        <w:spacing w:before="0" w:after="0" w:line="260" w:lineRule="exact"/>
        <w:jc w:val="center"/>
        <w:rPr>
          <w:sz w:val="28"/>
          <w:szCs w:val="28"/>
        </w:rPr>
      </w:pPr>
      <w:r w:rsidRPr="00D238FE">
        <w:rPr>
          <w:sz w:val="28"/>
          <w:szCs w:val="28"/>
        </w:rPr>
        <w:t xml:space="preserve">Уважаемые работодатели! </w:t>
      </w:r>
    </w:p>
    <w:p w:rsidR="001A14F2" w:rsidRPr="00D238FE" w:rsidRDefault="001A14F2" w:rsidP="001A14F2">
      <w:pPr>
        <w:pStyle w:val="2"/>
        <w:shd w:val="clear" w:color="auto" w:fill="auto"/>
        <w:spacing w:before="0" w:after="0" w:line="320" w:lineRule="exact"/>
        <w:ind w:right="20"/>
        <w:rPr>
          <w:sz w:val="28"/>
          <w:szCs w:val="28"/>
        </w:rPr>
      </w:pPr>
    </w:p>
    <w:p w:rsidR="001A14F2" w:rsidRPr="00D238FE" w:rsidRDefault="001A14F2" w:rsidP="001A14F2">
      <w:pPr>
        <w:pStyle w:val="2"/>
        <w:shd w:val="clear" w:color="auto" w:fill="auto"/>
        <w:spacing w:before="0" w:after="0" w:line="320" w:lineRule="exact"/>
        <w:ind w:left="20" w:right="20" w:firstLine="680"/>
        <w:rPr>
          <w:sz w:val="28"/>
          <w:szCs w:val="28"/>
        </w:rPr>
      </w:pPr>
    </w:p>
    <w:p w:rsidR="00D238FE" w:rsidRDefault="001A14F2" w:rsidP="00A5321E">
      <w:pPr>
        <w:pStyle w:val="2"/>
        <w:shd w:val="clear" w:color="auto" w:fill="auto"/>
        <w:spacing w:before="0" w:after="0" w:line="320" w:lineRule="exact"/>
        <w:ind w:left="20" w:right="20" w:firstLine="688"/>
        <w:rPr>
          <w:sz w:val="28"/>
          <w:szCs w:val="28"/>
        </w:rPr>
      </w:pPr>
      <w:r w:rsidRPr="00D238FE">
        <w:rPr>
          <w:sz w:val="28"/>
          <w:szCs w:val="28"/>
        </w:rPr>
        <w:t xml:space="preserve">Залог экономического и социального процветания Кубани - уважительное и </w:t>
      </w:r>
      <w:bookmarkStart w:id="0" w:name="_GoBack"/>
      <w:bookmarkEnd w:id="0"/>
      <w:r w:rsidRPr="00D238FE">
        <w:rPr>
          <w:sz w:val="28"/>
          <w:szCs w:val="28"/>
        </w:rPr>
        <w:t xml:space="preserve">бережное отношение к человеку труда! В большей степени это относится к людям с ограниченными возможностями здоровья. </w:t>
      </w:r>
    </w:p>
    <w:p w:rsidR="00D238FE" w:rsidRDefault="001A14F2" w:rsidP="00D238FE">
      <w:pPr>
        <w:pStyle w:val="2"/>
        <w:shd w:val="clear" w:color="auto" w:fill="auto"/>
        <w:spacing w:before="0" w:after="0" w:line="320" w:lineRule="exact"/>
        <w:ind w:left="20" w:right="20" w:firstLine="680"/>
        <w:rPr>
          <w:sz w:val="28"/>
          <w:szCs w:val="28"/>
        </w:rPr>
      </w:pPr>
      <w:r w:rsidRPr="00D238FE">
        <w:rPr>
          <w:sz w:val="28"/>
          <w:szCs w:val="28"/>
        </w:rPr>
        <w:t xml:space="preserve">Конвенция о правах инвалидов подписана от имени Российской Федерации 24 сентября 2008 года и ратифицирована 3 мая 2012 года. Общими принципами Конвенции являются, в частности, уважение особенностей инвалидов и присущего им достоинства, признание инвалидности в качестве компонента человеческого многообразия, равенство возможностей. </w:t>
      </w:r>
    </w:p>
    <w:p w:rsidR="001A14F2" w:rsidRPr="00D238FE" w:rsidRDefault="001A14F2" w:rsidP="00D238FE">
      <w:pPr>
        <w:pStyle w:val="2"/>
        <w:shd w:val="clear" w:color="auto" w:fill="auto"/>
        <w:spacing w:before="0" w:after="0" w:line="320" w:lineRule="exact"/>
        <w:ind w:left="20" w:right="20" w:firstLine="680"/>
        <w:rPr>
          <w:sz w:val="28"/>
          <w:szCs w:val="28"/>
        </w:rPr>
      </w:pPr>
      <w:r w:rsidRPr="00D238FE">
        <w:rPr>
          <w:sz w:val="28"/>
          <w:szCs w:val="28"/>
        </w:rPr>
        <w:t>Создание благоприятных условий работы для инвалидов сегодня в приоритете</w:t>
      </w:r>
      <w:r w:rsidR="00D238FE">
        <w:rPr>
          <w:sz w:val="28"/>
          <w:szCs w:val="28"/>
        </w:rPr>
        <w:t>,</w:t>
      </w:r>
      <w:r w:rsidRPr="00D238FE">
        <w:rPr>
          <w:sz w:val="28"/>
          <w:szCs w:val="28"/>
        </w:rPr>
        <w:t xml:space="preserve"> и эта положительная практика в полной мере закреплена Краснодарским краевым трехсторонним соглашением между администрацией Краснодарского края</w:t>
      </w:r>
      <w:r w:rsidR="00D238FE">
        <w:rPr>
          <w:sz w:val="28"/>
          <w:szCs w:val="28"/>
        </w:rPr>
        <w:t>, Краснод</w:t>
      </w:r>
      <w:r w:rsidR="004C11B1">
        <w:rPr>
          <w:sz w:val="28"/>
          <w:szCs w:val="28"/>
        </w:rPr>
        <w:t>арским краевым</w:t>
      </w:r>
      <w:r w:rsidRPr="00D238FE">
        <w:rPr>
          <w:sz w:val="28"/>
          <w:szCs w:val="28"/>
        </w:rPr>
        <w:t xml:space="preserve"> объединением организаций профсоюзов и НО «А</w:t>
      </w:r>
      <w:r w:rsidR="004C11B1">
        <w:rPr>
          <w:sz w:val="28"/>
          <w:szCs w:val="28"/>
        </w:rPr>
        <w:t>ссоциация «Объединение</w:t>
      </w:r>
      <w:r w:rsidRPr="00D238FE">
        <w:rPr>
          <w:sz w:val="28"/>
          <w:szCs w:val="28"/>
        </w:rPr>
        <w:br/>
        <w:t>работодателей Краснодарского края».</w:t>
      </w:r>
    </w:p>
    <w:p w:rsidR="001A14F2" w:rsidRPr="00D238FE" w:rsidRDefault="001A14F2" w:rsidP="001A14F2">
      <w:pPr>
        <w:pStyle w:val="2"/>
        <w:shd w:val="clear" w:color="auto" w:fill="auto"/>
        <w:spacing w:before="0" w:after="0" w:line="320" w:lineRule="exact"/>
        <w:ind w:left="20" w:right="20" w:firstLine="680"/>
        <w:rPr>
          <w:sz w:val="28"/>
          <w:szCs w:val="28"/>
        </w:rPr>
      </w:pPr>
      <w:r w:rsidRPr="00D238FE">
        <w:rPr>
          <w:sz w:val="28"/>
          <w:szCs w:val="28"/>
        </w:rPr>
        <w:t>Уже 137 тысяч предприятий и организаций</w:t>
      </w:r>
      <w:r w:rsidRPr="00D238FE">
        <w:rPr>
          <w:sz w:val="28"/>
          <w:szCs w:val="28"/>
        </w:rPr>
        <w:br/>
        <w:t>соглашению и выполняют свои обязательства.</w:t>
      </w:r>
    </w:p>
    <w:p w:rsidR="001A14F2" w:rsidRPr="00D238FE" w:rsidRDefault="001A14F2" w:rsidP="004C11B1">
      <w:pPr>
        <w:pStyle w:val="2"/>
        <w:shd w:val="clear" w:color="auto" w:fill="auto"/>
        <w:spacing w:before="0" w:after="0" w:line="320" w:lineRule="exact"/>
        <w:ind w:left="20" w:right="20" w:firstLine="680"/>
        <w:rPr>
          <w:sz w:val="28"/>
          <w:szCs w:val="28"/>
        </w:rPr>
      </w:pPr>
      <w:proofErr w:type="gramStart"/>
      <w:r w:rsidRPr="00D238FE">
        <w:rPr>
          <w:sz w:val="28"/>
          <w:szCs w:val="28"/>
        </w:rPr>
        <w:t>По данным Пенсионного Фонда Российской Федерации на 1 декабря 2016</w:t>
      </w:r>
      <w:r w:rsidR="004C11B1">
        <w:rPr>
          <w:sz w:val="28"/>
          <w:szCs w:val="28"/>
        </w:rPr>
        <w:t xml:space="preserve"> </w:t>
      </w:r>
      <w:r w:rsidRPr="00D238FE">
        <w:rPr>
          <w:sz w:val="28"/>
          <w:szCs w:val="28"/>
        </w:rPr>
        <w:t>года в Краснодарском крае проживает 132,8</w:t>
      </w:r>
      <w:r w:rsidR="004C11B1">
        <w:rPr>
          <w:sz w:val="28"/>
          <w:szCs w:val="28"/>
        </w:rPr>
        <w:t xml:space="preserve"> </w:t>
      </w:r>
      <w:r w:rsidRPr="00D238FE">
        <w:rPr>
          <w:sz w:val="28"/>
          <w:szCs w:val="28"/>
        </w:rPr>
        <w:t>трудоспособном возрасте, из них работают лишь</w:t>
      </w:r>
      <w:r w:rsidR="004C11B1">
        <w:rPr>
          <w:sz w:val="28"/>
          <w:szCs w:val="28"/>
        </w:rPr>
        <w:t xml:space="preserve"> </w:t>
      </w:r>
      <w:r w:rsidRPr="00D238FE">
        <w:rPr>
          <w:sz w:val="28"/>
          <w:szCs w:val="28"/>
        </w:rPr>
        <w:t xml:space="preserve">25,7 </w:t>
      </w:r>
      <w:r w:rsidRPr="00D238FE">
        <w:rPr>
          <w:rStyle w:val="0pt"/>
          <w:sz w:val="28"/>
          <w:szCs w:val="28"/>
        </w:rPr>
        <w:t>%.</w:t>
      </w:r>
      <w:r w:rsidRPr="00D238FE">
        <w:rPr>
          <w:sz w:val="28"/>
          <w:szCs w:val="28"/>
        </w:rPr>
        <w:t xml:space="preserve"> Результаты проведенного министерств</w:t>
      </w:r>
      <w:r w:rsidR="004C11B1">
        <w:rPr>
          <w:sz w:val="28"/>
          <w:szCs w:val="28"/>
        </w:rPr>
        <w:t xml:space="preserve">ом труда и социального развития </w:t>
      </w:r>
      <w:r w:rsidRPr="00D238FE">
        <w:rPr>
          <w:sz w:val="28"/>
          <w:szCs w:val="28"/>
        </w:rPr>
        <w:t xml:space="preserve">Краснодарского края мониторинга (опроса) </w:t>
      </w:r>
      <w:r w:rsidR="004C11B1">
        <w:rPr>
          <w:sz w:val="28"/>
          <w:szCs w:val="28"/>
        </w:rPr>
        <w:t xml:space="preserve">всех инвалидов в трудоспособном </w:t>
      </w:r>
      <w:r w:rsidRPr="00D238FE">
        <w:rPr>
          <w:sz w:val="28"/>
          <w:szCs w:val="28"/>
        </w:rPr>
        <w:t>возрасте показали, что 12 тысяч инвалидов на Кубани сегодня ну</w:t>
      </w:r>
      <w:r w:rsidR="004C11B1">
        <w:rPr>
          <w:sz w:val="28"/>
          <w:szCs w:val="28"/>
        </w:rPr>
        <w:t xml:space="preserve">ждаются в </w:t>
      </w:r>
      <w:r w:rsidRPr="00D238FE">
        <w:rPr>
          <w:sz w:val="28"/>
          <w:szCs w:val="28"/>
        </w:rPr>
        <w:t>трудоустройстве и хотят работать.</w:t>
      </w:r>
      <w:proofErr w:type="gramEnd"/>
      <w:r w:rsidRPr="00D238FE">
        <w:rPr>
          <w:sz w:val="28"/>
          <w:szCs w:val="28"/>
        </w:rPr>
        <w:t xml:space="preserve"> Ежегодно через центры занятости населения</w:t>
      </w:r>
      <w:r w:rsidR="004C11B1">
        <w:rPr>
          <w:sz w:val="28"/>
          <w:szCs w:val="28"/>
        </w:rPr>
        <w:t xml:space="preserve"> </w:t>
      </w:r>
      <w:r w:rsidRPr="00D238FE">
        <w:rPr>
          <w:sz w:val="28"/>
          <w:szCs w:val="28"/>
        </w:rPr>
        <w:t>по всему краю ищут работу более 5,5 тысячи инвалид</w:t>
      </w:r>
      <w:r w:rsidR="004C11B1">
        <w:rPr>
          <w:sz w:val="28"/>
          <w:szCs w:val="28"/>
        </w:rPr>
        <w:t>ов.</w:t>
      </w:r>
    </w:p>
    <w:p w:rsidR="001A14F2" w:rsidRPr="00D238FE" w:rsidRDefault="001A14F2" w:rsidP="004C11B1">
      <w:pPr>
        <w:pStyle w:val="2"/>
        <w:shd w:val="clear" w:color="auto" w:fill="auto"/>
        <w:spacing w:before="0" w:after="0" w:line="320" w:lineRule="exact"/>
        <w:ind w:left="20" w:right="-1" w:firstLine="680"/>
        <w:rPr>
          <w:sz w:val="28"/>
          <w:szCs w:val="28"/>
        </w:rPr>
      </w:pPr>
      <w:r w:rsidRPr="00D238FE">
        <w:rPr>
          <w:sz w:val="28"/>
          <w:szCs w:val="28"/>
        </w:rPr>
        <w:t>Уважаемые руководители предприятий и орга</w:t>
      </w:r>
      <w:r w:rsidR="004C11B1">
        <w:rPr>
          <w:sz w:val="28"/>
          <w:szCs w:val="28"/>
        </w:rPr>
        <w:t xml:space="preserve">низаций, индивидуальные </w:t>
      </w:r>
      <w:r w:rsidRPr="00D238FE">
        <w:rPr>
          <w:sz w:val="28"/>
          <w:szCs w:val="28"/>
        </w:rPr>
        <w:t>предприниматели, председатели объединений и советов работодателей, мы</w:t>
      </w:r>
      <w:r w:rsidRPr="00D238FE">
        <w:rPr>
          <w:sz w:val="28"/>
          <w:szCs w:val="28"/>
        </w:rPr>
        <w:br/>
        <w:t>призываем вас принять активное участие в организации приоритетного</w:t>
      </w:r>
      <w:r w:rsidRPr="00D238FE">
        <w:rPr>
          <w:sz w:val="28"/>
          <w:szCs w:val="28"/>
        </w:rPr>
        <w:br/>
        <w:t>трудоустройс</w:t>
      </w:r>
      <w:r w:rsidR="004C11B1">
        <w:rPr>
          <w:sz w:val="28"/>
          <w:szCs w:val="28"/>
        </w:rPr>
        <w:t>тва инвалидов, создании для них</w:t>
      </w:r>
      <w:r w:rsidRPr="00D238FE">
        <w:rPr>
          <w:sz w:val="28"/>
          <w:szCs w:val="28"/>
        </w:rPr>
        <w:t xml:space="preserve"> </w:t>
      </w:r>
      <w:r w:rsidR="004C11B1">
        <w:rPr>
          <w:sz w:val="28"/>
          <w:szCs w:val="28"/>
        </w:rPr>
        <w:t>(</w:t>
      </w:r>
      <w:r w:rsidRPr="00D238FE">
        <w:rPr>
          <w:sz w:val="28"/>
          <w:szCs w:val="28"/>
        </w:rPr>
        <w:t>с учетом индивидуальных</w:t>
      </w:r>
      <w:r w:rsidRPr="00D238FE">
        <w:rPr>
          <w:sz w:val="28"/>
          <w:szCs w:val="28"/>
        </w:rPr>
        <w:br/>
        <w:t>возможностей</w:t>
      </w:r>
      <w:r w:rsidR="004C11B1">
        <w:rPr>
          <w:sz w:val="28"/>
          <w:szCs w:val="28"/>
        </w:rPr>
        <w:t xml:space="preserve">) </w:t>
      </w:r>
      <w:r w:rsidRPr="00D238FE">
        <w:rPr>
          <w:sz w:val="28"/>
          <w:szCs w:val="28"/>
        </w:rPr>
        <w:t>рабочих мест, развивать гибкие формы занятости.</w:t>
      </w:r>
    </w:p>
    <w:p w:rsidR="001A14F2" w:rsidRPr="00D238FE" w:rsidRDefault="001A14F2" w:rsidP="001A14F2">
      <w:pPr>
        <w:pStyle w:val="2"/>
        <w:shd w:val="clear" w:color="auto" w:fill="auto"/>
        <w:spacing w:before="0" w:after="0" w:line="320" w:lineRule="exact"/>
        <w:ind w:left="20" w:right="20" w:firstLine="680"/>
        <w:rPr>
          <w:sz w:val="28"/>
          <w:szCs w:val="28"/>
        </w:rPr>
      </w:pPr>
      <w:r w:rsidRPr="00D238FE">
        <w:rPr>
          <w:sz w:val="28"/>
          <w:szCs w:val="28"/>
        </w:rPr>
        <w:t xml:space="preserve">Только совместными усилиями мы сможем </w:t>
      </w:r>
      <w:r w:rsidR="004C11B1">
        <w:rPr>
          <w:sz w:val="28"/>
          <w:szCs w:val="28"/>
        </w:rPr>
        <w:t>э</w:t>
      </w:r>
      <w:r w:rsidRPr="00D238FE">
        <w:rPr>
          <w:sz w:val="28"/>
          <w:szCs w:val="28"/>
        </w:rPr>
        <w:t>ффективно содействовать трудоустройству граждан с ограниченными возможностями здоровья!</w:t>
      </w:r>
    </w:p>
    <w:p w:rsidR="005D68B1" w:rsidRPr="00D238FE" w:rsidRDefault="005D68B1" w:rsidP="001A14F2">
      <w:pPr>
        <w:jc w:val="both"/>
        <w:rPr>
          <w:sz w:val="28"/>
          <w:szCs w:val="28"/>
        </w:rPr>
      </w:pPr>
    </w:p>
    <w:sectPr w:rsidR="005D68B1" w:rsidRPr="00D23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4F2"/>
    <w:rsid w:val="001A14F2"/>
    <w:rsid w:val="004C11B1"/>
    <w:rsid w:val="005D68B1"/>
    <w:rsid w:val="00A5321E"/>
    <w:rsid w:val="00D2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1A14F2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character" w:customStyle="1" w:styleId="0pt">
    <w:name w:val="Основной текст + Полужирный;Курсив;Интервал 0 pt"/>
    <w:basedOn w:val="a3"/>
    <w:rsid w:val="001A14F2"/>
    <w:rPr>
      <w:rFonts w:ascii="Times New Roman" w:eastAsia="Times New Roman" w:hAnsi="Times New Roman" w:cs="Times New Roman"/>
      <w:b/>
      <w:bCs/>
      <w:i/>
      <w:iCs/>
      <w:color w:val="000000"/>
      <w:spacing w:val="13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1A14F2"/>
    <w:pPr>
      <w:widowControl w:val="0"/>
      <w:shd w:val="clear" w:color="auto" w:fill="FFFFFF"/>
      <w:spacing w:before="720" w:after="420" w:line="0" w:lineRule="atLeast"/>
      <w:jc w:val="both"/>
    </w:pPr>
    <w:rPr>
      <w:rFonts w:ascii="Times New Roman" w:eastAsia="Times New Roman" w:hAnsi="Times New Roman" w:cs="Times New Roman"/>
      <w:spacing w:val="-1"/>
      <w:sz w:val="26"/>
      <w:szCs w:val="26"/>
    </w:rPr>
  </w:style>
  <w:style w:type="character" w:customStyle="1" w:styleId="20">
    <w:name w:val="Основной текст (2)_"/>
    <w:basedOn w:val="a0"/>
    <w:rsid w:val="001A14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21">
    <w:name w:val="Основной текст (2)"/>
    <w:basedOn w:val="20"/>
    <w:rsid w:val="001A14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singl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1A14F2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character" w:customStyle="1" w:styleId="0pt">
    <w:name w:val="Основной текст + Полужирный;Курсив;Интервал 0 pt"/>
    <w:basedOn w:val="a3"/>
    <w:rsid w:val="001A14F2"/>
    <w:rPr>
      <w:rFonts w:ascii="Times New Roman" w:eastAsia="Times New Roman" w:hAnsi="Times New Roman" w:cs="Times New Roman"/>
      <w:b/>
      <w:bCs/>
      <w:i/>
      <w:iCs/>
      <w:color w:val="000000"/>
      <w:spacing w:val="13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1A14F2"/>
    <w:pPr>
      <w:widowControl w:val="0"/>
      <w:shd w:val="clear" w:color="auto" w:fill="FFFFFF"/>
      <w:spacing w:before="720" w:after="420" w:line="0" w:lineRule="atLeast"/>
      <w:jc w:val="both"/>
    </w:pPr>
    <w:rPr>
      <w:rFonts w:ascii="Times New Roman" w:eastAsia="Times New Roman" w:hAnsi="Times New Roman" w:cs="Times New Roman"/>
      <w:spacing w:val="-1"/>
      <w:sz w:val="26"/>
      <w:szCs w:val="26"/>
    </w:rPr>
  </w:style>
  <w:style w:type="character" w:customStyle="1" w:styleId="20">
    <w:name w:val="Основной текст (2)_"/>
    <w:basedOn w:val="a0"/>
    <w:rsid w:val="001A14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21">
    <w:name w:val="Основной текст (2)"/>
    <w:basedOn w:val="20"/>
    <w:rsid w:val="001A14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Юлия Алексеевна</dc:creator>
  <cp:lastModifiedBy>Бондаренко Юлия Алексеевна</cp:lastModifiedBy>
  <cp:revision>4</cp:revision>
  <dcterms:created xsi:type="dcterms:W3CDTF">2017-04-27T08:11:00Z</dcterms:created>
  <dcterms:modified xsi:type="dcterms:W3CDTF">2017-05-02T12:35:00Z</dcterms:modified>
</cp:coreProperties>
</file>