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>
        <w:rPr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b/>
          <w:color w:val="000000" w:themeColor="text1"/>
          <w:sz w:val="28"/>
          <w:szCs w:val="28"/>
          <w:lang w:eastAsia="ru-RU"/>
        </w:rPr>
        <w:t xml:space="preserve"> соблюдением законодательства в области розничной 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продажи алкогольной продукции за 2020 год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color w:val="000000"/>
          <w:sz w:val="28"/>
          <w:szCs w:val="28"/>
        </w:rPr>
        <w:t xml:space="preserve">В 2020 году 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город-курорт Геленджик осуществляли деятельность в сфере оборота алкогольной и спиртосодержащей продукции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288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субъектов в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380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объектах в </w:t>
      </w:r>
      <w:proofErr w:type="spellStart"/>
      <w:r w:rsidRPr="00C00117">
        <w:rPr>
          <w:rFonts w:eastAsia="Calibri"/>
          <w:color w:val="000000"/>
          <w:sz w:val="28"/>
          <w:szCs w:val="28"/>
          <w:lang w:eastAsia="en-US"/>
        </w:rPr>
        <w:t>т.ч</w:t>
      </w:r>
      <w:proofErr w:type="spellEnd"/>
      <w:r w:rsidRPr="00C00117">
        <w:rPr>
          <w:rFonts w:eastAsia="Calibri"/>
          <w:color w:val="000000"/>
          <w:sz w:val="28"/>
          <w:szCs w:val="28"/>
          <w:lang w:eastAsia="en-US"/>
        </w:rPr>
        <w:t>.: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236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предприятия общественного питания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(2019 г. - 237)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144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объекта розничной торговли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(2019 г. - 253)</w:t>
      </w:r>
      <w:r w:rsidRPr="00C0011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В соответствии с решением Совета безопасности при главе администрации (губернаторе) Краснодарского края, состоявшегося в июле    2013 года, в текущем году продолжена работа по пресечению нарушений в сфере оборота алкогольной и спиртосодержащей продукции на территории муниципального образования город-курорт Геленджик.</w:t>
      </w:r>
    </w:p>
    <w:p w:rsidR="00966017" w:rsidRPr="00217A5C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С 1 января 2020 года рабочими группами, в состав которых вошли специалисты управления потребительского рынка и услуг администрации муниципального образования город-курорт Геленджик (далее - Управление), сотрудники Отдела МВД РФ по г. Геленджику, специалисты территориального отдела Управления </w:t>
      </w:r>
      <w:proofErr w:type="spellStart"/>
      <w:r w:rsidRPr="00C00117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по Краснодарскому краю в городе-курорте Геленджик проведено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5F24E1">
        <w:rPr>
          <w:rFonts w:eastAsia="Calibri"/>
          <w:b/>
          <w:color w:val="000000"/>
          <w:sz w:val="28"/>
          <w:szCs w:val="28"/>
          <w:lang w:eastAsia="en-US"/>
        </w:rPr>
        <w:t>96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мероприятий</w:t>
      </w:r>
      <w:r w:rsidRPr="00C00117">
        <w:rPr>
          <w:rFonts w:eastAsia="Calibri"/>
          <w:color w:val="000000"/>
          <w:sz w:val="28"/>
          <w:szCs w:val="28"/>
          <w:lang w:eastAsia="en-US"/>
        </w:rPr>
        <w:t>, по результатам которых составлено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3</w:t>
      </w:r>
      <w:r w:rsidR="005F24E1">
        <w:rPr>
          <w:rFonts w:eastAsia="Calibri"/>
          <w:b/>
          <w:color w:val="000000"/>
          <w:sz w:val="28"/>
          <w:szCs w:val="28"/>
          <w:lang w:eastAsia="en-US"/>
        </w:rPr>
        <w:t>96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протоколов, изъято </w:t>
      </w:r>
      <w:r w:rsidR="005F24E1">
        <w:rPr>
          <w:rFonts w:eastAsia="Calibri"/>
          <w:b/>
          <w:color w:val="000000"/>
          <w:sz w:val="28"/>
          <w:szCs w:val="28"/>
          <w:lang w:eastAsia="en-US"/>
        </w:rPr>
        <w:t>24277,81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00117">
        <w:rPr>
          <w:rFonts w:eastAsia="Calibri"/>
          <w:b/>
          <w:color w:val="000000"/>
          <w:sz w:val="28"/>
          <w:szCs w:val="28"/>
          <w:lang w:eastAsia="en-US"/>
        </w:rPr>
        <w:t>литров.</w:t>
      </w:r>
      <w:proofErr w:type="gramEnd"/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17A5C">
        <w:rPr>
          <w:rFonts w:eastAsia="Calibri"/>
          <w:color w:val="000000"/>
          <w:sz w:val="28"/>
          <w:szCs w:val="28"/>
          <w:lang w:eastAsia="en-US"/>
        </w:rPr>
        <w:t>Данное снижение связанно с прекращением деятельности предприятий осуществляющих незаконный оборот алкогольной продукции.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По результатам мониторинга территории муниципального образования город-курорт Геленджик специалистами Управления были направлены письма о нарушении законодательства в сфере реализации алкогольной продукции:</w:t>
      </w:r>
    </w:p>
    <w:p w:rsidR="00966017" w:rsidRPr="00C00117" w:rsidRDefault="00966017" w:rsidP="00966017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1) в </w:t>
      </w:r>
      <w:proofErr w:type="spellStart"/>
      <w:r w:rsidRPr="00C00117">
        <w:rPr>
          <w:rFonts w:eastAsia="Calibri"/>
          <w:color w:val="000000"/>
          <w:sz w:val="28"/>
          <w:szCs w:val="28"/>
          <w:lang w:eastAsia="en-US"/>
        </w:rPr>
        <w:t>Роспотребнадзор</w:t>
      </w:r>
      <w:proofErr w:type="spellEnd"/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1 </w:t>
      </w:r>
      <w:r w:rsidRPr="00966017">
        <w:rPr>
          <w:rFonts w:eastAsia="Calibri"/>
          <w:color w:val="000000"/>
          <w:sz w:val="28"/>
          <w:szCs w:val="28"/>
          <w:lang w:eastAsia="en-US"/>
        </w:rPr>
        <w:t>(по 4 объектам);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2)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в Отдел МВД России по городу Геленджику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43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из них: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продажа алкогольной продукции на пляжных территориях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16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розничная продажа пива в многоквартирных домах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12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нарушение лицензионных требований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реализация алкогольной продукции без специального разрешения (лицензии)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реализация пива в нестационарных помещениях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6 </w:t>
      </w:r>
      <w:r w:rsidRPr="00966017">
        <w:rPr>
          <w:rFonts w:eastAsia="Calibri"/>
          <w:color w:val="000000"/>
          <w:sz w:val="28"/>
          <w:szCs w:val="28"/>
          <w:lang w:eastAsia="en-US"/>
        </w:rPr>
        <w:t>(по 15 объектам).</w:t>
      </w:r>
    </w:p>
    <w:p w:rsidR="00966017" w:rsidRPr="00087232" w:rsidRDefault="00966017" w:rsidP="0008723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В результате проведенной вышеназванной комплексной работы                    6 объектов ООО «Агора», ранее реализующих алкогольную продукцию с использов</w:t>
      </w:r>
      <w:r w:rsidRPr="00087232">
        <w:rPr>
          <w:rFonts w:eastAsia="Calibri"/>
          <w:color w:val="000000"/>
          <w:sz w:val="28"/>
          <w:szCs w:val="28"/>
          <w:lang w:eastAsia="en-US"/>
        </w:rPr>
        <w:t>анием тетра паков, бочек прекратили свою деятельность.</w:t>
      </w:r>
    </w:p>
    <w:p w:rsidR="00100472" w:rsidRPr="00087232" w:rsidRDefault="00E76B86" w:rsidP="00087232">
      <w:pPr>
        <w:ind w:firstLine="426"/>
        <w:jc w:val="both"/>
        <w:rPr>
          <w:sz w:val="28"/>
          <w:szCs w:val="28"/>
        </w:rPr>
      </w:pPr>
      <w:r w:rsidRPr="00087232">
        <w:rPr>
          <w:sz w:val="28"/>
          <w:szCs w:val="28"/>
        </w:rPr>
        <w:t>В целях повышения уровня правовой грамотности подконтрольных субъектов в 2020</w:t>
      </w:r>
      <w:r w:rsidR="00100472" w:rsidRPr="00087232">
        <w:rPr>
          <w:sz w:val="28"/>
          <w:szCs w:val="28"/>
        </w:rPr>
        <w:t xml:space="preserve"> году </w:t>
      </w:r>
      <w:r w:rsidRPr="00087232">
        <w:rPr>
          <w:sz w:val="28"/>
          <w:szCs w:val="28"/>
        </w:rPr>
        <w:t>проведено 5 онлайн семинаров</w:t>
      </w:r>
      <w:r w:rsidR="008A2178" w:rsidRPr="00087232">
        <w:rPr>
          <w:sz w:val="28"/>
          <w:szCs w:val="28"/>
        </w:rPr>
        <w:t xml:space="preserve"> о нововведениях и требований соблюдения</w:t>
      </w:r>
      <w:r w:rsidRPr="000872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232">
        <w:rPr>
          <w:sz w:val="28"/>
          <w:szCs w:val="28"/>
        </w:rPr>
        <w:t xml:space="preserve">законодательства в сфере реализации алкогольной </w:t>
      </w:r>
      <w:r w:rsidR="00087232">
        <w:rPr>
          <w:sz w:val="28"/>
          <w:szCs w:val="28"/>
        </w:rPr>
        <w:t xml:space="preserve">и </w:t>
      </w:r>
      <w:r w:rsidR="00087232" w:rsidRPr="00087232">
        <w:rPr>
          <w:sz w:val="28"/>
          <w:szCs w:val="28"/>
        </w:rPr>
        <w:t>спиртосодержащей продукции</w:t>
      </w:r>
      <w:r w:rsidR="00087232">
        <w:rPr>
          <w:sz w:val="28"/>
          <w:szCs w:val="28"/>
        </w:rPr>
        <w:t>,</w:t>
      </w:r>
      <w:r w:rsidR="00087232" w:rsidRPr="000872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D06DE">
        <w:rPr>
          <w:rFonts w:eastAsia="Calibri"/>
          <w:color w:val="000000"/>
          <w:sz w:val="28"/>
          <w:szCs w:val="28"/>
          <w:lang w:eastAsia="en-US"/>
        </w:rPr>
        <w:t xml:space="preserve">маркировки табачной продукции, а также </w:t>
      </w:r>
      <w:proofErr w:type="spellStart"/>
      <w:r w:rsidR="00087232" w:rsidRPr="00087232">
        <w:rPr>
          <w:sz w:val="28"/>
          <w:szCs w:val="28"/>
        </w:rPr>
        <w:t>табакокурения</w:t>
      </w:r>
      <w:proofErr w:type="spellEnd"/>
      <w:r w:rsidR="008A2178" w:rsidRPr="00087232">
        <w:rPr>
          <w:sz w:val="28"/>
          <w:szCs w:val="28"/>
        </w:rPr>
        <w:t>.</w:t>
      </w:r>
    </w:p>
    <w:p w:rsidR="00216599" w:rsidRPr="00216599" w:rsidRDefault="00100472" w:rsidP="00216599">
      <w:pPr>
        <w:ind w:firstLine="709"/>
        <w:jc w:val="both"/>
        <w:rPr>
          <w:sz w:val="28"/>
          <w:szCs w:val="28"/>
        </w:rPr>
      </w:pPr>
      <w:r w:rsidRPr="00087232">
        <w:rPr>
          <w:sz w:val="28"/>
          <w:szCs w:val="28"/>
        </w:rPr>
        <w:t>Информация о выявленных нарушениях</w:t>
      </w:r>
      <w:r w:rsidR="002D06DE">
        <w:rPr>
          <w:sz w:val="28"/>
          <w:szCs w:val="28"/>
        </w:rPr>
        <w:t>, а также требований соблюдения законодательства</w:t>
      </w:r>
      <w:r w:rsidRPr="00087232">
        <w:rPr>
          <w:sz w:val="28"/>
          <w:szCs w:val="28"/>
        </w:rPr>
        <w:t xml:space="preserve"> </w:t>
      </w:r>
      <w:r w:rsidR="002D06DE">
        <w:rPr>
          <w:sz w:val="28"/>
          <w:szCs w:val="28"/>
        </w:rPr>
        <w:t>в указанных выше сферах</w:t>
      </w:r>
      <w:r w:rsidRPr="00087232">
        <w:rPr>
          <w:sz w:val="28"/>
          <w:szCs w:val="28"/>
        </w:rPr>
        <w:t xml:space="preserve"> освещается в СМИ, </w:t>
      </w:r>
      <w:r w:rsidRPr="00087232">
        <w:rPr>
          <w:sz w:val="28"/>
          <w:szCs w:val="28"/>
        </w:rPr>
        <w:lastRenderedPageBreak/>
        <w:t>а также на официальном сайте администрации муниципального образования город-курорт Геленджик</w:t>
      </w:r>
      <w:r w:rsidR="002D06DE">
        <w:rPr>
          <w:sz w:val="28"/>
          <w:szCs w:val="28"/>
        </w:rPr>
        <w:t xml:space="preserve">, в том числе </w:t>
      </w:r>
      <w:r w:rsidR="00216599" w:rsidRPr="00216599">
        <w:rPr>
          <w:sz w:val="28"/>
          <w:szCs w:val="28"/>
        </w:rPr>
        <w:t xml:space="preserve">официальном аккаунте управления потребительского рынка и услуг администрации муниципального образования город-курорт Геленджик в социальной сети </w:t>
      </w:r>
      <w:r w:rsidR="00216599" w:rsidRPr="00216599">
        <w:rPr>
          <w:sz w:val="28"/>
          <w:szCs w:val="28"/>
          <w:lang w:val="en-US"/>
        </w:rPr>
        <w:t>Instagram</w:t>
      </w:r>
      <w:r w:rsidR="00216599" w:rsidRPr="00216599">
        <w:rPr>
          <w:sz w:val="28"/>
          <w:szCs w:val="28"/>
        </w:rPr>
        <w:t>.</w:t>
      </w:r>
    </w:p>
    <w:p w:rsidR="00100472" w:rsidRPr="00087232" w:rsidRDefault="00100472" w:rsidP="00087232">
      <w:pPr>
        <w:jc w:val="both"/>
        <w:rPr>
          <w:sz w:val="28"/>
          <w:szCs w:val="28"/>
        </w:rPr>
      </w:pPr>
    </w:p>
    <w:p w:rsidR="007936A3" w:rsidRPr="00087232" w:rsidRDefault="005F24E1" w:rsidP="00087232">
      <w:pPr>
        <w:jc w:val="both"/>
        <w:rPr>
          <w:sz w:val="28"/>
          <w:szCs w:val="28"/>
        </w:rPr>
      </w:pPr>
    </w:p>
    <w:sectPr w:rsidR="007936A3" w:rsidRPr="0008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87232"/>
    <w:rsid w:val="00100472"/>
    <w:rsid w:val="00216599"/>
    <w:rsid w:val="00217A5C"/>
    <w:rsid w:val="002D06DE"/>
    <w:rsid w:val="004A405B"/>
    <w:rsid w:val="005F24E1"/>
    <w:rsid w:val="00657F99"/>
    <w:rsid w:val="00814FEE"/>
    <w:rsid w:val="0081599C"/>
    <w:rsid w:val="008A2178"/>
    <w:rsid w:val="00966017"/>
    <w:rsid w:val="00B115BF"/>
    <w:rsid w:val="00E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5</cp:revision>
  <dcterms:created xsi:type="dcterms:W3CDTF">2020-12-30T09:24:00Z</dcterms:created>
  <dcterms:modified xsi:type="dcterms:W3CDTF">2020-12-30T15:23:00Z</dcterms:modified>
</cp:coreProperties>
</file>