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99451A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99451A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994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994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994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94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99451A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22E41DC6" w:rsidR="002C45BD" w:rsidRPr="0099451A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разрешенные</w:t>
      </w:r>
    </w:p>
    <w:p w14:paraId="0BE1DEE5" w14:textId="77777777" w:rsidR="002C45BD" w:rsidRPr="0099451A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 земельного участка с кадастровым </w:t>
      </w:r>
    </w:p>
    <w:p w14:paraId="55A88B8F" w14:textId="7E607684" w:rsidR="00F1603D" w:rsidRPr="0099451A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F82E3E" w:rsidRPr="0099451A">
        <w:rPr>
          <w:rFonts w:ascii="Times New Roman" w:hAnsi="Times New Roman" w:cs="Times New Roman"/>
          <w:sz w:val="28"/>
          <w:szCs w:val="28"/>
        </w:rPr>
        <w:t>23:40:</w:t>
      </w:r>
      <w:r w:rsidR="00C06729" w:rsidRPr="0099451A">
        <w:rPr>
          <w:rFonts w:ascii="Times New Roman" w:hAnsi="Times New Roman" w:cs="Times New Roman"/>
          <w:sz w:val="28"/>
          <w:szCs w:val="28"/>
        </w:rPr>
        <w:t>0403029</w:t>
      </w:r>
      <w:r w:rsidR="00F82E3E" w:rsidRPr="0099451A">
        <w:rPr>
          <w:rFonts w:ascii="Times New Roman" w:hAnsi="Times New Roman" w:cs="Times New Roman"/>
          <w:sz w:val="28"/>
          <w:szCs w:val="28"/>
        </w:rPr>
        <w:t>:</w:t>
      </w:r>
      <w:r w:rsidR="00C06729" w:rsidRPr="0099451A">
        <w:rPr>
          <w:rFonts w:ascii="Times New Roman" w:hAnsi="Times New Roman" w:cs="Times New Roman"/>
          <w:sz w:val="28"/>
          <w:szCs w:val="28"/>
        </w:rPr>
        <w:t>50</w:t>
      </w:r>
    </w:p>
    <w:p w14:paraId="3DFEDF5D" w14:textId="77777777" w:rsidR="00F1603D" w:rsidRPr="0099451A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2FA34349" w:rsidR="00C06729" w:rsidRPr="0099451A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451A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99451A" w:rsidRPr="0099451A">
        <w:rPr>
          <w:rFonts w:ascii="Times New Roman" w:hAnsi="Times New Roman" w:cs="Times New Roman"/>
          <w:sz w:val="28"/>
          <w:szCs w:val="28"/>
        </w:rPr>
        <w:t>гр-н</w:t>
      </w:r>
      <w:r w:rsidR="0099451A" w:rsidRPr="0099451A">
        <w:rPr>
          <w:rFonts w:ascii="Times New Roman" w:hAnsi="Times New Roman" w:cs="Times New Roman"/>
          <w:sz w:val="28"/>
          <w:szCs w:val="28"/>
        </w:rPr>
        <w:t>а</w:t>
      </w:r>
      <w:r w:rsidR="0099451A" w:rsidRPr="0099451A">
        <w:rPr>
          <w:rFonts w:ascii="Times New Roman" w:hAnsi="Times New Roman" w:cs="Times New Roman"/>
          <w:sz w:val="28"/>
          <w:szCs w:val="28"/>
        </w:rPr>
        <w:t xml:space="preserve"> Мордовин</w:t>
      </w:r>
      <w:r w:rsidR="0099451A" w:rsidRPr="0099451A">
        <w:rPr>
          <w:rFonts w:ascii="Times New Roman" w:hAnsi="Times New Roman" w:cs="Times New Roman"/>
          <w:sz w:val="28"/>
          <w:szCs w:val="28"/>
        </w:rPr>
        <w:t>а</w:t>
      </w:r>
      <w:r w:rsidR="0099451A" w:rsidRPr="0099451A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99451A" w:rsidRPr="0099451A">
        <w:rPr>
          <w:rFonts w:ascii="Times New Roman" w:hAnsi="Times New Roman" w:cs="Times New Roman"/>
          <w:sz w:val="28"/>
          <w:szCs w:val="28"/>
        </w:rPr>
        <w:t>а</w:t>
      </w:r>
      <w:r w:rsidR="0099451A" w:rsidRPr="0099451A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99451A" w:rsidRPr="0099451A">
        <w:rPr>
          <w:rFonts w:ascii="Times New Roman" w:hAnsi="Times New Roman" w:cs="Times New Roman"/>
          <w:sz w:val="28"/>
          <w:szCs w:val="28"/>
        </w:rPr>
        <w:t>а</w:t>
      </w:r>
      <w:r w:rsidRPr="0099451A">
        <w:rPr>
          <w:rFonts w:ascii="Times New Roman" w:hAnsi="Times New Roman" w:cs="Times New Roman"/>
          <w:sz w:val="28"/>
          <w:szCs w:val="28"/>
        </w:rPr>
        <w:t xml:space="preserve"> от </w:t>
      </w:r>
      <w:r w:rsidR="0099451A" w:rsidRPr="0099451A">
        <w:rPr>
          <w:rFonts w:ascii="Times New Roman" w:hAnsi="Times New Roman" w:cs="Times New Roman"/>
          <w:sz w:val="28"/>
          <w:szCs w:val="28"/>
        </w:rPr>
        <w:br/>
        <w:t>5</w:t>
      </w:r>
      <w:r w:rsidRPr="0099451A">
        <w:rPr>
          <w:rFonts w:ascii="Times New Roman" w:hAnsi="Times New Roman" w:cs="Times New Roman"/>
          <w:sz w:val="28"/>
          <w:szCs w:val="28"/>
        </w:rPr>
        <w:t xml:space="preserve"> </w:t>
      </w:r>
      <w:r w:rsidR="0099451A" w:rsidRPr="0099451A">
        <w:rPr>
          <w:rFonts w:ascii="Times New Roman" w:hAnsi="Times New Roman" w:cs="Times New Roman"/>
          <w:sz w:val="28"/>
          <w:szCs w:val="28"/>
        </w:rPr>
        <w:t>июня</w:t>
      </w:r>
      <w:r w:rsidRPr="0099451A">
        <w:rPr>
          <w:rFonts w:ascii="Times New Roman" w:hAnsi="Times New Roman" w:cs="Times New Roman"/>
          <w:sz w:val="28"/>
          <w:szCs w:val="28"/>
        </w:rPr>
        <w:t xml:space="preserve"> 202</w:t>
      </w:r>
      <w:r w:rsidR="00025B4B" w:rsidRPr="0099451A">
        <w:rPr>
          <w:rFonts w:ascii="Times New Roman" w:hAnsi="Times New Roman" w:cs="Times New Roman"/>
          <w:sz w:val="28"/>
          <w:szCs w:val="28"/>
        </w:rPr>
        <w:t>5</w:t>
      </w:r>
      <w:r w:rsidRPr="0099451A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99451A" w:rsidRPr="0099451A">
        <w:rPr>
          <w:rFonts w:ascii="Times New Roman" w:hAnsi="Times New Roman" w:cs="Times New Roman"/>
          <w:sz w:val="28"/>
          <w:szCs w:val="28"/>
        </w:rPr>
        <w:t>4087</w:t>
      </w:r>
      <w:r w:rsidRPr="0099451A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Pr="0099451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99451A" w:rsidRPr="0099451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790 </w:t>
      </w:r>
      <w:proofErr w:type="spellStart"/>
      <w:r w:rsidR="0099451A" w:rsidRPr="0099451A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99451A" w:rsidRPr="0099451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99451A" w:rsidRPr="0099451A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99451A" w:rsidRPr="0099451A">
        <w:rPr>
          <w:rFonts w:ascii="Times New Roman" w:hAnsi="Times New Roman" w:cs="Times New Roman"/>
          <w:sz w:val="28"/>
          <w:szCs w:val="28"/>
          <w:shd w:val="clear" w:color="auto" w:fill="FFFFFF"/>
        </w:rPr>
        <w:t>23:40:0412040:98</w:t>
      </w:r>
      <w:r w:rsidR="0099451A" w:rsidRPr="0099451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99451A" w:rsidRPr="0099451A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г. Геленджик, ул. Островского, 144</w:t>
      </w:r>
      <w:r w:rsidRPr="0099451A">
        <w:rPr>
          <w:rFonts w:ascii="Times New Roman" w:hAnsi="Times New Roman" w:cs="Times New Roman"/>
          <w:sz w:val="28"/>
          <w:szCs w:val="28"/>
        </w:rPr>
        <w:t xml:space="preserve">, дополнив существующий вид использования земельного участка «для индивидуального жилищного строительства» испрашиваемыми видами использования земельного участка «магазины», «общественное питание»,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99451A">
        <w:rPr>
          <w:rFonts w:ascii="Times New Roman" w:hAnsi="Times New Roman" w:cs="Times New Roman"/>
          <w:sz w:val="28"/>
          <w:szCs w:val="28"/>
        </w:rPr>
        <w:t>________</w:t>
      </w:r>
      <w:r w:rsidRPr="0099451A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 </w:t>
      </w:r>
      <w:r w:rsidR="00C04937" w:rsidRPr="0099451A">
        <w:rPr>
          <w:rFonts w:ascii="Times New Roman" w:hAnsi="Times New Roman" w:cs="Times New Roman"/>
          <w:sz w:val="28"/>
          <w:szCs w:val="28"/>
        </w:rPr>
        <w:br/>
      </w:r>
      <w:r w:rsidRPr="0099451A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99451A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 (в редакции Федерального закона от </w:t>
      </w:r>
      <w:r w:rsidR="00C04937" w:rsidRPr="0099451A">
        <w:rPr>
          <w:rFonts w:ascii="Times New Roman" w:hAnsi="Times New Roman" w:cs="Times New Roman"/>
          <w:sz w:val="28"/>
          <w:szCs w:val="28"/>
        </w:rPr>
        <w:br/>
      </w:r>
      <w:r w:rsidRPr="0099451A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99451A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26477B" w:rsidRPr="0099451A">
        <w:rPr>
          <w:rFonts w:ascii="Times New Roman" w:hAnsi="Times New Roman" w:cs="Times New Roman"/>
          <w:sz w:val="28"/>
          <w:szCs w:val="28"/>
        </w:rPr>
        <w:t xml:space="preserve"> </w:t>
      </w:r>
      <w:r w:rsidRPr="0099451A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</w:t>
      </w:r>
      <w:r w:rsidR="0026477B" w:rsidRPr="0099451A">
        <w:rPr>
          <w:rFonts w:ascii="Times New Roman" w:hAnsi="Times New Roman" w:cs="Times New Roman"/>
          <w:sz w:val="28"/>
          <w:szCs w:val="28"/>
        </w:rPr>
        <w:br/>
      </w:r>
      <w:r w:rsidRPr="0099451A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99451A">
        <w:rPr>
          <w:rFonts w:ascii="Times New Roman" w:hAnsi="Times New Roman" w:cs="Times New Roman"/>
          <w:sz w:val="28"/>
          <w:szCs w:val="28"/>
        </w:rPr>
        <w:t>_______</w:t>
      </w:r>
      <w:r w:rsidRPr="0099451A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 п о с т а н о в л я ю:</w:t>
      </w:r>
    </w:p>
    <w:p w14:paraId="5613F995" w14:textId="1B0C9063" w:rsidR="00C06729" w:rsidRPr="0099451A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51A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bookmarkStart w:id="1" w:name="_Hlk195028682"/>
      <w:r w:rsidR="0099451A" w:rsidRPr="0099451A">
        <w:rPr>
          <w:rFonts w:ascii="Times New Roman" w:hAnsi="Times New Roman" w:cs="Times New Roman"/>
          <w:sz w:val="28"/>
          <w:szCs w:val="28"/>
        </w:rPr>
        <w:t>гр-ну Мордовину Александру Владимировичу</w:t>
      </w:r>
      <w:r w:rsidR="00025B4B" w:rsidRPr="0099451A">
        <w:rPr>
          <w:rFonts w:ascii="Times New Roman" w:hAnsi="Times New Roman" w:cs="Times New Roman"/>
          <w:sz w:val="28"/>
          <w:szCs w:val="28"/>
        </w:rPr>
        <w:t xml:space="preserve"> </w:t>
      </w:r>
      <w:r w:rsidRPr="0099451A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земельного участка </w:t>
      </w:r>
      <w:r w:rsidRPr="0099451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bookmarkEnd w:id="1"/>
      <w:r w:rsidR="0099451A" w:rsidRPr="0099451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790 </w:t>
      </w:r>
      <w:proofErr w:type="spellStart"/>
      <w:r w:rsidR="0099451A" w:rsidRPr="0099451A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99451A" w:rsidRPr="0099451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99451A" w:rsidRPr="0099451A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99451A" w:rsidRPr="0099451A">
        <w:rPr>
          <w:rFonts w:ascii="Times New Roman" w:hAnsi="Times New Roman" w:cs="Times New Roman"/>
          <w:sz w:val="28"/>
          <w:szCs w:val="28"/>
          <w:shd w:val="clear" w:color="auto" w:fill="FFFFFF"/>
        </w:rPr>
        <w:t>23:40:0412040:98</w:t>
      </w:r>
      <w:r w:rsidR="0099451A" w:rsidRPr="0099451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99451A" w:rsidRPr="0099451A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г. Геленджик, ул. Островского, 144</w:t>
      </w:r>
      <w:r w:rsidR="0099451A" w:rsidRPr="0099451A">
        <w:rPr>
          <w:rFonts w:ascii="Times New Roman" w:hAnsi="Times New Roman" w:cs="Times New Roman"/>
          <w:sz w:val="28"/>
          <w:szCs w:val="28"/>
        </w:rPr>
        <w:t>, дополнив существующий вид использования земельного участка «для индивидуального жилищного строительства» испрашиваемыми видами использования земельного участка «магазины», «общественное питание»</w:t>
      </w:r>
      <w:r w:rsidRPr="0099451A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26477B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1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</w:t>
      </w:r>
      <w:r w:rsidRPr="0026477B">
        <w:rPr>
          <w:rFonts w:ascii="Times New Roman" w:hAnsi="Times New Roman" w:cs="Times New Roman"/>
          <w:sz w:val="28"/>
          <w:szCs w:val="28"/>
        </w:rPr>
        <w:t xml:space="preserve"> в печатном средстве массовой информации «Официальный вестник органов местного самоуправления </w:t>
      </w:r>
      <w:r w:rsidRPr="0026477B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город-курорт Геленджик»</w:t>
      </w:r>
      <w:r w:rsidRPr="0026477B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26477B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2647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47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6477B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26477B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477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26477B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26477B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26477B" w:rsidSect="00152B00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52B00"/>
    <w:rsid w:val="001D5483"/>
    <w:rsid w:val="0026477B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8635DC"/>
    <w:rsid w:val="0087265C"/>
    <w:rsid w:val="008967D4"/>
    <w:rsid w:val="008D5FF9"/>
    <w:rsid w:val="00905A7F"/>
    <w:rsid w:val="0099451A"/>
    <w:rsid w:val="00A16594"/>
    <w:rsid w:val="00A52F3E"/>
    <w:rsid w:val="00AD1F1D"/>
    <w:rsid w:val="00B652B9"/>
    <w:rsid w:val="00B845C0"/>
    <w:rsid w:val="00C028C2"/>
    <w:rsid w:val="00C04937"/>
    <w:rsid w:val="00C06154"/>
    <w:rsid w:val="00C06729"/>
    <w:rsid w:val="00C20CEB"/>
    <w:rsid w:val="00CB55E5"/>
    <w:rsid w:val="00D960B6"/>
    <w:rsid w:val="00E20A2E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2</cp:revision>
  <dcterms:created xsi:type="dcterms:W3CDTF">2025-06-26T12:20:00Z</dcterms:created>
  <dcterms:modified xsi:type="dcterms:W3CDTF">2025-06-26T12:20:00Z</dcterms:modified>
</cp:coreProperties>
</file>