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153F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95FA4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1526F36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12538EB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2A97622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0C9CE07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795CD3F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793D235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981B4D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4002ABA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417F73C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18901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0FFBB5DC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 утверждении прейскуранта гарантированного </w:t>
      </w:r>
    </w:p>
    <w:p w14:paraId="467C7EFB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перечня услуг по погребению, оказываемых </w:t>
      </w:r>
    </w:p>
    <w:p w14:paraId="312036A8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территории муниципального образования </w:t>
      </w:r>
    </w:p>
    <w:p w14:paraId="3BDD8BD8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город-курорт Геленджик</w:t>
      </w:r>
    </w:p>
    <w:p w14:paraId="3D4ABBE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 w:val="26"/>
          <w:szCs w:val="26"/>
        </w:rPr>
      </w:pPr>
    </w:p>
    <w:p w14:paraId="77167B7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 w:val="26"/>
          <w:szCs w:val="26"/>
        </w:rPr>
      </w:pPr>
    </w:p>
    <w:p w14:paraId="348C083C" w14:textId="5B953302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Федеральным законом от 12 января 1996 года № 8-ФЗ </w:t>
      </w:r>
      <w:r w:rsidR="00D830E4">
        <w:rPr>
          <w:color w:val="000000"/>
          <w:szCs w:val="28"/>
        </w:rPr>
        <w:t xml:space="preserve">                   </w:t>
      </w:r>
      <w:r>
        <w:rPr>
          <w:color w:val="000000"/>
          <w:szCs w:val="28"/>
        </w:rPr>
        <w:t>«О</w:t>
      </w:r>
      <w:r w:rsidR="00D830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погребении и похоронном деле» (в редакции Федерального закона от </w:t>
      </w:r>
      <w:r w:rsidR="00D830E4">
        <w:rPr>
          <w:color w:val="000000"/>
          <w:szCs w:val="28"/>
        </w:rPr>
        <w:t xml:space="preserve">                             </w:t>
      </w:r>
      <w:r w:rsidR="00D830E4">
        <w:rPr>
          <w:szCs w:val="28"/>
        </w:rPr>
        <w:t xml:space="preserve">30 апреля 2021 года </w:t>
      </w:r>
      <w:hyperlink r:id="rId7">
        <w:r>
          <w:rPr>
            <w:color w:val="000000"/>
            <w:szCs w:val="28"/>
          </w:rPr>
          <w:t xml:space="preserve">№ </w:t>
        </w:r>
      </w:hyperlink>
      <w:hyperlink r:id="rId8">
        <w:r w:rsidR="00D830E4">
          <w:rPr>
            <w:szCs w:val="28"/>
          </w:rPr>
          <w:t>119</w:t>
        </w:r>
        <w:r>
          <w:rPr>
            <w:szCs w:val="28"/>
          </w:rPr>
          <w:t>-</w:t>
        </w:r>
      </w:hyperlink>
      <w:hyperlink r:id="rId9">
        <w:r>
          <w:rPr>
            <w:color w:val="000000"/>
            <w:szCs w:val="28"/>
          </w:rPr>
          <w:t>ФЗ</w:t>
        </w:r>
      </w:hyperlink>
      <w:r>
        <w:rPr>
          <w:color w:val="000000"/>
          <w:szCs w:val="28"/>
        </w:rPr>
        <w:t xml:space="preserve">),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D830E4">
        <w:rPr>
          <w:color w:val="000000"/>
          <w:szCs w:val="28"/>
        </w:rPr>
        <w:t>30</w:t>
      </w:r>
      <w:r>
        <w:rPr>
          <w:color w:val="000000"/>
          <w:szCs w:val="28"/>
        </w:rPr>
        <w:t xml:space="preserve"> декабря 20</w:t>
      </w:r>
      <w:r>
        <w:rPr>
          <w:szCs w:val="28"/>
        </w:rPr>
        <w:t>2</w:t>
      </w:r>
      <w:r w:rsidR="00D830E4">
        <w:rPr>
          <w:szCs w:val="28"/>
        </w:rPr>
        <w:t>1</w:t>
      </w:r>
      <w:r>
        <w:rPr>
          <w:color w:val="000000"/>
          <w:szCs w:val="28"/>
        </w:rPr>
        <w:t xml:space="preserve"> года № 4</w:t>
      </w:r>
      <w:r w:rsidR="00D830E4">
        <w:rPr>
          <w:color w:val="000000"/>
          <w:szCs w:val="28"/>
        </w:rPr>
        <w:t>92</w:t>
      </w:r>
      <w:r>
        <w:rPr>
          <w:color w:val="000000"/>
          <w:szCs w:val="28"/>
        </w:rPr>
        <w:t>-ФЗ), Законом Краснодарского края</w:t>
      </w:r>
      <w:r>
        <w:rPr>
          <w:szCs w:val="28"/>
        </w:rPr>
        <w:t xml:space="preserve"> </w:t>
      </w:r>
      <w:r>
        <w:rPr>
          <w:color w:val="000000"/>
          <w:szCs w:val="28"/>
        </w:rPr>
        <w:t>от 4</w:t>
      </w:r>
      <w:r w:rsidR="00350029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февраля 2004 года № 666-КЗ «О погребении и похоронном деле в Краснодарском крае» (в редакции Закона Краснодарского края от </w:t>
      </w:r>
      <w:r w:rsidR="00D830E4">
        <w:rPr>
          <w:szCs w:val="28"/>
        </w:rPr>
        <w:t>9</w:t>
      </w:r>
      <w:r>
        <w:rPr>
          <w:szCs w:val="28"/>
        </w:rPr>
        <w:t xml:space="preserve"> декабря </w:t>
      </w:r>
      <w:r w:rsidR="00D830E4">
        <w:rPr>
          <w:szCs w:val="28"/>
        </w:rPr>
        <w:t xml:space="preserve">                            </w:t>
      </w:r>
      <w:r>
        <w:rPr>
          <w:szCs w:val="28"/>
        </w:rPr>
        <w:t>202</w:t>
      </w:r>
      <w:r w:rsidR="00D830E4">
        <w:rPr>
          <w:szCs w:val="28"/>
        </w:rPr>
        <w:t>1</w:t>
      </w:r>
      <w:r>
        <w:rPr>
          <w:color w:val="000000"/>
          <w:szCs w:val="28"/>
        </w:rPr>
        <w:t xml:space="preserve"> года № </w:t>
      </w:r>
      <w:r w:rsidR="00D830E4">
        <w:rPr>
          <w:szCs w:val="28"/>
        </w:rPr>
        <w:t>4595</w:t>
      </w:r>
      <w:r>
        <w:rPr>
          <w:color w:val="000000"/>
          <w:szCs w:val="28"/>
        </w:rPr>
        <w:t xml:space="preserve">-КЗ), статьями 8, 33, 72 Устава муниципального образования город-курорт Геленджик, по согласованию с </w:t>
      </w:r>
      <w:r w:rsidR="00B73DBC">
        <w:rPr>
          <w:color w:val="000000"/>
          <w:szCs w:val="28"/>
        </w:rPr>
        <w:t xml:space="preserve">департаментом государственного регулирования тарифов Краснодарского края, </w:t>
      </w:r>
      <w:r>
        <w:rPr>
          <w:color w:val="000000"/>
          <w:szCs w:val="28"/>
        </w:rPr>
        <w:t>Государственным учреждением - Отделением Пенсионного фонда Российской Ф</w:t>
      </w:r>
      <w:r w:rsidR="00B73DBC">
        <w:rPr>
          <w:color w:val="000000"/>
          <w:szCs w:val="28"/>
        </w:rPr>
        <w:t>едерации по Краснодарскому краю и</w:t>
      </w:r>
      <w:r>
        <w:rPr>
          <w:color w:val="000000"/>
          <w:szCs w:val="28"/>
        </w:rPr>
        <w:t xml:space="preserve"> Государственным учреждением - Краснодарским региональным отделением Фонда социального страхования Российской Федерации от</w:t>
      </w:r>
      <w:r w:rsidR="00B73DBC">
        <w:rPr>
          <w:color w:val="000000"/>
          <w:szCs w:val="28"/>
        </w:rPr>
        <w:t xml:space="preserve">                             17 февраля 2022 года</w:t>
      </w:r>
      <w:r>
        <w:rPr>
          <w:color w:val="000000"/>
          <w:szCs w:val="28"/>
        </w:rPr>
        <w:t>, п</w:t>
      </w:r>
      <w:r w:rsidR="0035002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 с т а н о в л я ю:</w:t>
      </w:r>
    </w:p>
    <w:p w14:paraId="7B24A4A9" w14:textId="0BECF6FB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D830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Утвердить и ввести в действие прейскурант гарантированного перечня услуг по погребению, оказываемых на территории муниципального образования город-курорт Геленджик (прилагается).</w:t>
      </w:r>
    </w:p>
    <w:p w14:paraId="47CDD072" w14:textId="1CCBB614" w:rsidR="00C90800" w:rsidRDefault="00F77DF2" w:rsidP="00A6063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D830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Признать утратившим силу постановление администрации муниципального образования город-курорт Геленджик от </w:t>
      </w:r>
      <w:r w:rsidR="00D830E4">
        <w:rPr>
          <w:szCs w:val="28"/>
        </w:rPr>
        <w:t>1</w:t>
      </w:r>
      <w:r>
        <w:rPr>
          <w:szCs w:val="28"/>
        </w:rPr>
        <w:t xml:space="preserve"> апреля 202</w:t>
      </w:r>
      <w:r w:rsidR="00D830E4">
        <w:rPr>
          <w:szCs w:val="28"/>
        </w:rPr>
        <w:t>1</w:t>
      </w:r>
      <w:r>
        <w:rPr>
          <w:color w:val="000000"/>
          <w:szCs w:val="28"/>
        </w:rPr>
        <w:t xml:space="preserve"> года №</w:t>
      </w:r>
      <w:r w:rsidR="00D830E4">
        <w:rPr>
          <w:szCs w:val="28"/>
        </w:rPr>
        <w:t>579</w:t>
      </w:r>
      <w:r>
        <w:rPr>
          <w:color w:val="000000"/>
          <w:szCs w:val="28"/>
        </w:rPr>
        <w:t xml:space="preserve"> «Об утверждении прейскуранта гарантированного перечня услуг по погребению, оказываемых на территории муниципального образования город-курорт Геленджик».</w:t>
      </w:r>
    </w:p>
    <w:p w14:paraId="3DC2725E" w14:textId="25E416AD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D830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        муниципального образования город-курорт Геленджик» и разместить на         официальном сайте администрации муниципального образования город-курорт </w:t>
      </w:r>
      <w:r>
        <w:rPr>
          <w:color w:val="000000"/>
          <w:szCs w:val="28"/>
        </w:rPr>
        <w:lastRenderedPageBreak/>
        <w:t>Геленджик в информационно-телекоммуникационной сети «Интернет»</w:t>
      </w:r>
      <w:r w:rsidR="0094319A">
        <w:rPr>
          <w:color w:val="000000"/>
          <w:szCs w:val="28"/>
        </w:rPr>
        <w:t xml:space="preserve"> </w:t>
      </w:r>
      <w:r w:rsidR="0094319A">
        <w:t>(www.gelendzhik.org)</w:t>
      </w:r>
      <w:r>
        <w:rPr>
          <w:color w:val="000000"/>
          <w:szCs w:val="28"/>
        </w:rPr>
        <w:t>.</w:t>
      </w:r>
    </w:p>
    <w:p w14:paraId="67AA4887" w14:textId="7E1B87A7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="00D830E4">
        <w:rPr>
          <w:szCs w:val="28"/>
        </w:rPr>
        <w:t>Кациди Ю.Г</w:t>
      </w:r>
      <w:r>
        <w:rPr>
          <w:szCs w:val="28"/>
        </w:rPr>
        <w:t>.</w:t>
      </w:r>
    </w:p>
    <w:p w14:paraId="0AAD4EB8" w14:textId="46F97732" w:rsidR="00C90800" w:rsidRDefault="00F77DF2" w:rsidP="00A606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szCs w:val="28"/>
        </w:rPr>
        <w:t>5</w:t>
      </w:r>
      <w:r>
        <w:rPr>
          <w:color w:val="000000"/>
          <w:szCs w:val="28"/>
        </w:rPr>
        <w:t>.Постановление вступает в силу со дня его официального опубликования</w:t>
      </w:r>
      <w:r w:rsidR="00325F85">
        <w:rPr>
          <w:color w:val="000000"/>
          <w:szCs w:val="28"/>
        </w:rPr>
        <w:t>.</w:t>
      </w:r>
    </w:p>
    <w:p w14:paraId="35B19CF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9E0A64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5B48B67" w14:textId="77777777" w:rsidR="00A01140" w:rsidRDefault="00A01140" w:rsidP="00A011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>
        <w:t>Глава муниципального образования</w:t>
      </w:r>
    </w:p>
    <w:p w14:paraId="7B771301" w14:textId="405CEB9E" w:rsidR="00C90800" w:rsidRDefault="00A01140" w:rsidP="00A011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t>город-курорт Геленджик                                                                 А.А. Богодистов</w:t>
      </w:r>
    </w:p>
    <w:p w14:paraId="22210DC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91AE51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7D43E2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4608BD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6E0DF9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BEE77B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672F1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2B1704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C2C19E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2EA4D7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1A9CD6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A3AC59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BBAD00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8CC644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42FE4D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C69E46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56CA31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3B917AC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ECE006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FF2E808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4BC48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64009C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1C2EB5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DCAFAE4" w14:textId="6B5EA702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939DC82" w14:textId="77777777" w:rsidR="00325F85" w:rsidRDefault="00325F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F07BC98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46DAF3C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8C7DE7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6AEFAD1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01D8C725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45C982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F45F57A" w14:textId="2A43581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749738F4" w14:textId="47C7D681" w:rsidR="00350029" w:rsidRDefault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587CDEFD" w14:textId="49837EBB" w:rsidR="00A01140" w:rsidRDefault="00A011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54A19836" w14:textId="77777777" w:rsidR="00A01140" w:rsidRDefault="00A011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0E8563E3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E55B2FD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8C05E3E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D41D941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ЛИСТ СОГЛАСОВАНИЯ</w:t>
      </w:r>
    </w:p>
    <w:p w14:paraId="42388687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проекта постановления администрации </w:t>
      </w:r>
    </w:p>
    <w:p w14:paraId="0D8DC2CF" w14:textId="7E12EDBF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город-курорт Геленджик </w:t>
      </w:r>
    </w:p>
    <w:p w14:paraId="127749E8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_________________№ __________</w:t>
      </w:r>
    </w:p>
    <w:p w14:paraId="013012C6" w14:textId="77777777" w:rsidR="00D830E4" w:rsidRDefault="00F77DF2">
      <w:pPr>
        <w:keepNext/>
        <w:ind w:left="0" w:hanging="3"/>
        <w:jc w:val="center"/>
        <w:rPr>
          <w:szCs w:val="28"/>
        </w:rPr>
      </w:pPr>
      <w:r>
        <w:rPr>
          <w:szCs w:val="28"/>
        </w:rPr>
        <w:t xml:space="preserve">«Об утверждении прейскуранта гарантированного перечня </w:t>
      </w:r>
    </w:p>
    <w:p w14:paraId="2EBB04C8" w14:textId="77777777" w:rsidR="00D830E4" w:rsidRDefault="00F77DF2">
      <w:pPr>
        <w:keepNext/>
        <w:ind w:left="0" w:hanging="3"/>
        <w:jc w:val="center"/>
        <w:rPr>
          <w:szCs w:val="28"/>
        </w:rPr>
      </w:pPr>
      <w:r>
        <w:rPr>
          <w:szCs w:val="28"/>
        </w:rPr>
        <w:t xml:space="preserve">услуг по погребению, оказываемых на территории </w:t>
      </w:r>
    </w:p>
    <w:p w14:paraId="31187FD6" w14:textId="1332BCEC" w:rsidR="00C90800" w:rsidRDefault="00F77DF2">
      <w:pPr>
        <w:keepNext/>
        <w:ind w:left="0" w:hanging="3"/>
        <w:jc w:val="center"/>
        <w:rPr>
          <w:b/>
          <w:szCs w:val="28"/>
        </w:rPr>
      </w:pPr>
      <w:r>
        <w:rPr>
          <w:szCs w:val="28"/>
        </w:rPr>
        <w:t>муниципального образования город-курорт Геленджик»</w:t>
      </w:r>
    </w:p>
    <w:p w14:paraId="13ED1554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szCs w:val="28"/>
        </w:rPr>
      </w:pPr>
    </w:p>
    <w:p w14:paraId="0957F02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szCs w:val="28"/>
        </w:rPr>
      </w:pPr>
    </w:p>
    <w:p w14:paraId="0DA53B0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подготовлен и внесен:</w:t>
      </w:r>
    </w:p>
    <w:p w14:paraId="16D61EC3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жилищно-коммунального</w:t>
      </w:r>
    </w:p>
    <w:p w14:paraId="2F66E08E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хозяйства администрации муниципального</w:t>
      </w:r>
    </w:p>
    <w:p w14:paraId="18C16687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4E8712B2" w14:textId="19E2C628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</w:t>
      </w:r>
      <w:r w:rsidR="00D830E4">
        <w:rPr>
          <w:color w:val="000000"/>
          <w:szCs w:val="28"/>
        </w:rPr>
        <w:t xml:space="preserve"> И.А. </w:t>
      </w:r>
      <w:proofErr w:type="spellStart"/>
      <w:r w:rsidR="00D830E4">
        <w:rPr>
          <w:color w:val="000000"/>
          <w:szCs w:val="28"/>
        </w:rPr>
        <w:t>Кимишкез</w:t>
      </w:r>
      <w:proofErr w:type="spellEnd"/>
    </w:p>
    <w:p w14:paraId="2EE525B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27E471F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1F3CE39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согласован:</w:t>
      </w:r>
    </w:p>
    <w:p w14:paraId="2F8529A7" w14:textId="77777777" w:rsidR="00D830E4" w:rsidRDefault="00D83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Исполняющий обязанности</w:t>
      </w:r>
    </w:p>
    <w:p w14:paraId="013AFF82" w14:textId="3304D1FF" w:rsidR="00C90800" w:rsidRDefault="00D830E4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н</w:t>
      </w:r>
      <w:r w:rsidR="00F77DF2">
        <w:rPr>
          <w:color w:val="000000"/>
          <w:szCs w:val="28"/>
        </w:rPr>
        <w:t>ачальник</w:t>
      </w:r>
      <w:r>
        <w:rPr>
          <w:color w:val="000000"/>
          <w:szCs w:val="28"/>
        </w:rPr>
        <w:t>а</w:t>
      </w:r>
      <w:r w:rsidR="00F77DF2">
        <w:rPr>
          <w:color w:val="000000"/>
          <w:szCs w:val="28"/>
        </w:rPr>
        <w:t xml:space="preserve"> правового управления </w:t>
      </w:r>
    </w:p>
    <w:p w14:paraId="4F68C471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администрации муниципального</w:t>
      </w:r>
    </w:p>
    <w:p w14:paraId="014505F4" w14:textId="409053F4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  </w:t>
      </w:r>
      <w:r w:rsidR="00D830E4">
        <w:rPr>
          <w:color w:val="000000"/>
          <w:szCs w:val="28"/>
        </w:rPr>
        <w:t xml:space="preserve">    А.А. Зубова</w:t>
      </w:r>
    </w:p>
    <w:p w14:paraId="50021F6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7C7ABFD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C1EFDEB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экономики </w:t>
      </w:r>
    </w:p>
    <w:p w14:paraId="1BFFCD41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3F7208E3" w14:textId="738062A0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  </w:t>
      </w:r>
      <w:r w:rsidR="00D830E4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А.К. Ананиади</w:t>
      </w:r>
    </w:p>
    <w:p w14:paraId="14CBB0E1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</w:t>
      </w:r>
    </w:p>
    <w:p w14:paraId="654D54FE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62C28962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14:paraId="5C1D7122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7089FAD8" w14:textId="2BDFF439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</w:t>
      </w:r>
      <w:r w:rsidR="00D830E4">
        <w:rPr>
          <w:color w:val="000000"/>
          <w:szCs w:val="28"/>
        </w:rPr>
        <w:t xml:space="preserve">   Ю.Г. Кациди</w:t>
      </w:r>
    </w:p>
    <w:p w14:paraId="786913F8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723019A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1F5488B7" w14:textId="77777777" w:rsidR="00D830E4" w:rsidRDefault="00350029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Исполняющий обязанности </w:t>
      </w:r>
    </w:p>
    <w:p w14:paraId="5BF3D666" w14:textId="0133A61C" w:rsidR="00D830E4" w:rsidRDefault="00D830E4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350029">
        <w:rPr>
          <w:color w:val="000000"/>
          <w:szCs w:val="28"/>
        </w:rPr>
        <w:t>ервого</w:t>
      </w:r>
      <w:r>
        <w:rPr>
          <w:color w:val="000000"/>
          <w:szCs w:val="28"/>
        </w:rPr>
        <w:t xml:space="preserve"> </w:t>
      </w:r>
      <w:r w:rsidR="00350029">
        <w:rPr>
          <w:color w:val="000000"/>
          <w:szCs w:val="28"/>
        </w:rPr>
        <w:t>заместителя главы</w:t>
      </w:r>
    </w:p>
    <w:p w14:paraId="1156FB50" w14:textId="77777777" w:rsidR="00D830E4" w:rsidRDefault="00D830E4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350029">
        <w:rPr>
          <w:color w:val="000000"/>
          <w:szCs w:val="28"/>
        </w:rPr>
        <w:t>униципального</w:t>
      </w:r>
      <w:r>
        <w:rPr>
          <w:color w:val="000000"/>
          <w:szCs w:val="28"/>
        </w:rPr>
        <w:t xml:space="preserve"> </w:t>
      </w:r>
      <w:r w:rsidR="00350029">
        <w:rPr>
          <w:color w:val="000000"/>
          <w:szCs w:val="28"/>
        </w:rPr>
        <w:t>образования</w:t>
      </w:r>
    </w:p>
    <w:p w14:paraId="1F5481C8" w14:textId="69BE8808" w:rsidR="00350029" w:rsidRDefault="00350029" w:rsidP="003500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</w:t>
      </w:r>
      <w:r>
        <w:rPr>
          <w:color w:val="000000"/>
          <w:szCs w:val="28"/>
        </w:rPr>
        <w:tab/>
        <w:t xml:space="preserve">       </w:t>
      </w:r>
      <w:r w:rsidR="00D830E4">
        <w:rPr>
          <w:color w:val="000000"/>
          <w:szCs w:val="28"/>
        </w:rPr>
        <w:t xml:space="preserve">                    М.П. Рыбалкина</w:t>
      </w:r>
    </w:p>
    <w:p w14:paraId="77F8F52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3"/>
        <w:jc w:val="both"/>
        <w:rPr>
          <w:color w:val="000000"/>
          <w:szCs w:val="28"/>
        </w:rPr>
      </w:pPr>
    </w:p>
    <w:p w14:paraId="24E2357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3"/>
        <w:jc w:val="both"/>
        <w:rPr>
          <w:color w:val="000000"/>
          <w:szCs w:val="28"/>
        </w:rPr>
      </w:pPr>
    </w:p>
    <w:p w14:paraId="1529A43F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798EB716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</w:rPr>
      </w:pPr>
    </w:p>
    <w:p w14:paraId="7312BBA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szCs w:val="28"/>
        </w:rPr>
      </w:pPr>
    </w:p>
    <w:tbl>
      <w:tblPr>
        <w:tblStyle w:val="af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90800" w14:paraId="489CD027" w14:textId="77777777">
        <w:tc>
          <w:tcPr>
            <w:tcW w:w="4927" w:type="dxa"/>
          </w:tcPr>
          <w:p w14:paraId="44069E9E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  <w:tc>
          <w:tcPr>
            <w:tcW w:w="4928" w:type="dxa"/>
          </w:tcPr>
          <w:p w14:paraId="4CFFEF69" w14:textId="2854AB95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="00EF77C7">
              <w:rPr>
                <w:color w:val="000000"/>
                <w:szCs w:val="28"/>
              </w:rPr>
              <w:t>риложение</w:t>
            </w:r>
          </w:p>
          <w:p w14:paraId="11906B16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6C68D998" w14:textId="53473D3B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УТВЕРЖДЕН                                        </w:t>
            </w:r>
          </w:p>
          <w:p w14:paraId="0D709BAD" w14:textId="6F04F2EC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администрации </w:t>
            </w:r>
          </w:p>
          <w:p w14:paraId="3410EE47" w14:textId="2BE8368E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муниципального образования                                                              </w:t>
            </w:r>
          </w:p>
          <w:p w14:paraId="0891D6A3" w14:textId="0681B1F1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город-курорт Геленджик                                               </w:t>
            </w:r>
          </w:p>
          <w:p w14:paraId="5DE3F192" w14:textId="3894218D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_____________№_______                   </w:t>
            </w:r>
          </w:p>
          <w:p w14:paraId="0CB75D63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  <w:p w14:paraId="71864F4A" w14:textId="77777777" w:rsidR="00C90800" w:rsidRDefault="00C90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</w:tr>
    </w:tbl>
    <w:p w14:paraId="42EA553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2D2F74B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ПРЕЙСКУРАНТ </w:t>
      </w:r>
    </w:p>
    <w:p w14:paraId="6265BE74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гарантированного перечня услуг по погребению, </w:t>
      </w:r>
    </w:p>
    <w:p w14:paraId="7448498B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оказываемых на территории муниципального </w:t>
      </w:r>
    </w:p>
    <w:p w14:paraId="143A5ECC" w14:textId="77777777" w:rsidR="00C90800" w:rsidRDefault="00F77DF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1E5370FB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tbl>
      <w:tblPr>
        <w:tblStyle w:val="af0"/>
        <w:tblW w:w="95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75"/>
        <w:gridCol w:w="1871"/>
      </w:tblGrid>
      <w:tr w:rsidR="00C90800" w14:paraId="1DB527CF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21DB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8BC6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422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Стоимость, руб.</w:t>
            </w:r>
          </w:p>
        </w:tc>
      </w:tr>
      <w:tr w:rsidR="00C90800" w14:paraId="4811BCDB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04E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DB57" w14:textId="77777777" w:rsidR="00C90800" w:rsidRDefault="00F77D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6B9F" w14:textId="5BC22B14" w:rsidR="00C90800" w:rsidRDefault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361,09</w:t>
            </w:r>
          </w:p>
        </w:tc>
      </w:tr>
      <w:tr w:rsidR="00C6766D" w14:paraId="158099F6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6E" w14:textId="26EE81B9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1219" w14:textId="71B884B6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Гроб стандартный, строганый из материалов толщиной 25-32 мм, обитый внутри и снаружи тканью х/б с подушкой из стружки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1955" w14:textId="2961C5D0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2353,7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>3</w:t>
            </w:r>
          </w:p>
        </w:tc>
      </w:tr>
      <w:tr w:rsidR="00C6766D" w14:paraId="7185DE27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7F1" w14:textId="09EFC486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B42E" w14:textId="60DF4DB8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Инвентарная табличка с указанием Ф.И.О., даты рождения и смерти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3DAC" w14:textId="74BC3108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235,38</w:t>
            </w:r>
          </w:p>
        </w:tc>
      </w:tr>
      <w:tr w:rsidR="00C6766D" w14:paraId="4E08EC45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AAC8" w14:textId="4E531076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8BCE" w14:textId="7777777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2CCF" w14:textId="11FEF673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1404,94</w:t>
            </w:r>
          </w:p>
        </w:tc>
      </w:tr>
      <w:tr w:rsidR="00C6766D" w14:paraId="33BDF6EF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02A2" w14:textId="63AB592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EC73" w14:textId="7777777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Перевозка тела (останков) умершего к месту захоронения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CB53" w14:textId="0E3B09F3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1328,93</w:t>
            </w:r>
          </w:p>
        </w:tc>
      </w:tr>
      <w:tr w:rsidR="00C6766D" w14:paraId="4543D3B3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091E" w14:textId="3F8828A6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7B3" w14:textId="4ED49CFF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1824" w14:textId="012A4CE5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1279,21</w:t>
            </w:r>
          </w:p>
        </w:tc>
      </w:tr>
      <w:tr w:rsidR="00C6766D" w14:paraId="34BE0A20" w14:textId="77777777" w:rsidTr="00C43DE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63D3" w14:textId="658C4F54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1C6" w14:textId="7777777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66E4" w14:textId="77777777" w:rsidR="00C6766D" w:rsidRDefault="00C6766D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-</w:t>
            </w:r>
          </w:p>
        </w:tc>
      </w:tr>
      <w:tr w:rsidR="00C43DE7" w14:paraId="18726980" w14:textId="77777777" w:rsidTr="00C43DE7"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B218" w14:textId="6F7283D8" w:rsidR="00C43DE7" w:rsidRDefault="00C43DE7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 стоимость услуг, предоставляемых согласно гарантированному перечню услуг по погребению при рытье могилы вручную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0B41" w14:textId="4BEE9082" w:rsidR="00C43DE7" w:rsidRPr="00C43DE7" w:rsidRDefault="00C43DE7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C43DE7">
              <w:rPr>
                <w:color w:val="000000"/>
                <w:szCs w:val="28"/>
              </w:rPr>
              <w:t>-</w:t>
            </w:r>
          </w:p>
        </w:tc>
      </w:tr>
      <w:tr w:rsidR="00C43DE7" w14:paraId="6847511B" w14:textId="77777777" w:rsidTr="00C43DE7">
        <w:trPr>
          <w:trHeight w:val="664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4C9A" w14:textId="77777777" w:rsidR="00C43DE7" w:rsidRDefault="00C43DE7" w:rsidP="00C676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 стоимость услуг, предоставляемых согласно гарантированному перечню услуг по погребению при рытье могилы экскаватором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79E6" w14:textId="1EBC577F" w:rsidR="00C43DE7" w:rsidRDefault="00C43DE7" w:rsidP="00C67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6963,28</w:t>
            </w:r>
          </w:p>
        </w:tc>
      </w:tr>
    </w:tbl>
    <w:p w14:paraId="2DD28C00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0151B817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371006E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</w:t>
      </w:r>
    </w:p>
    <w:p w14:paraId="7CE57666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жилищно-коммунального хозяйства </w:t>
      </w:r>
    </w:p>
    <w:p w14:paraId="09FC325A" w14:textId="77777777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2B244D96" w14:textId="62F27141" w:rsidR="00C90800" w:rsidRDefault="00F7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</w:t>
      </w:r>
      <w:r w:rsidR="00C6766D">
        <w:rPr>
          <w:color w:val="000000"/>
          <w:szCs w:val="28"/>
        </w:rPr>
        <w:t xml:space="preserve">И.А. </w:t>
      </w:r>
      <w:proofErr w:type="spellStart"/>
      <w:r w:rsidR="00C6766D">
        <w:rPr>
          <w:color w:val="000000"/>
          <w:szCs w:val="28"/>
        </w:rPr>
        <w:t>Кимишкез</w:t>
      </w:r>
      <w:proofErr w:type="spellEnd"/>
    </w:p>
    <w:p w14:paraId="2AC13162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09057CA" w14:textId="77777777" w:rsidR="00C90800" w:rsidRDefault="00C908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sectPr w:rsidR="00C90800" w:rsidSect="00096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851" w:right="567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87E5D" w14:textId="77777777" w:rsidR="00BD0A1C" w:rsidRDefault="00BD0A1C">
      <w:pPr>
        <w:spacing w:line="240" w:lineRule="auto"/>
        <w:ind w:left="0" w:hanging="3"/>
      </w:pPr>
      <w:r>
        <w:separator/>
      </w:r>
    </w:p>
  </w:endnote>
  <w:endnote w:type="continuationSeparator" w:id="0">
    <w:p w14:paraId="519F9ECC" w14:textId="77777777" w:rsidR="00BD0A1C" w:rsidRDefault="00BD0A1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6774F" w14:textId="77777777" w:rsidR="00C43DE7" w:rsidRDefault="00C43DE7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C1E9" w14:textId="77777777" w:rsidR="00C43DE7" w:rsidRDefault="00C43DE7">
    <w:pPr>
      <w:pStyle w:val="a9"/>
      <w:ind w:left="0" w:hanging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3C9B" w14:textId="77777777" w:rsidR="00C43DE7" w:rsidRDefault="00C43DE7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DB9F1" w14:textId="77777777" w:rsidR="00BD0A1C" w:rsidRDefault="00BD0A1C">
      <w:pPr>
        <w:spacing w:line="240" w:lineRule="auto"/>
        <w:ind w:left="0" w:hanging="3"/>
      </w:pPr>
      <w:r>
        <w:separator/>
      </w:r>
    </w:p>
  </w:footnote>
  <w:footnote w:type="continuationSeparator" w:id="0">
    <w:p w14:paraId="0086858D" w14:textId="77777777" w:rsidR="00BD0A1C" w:rsidRDefault="00BD0A1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B9A5" w14:textId="77777777" w:rsidR="00C90800" w:rsidRDefault="00F77D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7C44F117" w14:textId="77777777" w:rsidR="00C90800" w:rsidRDefault="00C908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74308" w14:textId="31FCE339" w:rsidR="00C90800" w:rsidRDefault="00C908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EE876" w14:textId="77777777" w:rsidR="00C90800" w:rsidRDefault="00C90800">
    <w:pPr>
      <w:ind w:left="0" w:hanging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00"/>
    <w:rsid w:val="0006287E"/>
    <w:rsid w:val="00096AEA"/>
    <w:rsid w:val="002866BA"/>
    <w:rsid w:val="00325F85"/>
    <w:rsid w:val="00350029"/>
    <w:rsid w:val="00365565"/>
    <w:rsid w:val="008635BC"/>
    <w:rsid w:val="008F7B08"/>
    <w:rsid w:val="00915EF1"/>
    <w:rsid w:val="0094319A"/>
    <w:rsid w:val="00A01140"/>
    <w:rsid w:val="00A6063A"/>
    <w:rsid w:val="00B73DBC"/>
    <w:rsid w:val="00BD0A1C"/>
    <w:rsid w:val="00C43DE7"/>
    <w:rsid w:val="00C6766D"/>
    <w:rsid w:val="00C90800"/>
    <w:rsid w:val="00D830E4"/>
    <w:rsid w:val="00EF77C7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696B"/>
  <w15:docId w15:val="{03C8FCB0-59CE-4C02-8B90-E0146F08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styleId="1">
    <w:name w:val="heading 1"/>
    <w:basedOn w:val="a"/>
    <w:next w:val="a"/>
    <w:uiPriority w:val="9"/>
    <w:qFormat/>
    <w:pPr>
      <w:keepNext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jc w:val="both"/>
    </w:pPr>
    <w:rPr>
      <w:rFonts w:ascii="Courier New" w:hAnsi="Courier New"/>
    </w:rPr>
  </w:style>
  <w:style w:type="paragraph" w:styleId="20">
    <w:name w:val="Body Text Indent 2"/>
    <w:basedOn w:val="a"/>
    <w:pPr>
      <w:ind w:left="142"/>
      <w:jc w:val="both"/>
    </w:pPr>
    <w:rPr>
      <w:rFonts w:ascii="Courier New" w:hAnsi="Courier New"/>
      <w:sz w:val="26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center"/>
    </w:pPr>
    <w:rPr>
      <w:b/>
      <w:bCs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Знак"/>
    <w:rPr>
      <w:rFonts w:ascii="Courier New" w:hAnsi="Courier New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D83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shrao0nTo8JMbKpaFVEhm0DWug==">AMUW2mUFFv9l+bop/ZDQ/a1RsjWH0qAUhTA6Up8ngVrbyRzdN7lasgO4RLuGTrktvR7kuytRZFHhYZFqCaKT7/o0P6xEXZgADBLJZwqy6gfkACVUzOfY71Y=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4294967277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МУЖКХ</dc:creator>
  <cp:lastModifiedBy>pravo</cp:lastModifiedBy>
  <cp:revision>13</cp:revision>
  <cp:lastPrinted>2022-02-16T07:56:00Z</cp:lastPrinted>
  <dcterms:created xsi:type="dcterms:W3CDTF">2020-05-26T14:11:00Z</dcterms:created>
  <dcterms:modified xsi:type="dcterms:W3CDTF">2022-02-16T08:00:00Z</dcterms:modified>
</cp:coreProperties>
</file>