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19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B9FB892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CA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CA46EF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8C4ABD6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</w:t>
      </w:r>
      <w:r w:rsidRPr="002B0881">
        <w:rPr>
          <w:rFonts w:ascii="Times New Roman" w:hAnsi="Times New Roman" w:cs="Times New Roman"/>
          <w:sz w:val="28"/>
          <w:szCs w:val="28"/>
        </w:rPr>
        <w:t xml:space="preserve">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2B0881" w:rsidRPr="002B0881">
        <w:rPr>
          <w:rFonts w:ascii="Times New Roman" w:hAnsi="Times New Roman" w:cs="Times New Roman"/>
          <w:sz w:val="28"/>
          <w:szCs w:val="28"/>
        </w:rPr>
        <w:t>23:40:0807018:41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BB4748A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2B088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2B0881" w:rsidRPr="002B0881">
        <w:rPr>
          <w:rFonts w:ascii="Times New Roman" w:hAnsi="Times New Roman" w:cs="Times New Roman"/>
          <w:sz w:val="28"/>
          <w:szCs w:val="28"/>
        </w:rPr>
        <w:t>Первых Надежды Николаевны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2B0881">
        <w:rPr>
          <w:rFonts w:ascii="Times New Roman" w:hAnsi="Times New Roman" w:cs="Times New Roman"/>
          <w:sz w:val="28"/>
          <w:szCs w:val="28"/>
        </w:rPr>
        <w:t>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B0881">
        <w:rPr>
          <w:rFonts w:ascii="Times New Roman" w:hAnsi="Times New Roman" w:cs="Times New Roman"/>
          <w:sz w:val="28"/>
          <w:szCs w:val="28"/>
        </w:rPr>
        <w:t xml:space="preserve"> </w:t>
      </w:r>
      <w:r w:rsidR="00FB79AF" w:rsidRPr="00FB79AF">
        <w:rPr>
          <w:rFonts w:ascii="Times New Roman" w:hAnsi="Times New Roman" w:cs="Times New Roman"/>
          <w:sz w:val="28"/>
          <w:szCs w:val="28"/>
        </w:rPr>
        <w:t>52-1</w:t>
      </w:r>
      <w:r w:rsidR="002B0881">
        <w:rPr>
          <w:rFonts w:ascii="Times New Roman" w:hAnsi="Times New Roman" w:cs="Times New Roman"/>
          <w:sz w:val="28"/>
          <w:szCs w:val="28"/>
        </w:rPr>
        <w:t>951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2B0881" w:rsidRPr="002B088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450 </w:t>
      </w:r>
      <w:proofErr w:type="spellStart"/>
      <w:r w:rsidR="002B0881" w:rsidRPr="002B08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B0881" w:rsidRPr="002B0881">
        <w:rPr>
          <w:rFonts w:ascii="Times New Roman" w:hAnsi="Times New Roman" w:cs="Times New Roman"/>
          <w:sz w:val="28"/>
          <w:szCs w:val="28"/>
        </w:rPr>
        <w:t xml:space="preserve"> с кадастровым номером 23:40:0807018:41, расположенного по адресу: Краснодарский край, г. Геленджик, с. Криница, ул. Мира, 8а,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2B0881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779785C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2B0881" w:rsidRPr="002B0881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2B0881" w:rsidRPr="002B0881">
        <w:rPr>
          <w:rFonts w:ascii="Times New Roman" w:hAnsi="Times New Roman" w:cs="Times New Roman"/>
          <w:sz w:val="28"/>
          <w:szCs w:val="28"/>
        </w:rPr>
        <w:t xml:space="preserve"> Первых Надежде Николаевне разрешени</w:t>
      </w:r>
      <w:r w:rsidR="00F24B25">
        <w:rPr>
          <w:rFonts w:ascii="Times New Roman" w:hAnsi="Times New Roman" w:cs="Times New Roman"/>
          <w:sz w:val="28"/>
          <w:szCs w:val="28"/>
        </w:rPr>
        <w:t>е</w:t>
      </w:r>
      <w:r w:rsidR="002B0881" w:rsidRPr="002B0881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450 </w:t>
      </w:r>
      <w:proofErr w:type="spellStart"/>
      <w:r w:rsidR="002B0881" w:rsidRPr="002B08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B0881" w:rsidRPr="002B0881">
        <w:rPr>
          <w:rFonts w:ascii="Times New Roman" w:hAnsi="Times New Roman" w:cs="Times New Roman"/>
          <w:sz w:val="28"/>
          <w:szCs w:val="28"/>
        </w:rPr>
        <w:t xml:space="preserve"> с кадастровым номером 23:40:0807018:41, расположенного по адресу: Краснодарский край, г. Геленджик, с. Криница, ул. Мира, 8а,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1B199AB3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61613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0881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16139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A46EF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24B25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2025-09-04T05:16:00Z</dcterms:modified>
</cp:coreProperties>
</file>