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ГУБЕРНАТОР КРАСНОДАРСКОГО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20 ноября 2023 г. N 952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НЕКОТОРЫЕ НОРМАТИВНЫЕ ПРАВОВЫЕ АКТЫ ГЛАВЫ АДМИНИСТРАЦИИ</w:t>
      </w:r>
    </w:p>
    <w:p>
      <w:pPr>
        <w:pStyle w:val="2"/>
        <w:jc w:val="center"/>
      </w:pPr>
      <w:r>
        <w:rPr>
          <w:sz w:val="20"/>
        </w:rPr>
        <w:t xml:space="preserve">(ГУБЕРНАТОРА) КРАСНОДАРСКОГО КРАЯ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установленными Федеральным </w:t>
      </w:r>
      <w:hyperlink w:history="0" r:id="rId6" w:tooltip="Федеральный закон от 29.07.2017 N 214-ФЗ (ред. от 28.04.2023) &quot;О проведении эксперимента по развитию курортной инфраструктуры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июля 2017 г. N 214-ФЗ "О проведении эксперимента по развитию курортной инфраструктуры" и </w:t>
      </w:r>
      <w:hyperlink w:history="0" r:id="rId7" w:tooltip="Закон Краснодарского края от 27.11.2017 N 3690-КЗ (ред. от 21.07.2023)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2.11.2017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27 ноября 2017 г. N 3690-КЗ "О введении курортного сбора на территории Краснодарского края и внесении изменений в Закон Краснодарского края "Об административных правонарушениях" сроками реализации эксперимента по развитию курортной инфраструктуры, а также в связи с поручениями протокола заседания краевой межведомственной комиссии по проведению оценки применения обязательных требований, содержащихся в нормативных правовых актах Краснодарского края, от 1 июня 2023 г. и необходимостью приведения в соответствие действующих нормативных правовых актов Краснодарского края, устанавливающих обязательные требования, с требованиями </w:t>
      </w:r>
      <w:hyperlink w:history="0" r:id="rId8" w:tooltip="Закон Краснодарского края от 22.07.2021 N 4525-КЗ (ред. от 31.05.2023) &quot;О порядке установления и оценки применения обязательных требований, содержащихся в нормативных правовых актах Краснодарского края&quot; (принят ЗС КК 14.07.2021) {КонсультантПлюс}">
        <w:r>
          <w:rPr>
            <w:sz w:val="20"/>
            <w:color w:val="0000ff"/>
          </w:rPr>
          <w:t xml:space="preserve">статьи 2</w:t>
        </w:r>
      </w:hyperlink>
      <w:r>
        <w:rPr>
          <w:sz w:val="20"/>
        </w:rPr>
        <w:t xml:space="preserve"> Закона Краснодарского края от 22 июля 2021 г. N 4525-КЗ "О порядке установления и оценки применения обязательных требований, содержащихся в нормативных правовых актах Краснодарского края"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9" w:tooltip="Постановление главы администрации (губернатора) Краснодарского края от 09.10.2017 N 759 (ред. от 15.06.2023) &quot;Об утверждении порядка и сроков представления муниципальными образованиями заявок о включении территорий муниципальных образований Краснодарского края в территорию эксперимента или об исключении из территории эксперимента по развитию курортной инфраструктуры, предложений по определению размера курортного сбора и (или) по определению иных категорий лиц, освобождаемых от уплаты курортного сбора в Крас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главы администрации (губернатора) Краснодарского края от 9 октября 2017 г. N 759 "Об утверждении порядка и сроков представления муниципальными образованиями заявок о включении территорий муниципальных образований Краснодарского края в территорию эксперимента или об исключении из территории эксперимента по развитию курортной инфраструктуры, предложений по определению размера курортного сбора и (или) по определению иных категорий лиц, освобождаемых от уплаты курортного сбора в Краснодарском крае" изменение, дополнив </w:t>
      </w:r>
      <w:hyperlink w:history="0" r:id="rId10" w:tooltip="Постановление главы администрации (губернатора) Краснодарского края от 09.10.2017 N 759 (ред. от 15.06.2023) &quot;Об утверждении порядка и сроков представления муниципальными образованиями заявок о включении территорий муниципальных образований Краснодарского края в территорию эксперимента или об исключении из территории эксперимента по развитию курортной инфраструктуры, предложений по определению размера курортного сбора и (или) по определению иных категорий лиц, освобождаемых от уплаты курортного сбора в Крас ------------ Недействующая редакция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словами "и действует до 31 декабря 2024 г.".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Внести в </w:t>
      </w:r>
      <w:hyperlink w:history="0" r:id="rId11" w:tooltip="Постановление главы администрации (губернатора) Краснодарского края от 05.03.2018 N 91 (ред. от 26.06.2023) &quot;Об утверждении Положения о порядке предоставления субвенций местным бюджетам из бюджета Краснодарского края для осуществления отдельных государственных полномочий Краснодарского края по осуществлению регионального государственного контроля (надзора) за исполнением плательщиками курортного сбора и операторами курортного сбора требований Федерального закона от 29 июля 2017 года N 214-ФЗ &quot;О проведении э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главы администрации (губернатора) Краснодарского края от 5 марта 2018 г. N 91 "Об утверждении Положения о порядке предоставления субвенций местным бюджетам из бюджета Краснодарского края для осуществления отдельных государственных полномочий Краснодарского края по осуществлению регионального государственного контроля (надзора) за исполнением плательщиками курортного сбора и операторами курортного сбора требований Федерального закона от 29 июля 2017 года N 214-ФЗ "О проведении эксперимента по развитию курортной инфраструктуры", иных нормативных правовых актов Российской Федерации, Закона Краснодарского края от 27 ноября 2017 года N 3690-КЗ "О введении курортного сбора на территории Краснодарского края и внесении изменений в Закон Краснодарского края "Об административных правонарушениях" и иных нормативных правовых актов Краснодарского края, связанных с проведением эксперимента" изменение, дополнив </w:t>
      </w:r>
      <w:hyperlink w:history="0" r:id="rId12" w:tooltip="Постановление главы администрации (губернатора) Краснодарского края от 05.03.2018 N 91 (ред. от 26.06.2023) &quot;Об утверждении Положения о порядке предоставления субвенций местным бюджетам из бюджета Краснодарского края для осуществления отдельных государственных полномочий Краснодарского края по осуществлению регионального государственного контроля (надзора) за исполнением плательщиками курортного сбора и операторами курортного сбора требований Федерального закона от 29 июля 2017 года N 214-ФЗ &quot;О проведении э ------------ Недействующая редакция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словами ", и действует до 31 марта 2025 г.".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Внести в </w:t>
      </w:r>
      <w:hyperlink w:history="0" r:id="rId13" w:tooltip="Постановление главы администрации (губернатора) Краснодарского края от 06.03.2018 N 96 (ред. от 03.08.2023) &quot;О мерах по реализации Закона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главы администрации (губернатора) Краснодарского края от 6 марта 2018 г. N 96 "О мерах по реализации Закона Краснодарского края "О введении курортного сбора на территории Краснодарского края и внесении изменений в Закон Краснодарского края "Об административных правонарушениях" изменение, дополнив </w:t>
      </w:r>
      <w:hyperlink w:history="0" r:id="rId14" w:tooltip="Постановление главы администрации (губернатора) Краснодарского края от 06.03.2018 N 96 (ред. от 03.08.2023) &quot;О мерах по реализации Закона Краснодарского края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------------ Недействующая редакция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словами "и действует до 31 декабря 2024 г.".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Внести в </w:t>
      </w:r>
      <w:hyperlink w:history="0" r:id="rId15" w:tooltip="Постановление главы администрации (губернатора) Краснодарского края от 28.04.2018 N 221 (ред. от 26.06.2023) &quot;Об утверждении Порядка формирования и осуществления деятельности Общественного совета по осуществлению общественного контроля за целевым расходованием бюджетных ассигнований Фонда развития курортной инфраструктуры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главы администрации (губернатора) Краснодарского края от 28 апреля 2018 г. N 221 "Об утверждении Порядка формирования и осуществления деятельности Общественного совета по осуществлению общественного контроля за целевым расходованием бюджетных ассигнований Фонда развития курортной инфраструктуры" изменение, дополнив </w:t>
      </w:r>
      <w:hyperlink w:history="0" r:id="rId16" w:tooltip="Постановление главы администрации (губернатора) Краснодарского края от 28.04.2018 N 221 (ред. от 26.06.2023) &quot;Об утверждении Порядка формирования и осуществления деятельности Общественного совета по осуществлению общественного контроля за целевым расходованием бюджетных ассигнований Фонда развития курортной инфраструктуры&quot; ------------ Недействующая редакция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словами "и действует до 31 декабря 2024 г.".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Внести в </w:t>
      </w:r>
      <w:hyperlink w:history="0" r:id="rId17" w:tooltip="Постановление главы администрации (губернатора) Краснодарского края от 22.05.2018 N 289 (ред. от 13.07.2023) &quot;Об утверждении Порядка ведения реестра операторов курортного сбора и перечня сведений, содержащихся в нем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главы администрации (губернатора) Краснодарского края от 22 мая 2018 г. N 289 "Об утверждении Порядка ведения реестра операторов курортного сбора и перечня сведений, содержащихся в нем" изменение, дополнив </w:t>
      </w:r>
      <w:hyperlink w:history="0" r:id="rId18" w:tooltip="Постановление главы администрации (губернатора) Краснодарского края от 22.05.2018 N 289 (ред. от 13.07.2023) &quot;Об утверждении Порядка ведения реестра операторов курортного сбора и перечня сведений, содержащихся в нем&quot; ------------ Недействующая редакция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словами "и действует до 31 марта 2025 г.".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Внести в </w:t>
      </w:r>
      <w:hyperlink w:history="0" r:id="rId19" w:tooltip="Постановление главы администрации (губернатора) Краснодарского края от 08.06.2018 N 330 (ред. от 13.07.2023) &quot;Об утверждении Порядка и сроков представления министерством курортов, туризма и олимпийского наследия Краснодарского края проекта ежегодного отчета о ходе эксперимента на территории Краснодарского края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главы администрации (губернатора) Краснодарского края от 8 июня 2018 г. N 330 "Об утверждении Порядка и сроков представления министерством курортов, туризма и олимпийского наследия Краснодарского края проекта ежегодного отчета о ходе эксперимента на территории Краснодарского края" изменение, дополнив </w:t>
      </w:r>
      <w:hyperlink w:history="0" r:id="rId20" w:tooltip="Постановление главы администрации (губернатора) Краснодарского края от 08.06.2018 N 330 (ред. от 13.07.2023) &quot;Об утверждении Порядка и сроков представления министерством курортов, туризма и олимпийского наследия Краснодарского края проекта ежегодного отчета о ходе эксперимента на территории Краснодарского края&quot; ------------ Недействующая редакция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словами "и действует до 31 марта 2025 г.".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Департаменту информационной политики Краснодарского края (Жукова Г.А.) обеспечить размещение (опубликование) настоящего постановления на сайте в информационно-телекоммуникационной сети "Интернет" </w:t>
      </w:r>
      <w:hyperlink w:history="0" r:id="rId21">
        <w:r>
          <w:rPr>
            <w:sz w:val="20"/>
            <w:color w:val="0000ff"/>
          </w:rPr>
          <w:t xml:space="preserve">https://admkrai.krasnodar.ru</w:t>
        </w:r>
      </w:hyperlink>
      <w:r>
        <w:rPr>
          <w:sz w:val="20"/>
        </w:rPr>
        <w:t xml:space="preserve"> и направление на "Официальный интернет-портал правовой информации" (</w:t>
      </w:r>
      <w:hyperlink w:history="0" r:id="rId22">
        <w:r>
          <w:rPr>
            <w:sz w:val="20"/>
            <w:color w:val="0000ff"/>
          </w:rPr>
          <w:t xml:space="preserve">www.pravo.gov.ru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Постановление вступает в силу на следующий день после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Краснодарского края</w:t>
      </w:r>
    </w:p>
    <w:p>
      <w:pPr>
        <w:pStyle w:val="0"/>
        <w:jc w:val="right"/>
      </w:pPr>
      <w:r>
        <w:rPr>
          <w:sz w:val="20"/>
        </w:rPr>
        <w:t xml:space="preserve">В.И.КОНДРАТЬЕВ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Краснодарского края от 20.11.2023 N 952</w:t>
            <w:br/>
            <w:t>"О внесении изменений в некоторые нормативные правовые...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Губернатора Краснодарского края от 20.11.2023 N 952 "О внесении изменений в некоторые нормативные правовые...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46056" TargetMode = "External"/>
	<Relationship Id="rId7" Type="http://schemas.openxmlformats.org/officeDocument/2006/relationships/hyperlink" Target="https://login.consultant.ru/link/?req=doc&amp;base=RLAW177&amp;n=237089" TargetMode = "External"/>
	<Relationship Id="rId8" Type="http://schemas.openxmlformats.org/officeDocument/2006/relationships/hyperlink" Target="https://login.consultant.ru/link/?req=doc&amp;base=RLAW177&amp;n=235203&amp;dst=100009" TargetMode = "External"/>
	<Relationship Id="rId9" Type="http://schemas.openxmlformats.org/officeDocument/2006/relationships/hyperlink" Target="https://login.consultant.ru/link/?req=doc&amp;base=RLAW177&amp;n=235758" TargetMode = "External"/>
	<Relationship Id="rId10" Type="http://schemas.openxmlformats.org/officeDocument/2006/relationships/hyperlink" Target="https://login.consultant.ru/link/?req=doc&amp;base=RLAW177&amp;n=235758&amp;dst=100008" TargetMode = "External"/>
	<Relationship Id="rId11" Type="http://schemas.openxmlformats.org/officeDocument/2006/relationships/hyperlink" Target="https://login.consultant.ru/link/?req=doc&amp;base=RLAW177&amp;n=236124" TargetMode = "External"/>
	<Relationship Id="rId12" Type="http://schemas.openxmlformats.org/officeDocument/2006/relationships/hyperlink" Target="https://login.consultant.ru/link/?req=doc&amp;base=RLAW177&amp;n=236124&amp;dst=100008" TargetMode = "External"/>
	<Relationship Id="rId13" Type="http://schemas.openxmlformats.org/officeDocument/2006/relationships/hyperlink" Target="https://login.consultant.ru/link/?req=doc&amp;base=RLAW177&amp;n=237634" TargetMode = "External"/>
	<Relationship Id="rId14" Type="http://schemas.openxmlformats.org/officeDocument/2006/relationships/hyperlink" Target="https://login.consultant.ru/link/?req=doc&amp;base=RLAW177&amp;n=237634&amp;dst=100010" TargetMode = "External"/>
	<Relationship Id="rId15" Type="http://schemas.openxmlformats.org/officeDocument/2006/relationships/hyperlink" Target="https://login.consultant.ru/link/?req=doc&amp;base=RLAW177&amp;n=236327" TargetMode = "External"/>
	<Relationship Id="rId16" Type="http://schemas.openxmlformats.org/officeDocument/2006/relationships/hyperlink" Target="https://login.consultant.ru/link/?req=doc&amp;base=RLAW177&amp;n=236327&amp;dst=100009" TargetMode = "External"/>
	<Relationship Id="rId17" Type="http://schemas.openxmlformats.org/officeDocument/2006/relationships/hyperlink" Target="https://login.consultant.ru/link/?req=doc&amp;base=RLAW177&amp;n=236834" TargetMode = "External"/>
	<Relationship Id="rId18" Type="http://schemas.openxmlformats.org/officeDocument/2006/relationships/hyperlink" Target="https://login.consultant.ru/link/?req=doc&amp;base=RLAW177&amp;n=236834&amp;dst=100008" TargetMode = "External"/>
	<Relationship Id="rId19" Type="http://schemas.openxmlformats.org/officeDocument/2006/relationships/hyperlink" Target="https://login.consultant.ru/link/?req=doc&amp;base=RLAW177&amp;n=236833" TargetMode = "External"/>
	<Relationship Id="rId20" Type="http://schemas.openxmlformats.org/officeDocument/2006/relationships/hyperlink" Target="https://login.consultant.ru/link/?req=doc&amp;base=RLAW177&amp;n=236833&amp;dst=100008" TargetMode = "External"/>
	<Relationship Id="rId21" Type="http://schemas.openxmlformats.org/officeDocument/2006/relationships/hyperlink" Target="https://admkrai.krasnodar.ru" TargetMode = "External"/>
	<Relationship Id="rId22" Type="http://schemas.openxmlformats.org/officeDocument/2006/relationships/hyperlink" Target="www.pravo.gov.ru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Краснодарского края от 20.11.2023 N 952
"О внесении изменений в некоторые нормативные правовые акты главы администрации (губернатора) Краснодарского края"</dc:title>
  <dcterms:created xsi:type="dcterms:W3CDTF">2024-11-26T09:34:11Z</dcterms:created>
</cp:coreProperties>
</file>