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4F" w:rsidRPr="00F54F4F" w:rsidRDefault="00F54F4F" w:rsidP="00F54F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Hlk170203570"/>
      <w:bookmarkStart w:id="1" w:name="_Hlk11171993"/>
      <w:bookmarkStart w:id="2" w:name="_Hlk140502432"/>
      <w:bookmarkStart w:id="3" w:name="_Hlk140501066"/>
      <w:r w:rsidRPr="00F54F4F">
        <w:rPr>
          <w:rFonts w:ascii="Times New Roman" w:hAnsi="Times New Roman"/>
          <w:b/>
          <w:sz w:val="28"/>
          <w:szCs w:val="28"/>
          <w:lang w:eastAsia="ru-RU"/>
        </w:rPr>
        <w:drawing>
          <wp:inline distT="0" distB="0" distL="0" distR="0" wp14:anchorId="2C92E899" wp14:editId="1AF20E00">
            <wp:extent cx="819150" cy="981075"/>
            <wp:effectExtent l="0" t="0" r="0" b="9525"/>
            <wp:docPr id="1" name="Рисунок 1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bookmarkEnd w:id="1"/>
    <w:p w:rsidR="00F54F4F" w:rsidRPr="00F54F4F" w:rsidRDefault="00F54F4F" w:rsidP="00F54F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F54F4F">
        <w:rPr>
          <w:rFonts w:ascii="Times New Roman" w:hAnsi="Times New Roman"/>
          <w:b/>
          <w:sz w:val="28"/>
          <w:szCs w:val="28"/>
          <w:lang w:eastAsia="ru-RU"/>
        </w:rPr>
        <w:t>Р</w:t>
      </w:r>
      <w:proofErr w:type="gramEnd"/>
      <w:r w:rsidRPr="00F54F4F">
        <w:rPr>
          <w:rFonts w:ascii="Times New Roman" w:hAnsi="Times New Roman"/>
          <w:b/>
          <w:sz w:val="28"/>
          <w:szCs w:val="28"/>
          <w:lang w:eastAsia="ru-RU"/>
        </w:rPr>
        <w:t xml:space="preserve"> Е Ш Е Н И Е </w:t>
      </w:r>
    </w:p>
    <w:p w:rsidR="00F54F4F" w:rsidRPr="00F54F4F" w:rsidRDefault="00F54F4F" w:rsidP="00F54F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54F4F" w:rsidRPr="00F54F4F" w:rsidRDefault="00F54F4F" w:rsidP="00F54F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4F4F">
        <w:rPr>
          <w:rFonts w:ascii="Times New Roman" w:hAnsi="Times New Roman"/>
          <w:b/>
          <w:sz w:val="28"/>
          <w:szCs w:val="28"/>
          <w:lang w:eastAsia="ru-RU"/>
        </w:rPr>
        <w:t>ДУМЫ МУНИЦИПАЛЬНОГО ОБРАЗОВАНИЯ ГОРОДСКОЙ ОКРУГ</w:t>
      </w:r>
    </w:p>
    <w:p w:rsidR="00F54F4F" w:rsidRPr="00F54F4F" w:rsidRDefault="00F54F4F" w:rsidP="00F54F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4F4F">
        <w:rPr>
          <w:rFonts w:ascii="Times New Roman" w:hAnsi="Times New Roman"/>
          <w:b/>
          <w:sz w:val="28"/>
          <w:szCs w:val="28"/>
          <w:lang w:eastAsia="ru-RU"/>
        </w:rPr>
        <w:t xml:space="preserve">ГОРОД-КУРОРТ ГЕЛЕНДЖИК КРАСНОДАРСКОГО КРАЯ    </w:t>
      </w:r>
    </w:p>
    <w:p w:rsidR="00F54F4F" w:rsidRPr="00F54F4F" w:rsidRDefault="00F54F4F" w:rsidP="00F54F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54F4F" w:rsidRPr="00F54F4F" w:rsidRDefault="00F54F4F" w:rsidP="00F54F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4F4F">
        <w:rPr>
          <w:rFonts w:ascii="Times New Roman" w:hAnsi="Times New Roman"/>
          <w:b/>
          <w:sz w:val="28"/>
          <w:szCs w:val="28"/>
          <w:lang w:eastAsia="ru-RU"/>
        </w:rPr>
        <w:t xml:space="preserve">от 27 марта 2026 года                  </w:t>
      </w:r>
      <w:r w:rsidRPr="00F54F4F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F54F4F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       </w:t>
      </w:r>
      <w:r w:rsidRPr="00F54F4F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</w:t>
      </w:r>
      <w:r w:rsidRPr="00F54F4F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F54F4F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F54F4F">
        <w:rPr>
          <w:rFonts w:ascii="Times New Roman" w:hAnsi="Times New Roman"/>
          <w:b/>
          <w:sz w:val="28"/>
          <w:szCs w:val="28"/>
          <w:lang w:eastAsia="ru-RU"/>
        </w:rPr>
        <w:tab/>
        <w:t>№ 34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</w:p>
    <w:p w:rsidR="00F54F4F" w:rsidRPr="00F54F4F" w:rsidRDefault="00F54F4F" w:rsidP="00F54F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54F4F" w:rsidRPr="00F54F4F" w:rsidRDefault="00F54F4F" w:rsidP="00F54F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4F4F">
        <w:rPr>
          <w:rFonts w:ascii="Times New Roman" w:hAnsi="Times New Roman"/>
          <w:b/>
          <w:sz w:val="28"/>
          <w:szCs w:val="28"/>
          <w:lang w:eastAsia="ru-RU"/>
        </w:rPr>
        <w:t>г. Геленджик</w:t>
      </w:r>
    </w:p>
    <w:bookmarkEnd w:id="2"/>
    <w:p w:rsidR="00F54F4F" w:rsidRPr="00F54F4F" w:rsidRDefault="00F54F4F" w:rsidP="00F54F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bookmarkEnd w:id="3"/>
    <w:p w:rsidR="00481A44" w:rsidRDefault="00481A44" w:rsidP="00481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81A44" w:rsidRPr="00481A44" w:rsidRDefault="00481A44" w:rsidP="00481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81A44">
        <w:rPr>
          <w:rFonts w:ascii="Times New Roman" w:hAnsi="Times New Roman"/>
          <w:b/>
          <w:sz w:val="28"/>
          <w:szCs w:val="28"/>
          <w:lang w:eastAsia="ru-RU"/>
        </w:rPr>
        <w:t xml:space="preserve">Об отчете о деятельности Контрольно-счетной палаты </w:t>
      </w:r>
    </w:p>
    <w:p w:rsidR="00481A44" w:rsidRPr="00481A44" w:rsidRDefault="00481A44" w:rsidP="00481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81A44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образования городской округ </w:t>
      </w:r>
    </w:p>
    <w:p w:rsidR="00481A44" w:rsidRPr="00481A44" w:rsidRDefault="00481A44" w:rsidP="00481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81A44">
        <w:rPr>
          <w:rFonts w:ascii="Times New Roman" w:hAnsi="Times New Roman"/>
          <w:b/>
          <w:sz w:val="28"/>
          <w:szCs w:val="28"/>
          <w:lang w:eastAsia="ru-RU"/>
        </w:rPr>
        <w:t xml:space="preserve">город-курорт Геленджик Краснодарского края </w:t>
      </w:r>
    </w:p>
    <w:p w:rsidR="00481A44" w:rsidRPr="00481A44" w:rsidRDefault="00481A44" w:rsidP="00481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81A44">
        <w:rPr>
          <w:rFonts w:ascii="Times New Roman" w:hAnsi="Times New Roman"/>
          <w:b/>
          <w:sz w:val="28"/>
          <w:szCs w:val="28"/>
          <w:lang w:eastAsia="ru-RU"/>
        </w:rPr>
        <w:t>в 2025 году</w:t>
      </w:r>
    </w:p>
    <w:p w:rsidR="00481A44" w:rsidRPr="00481A44" w:rsidRDefault="00481A44" w:rsidP="00481A4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1A44" w:rsidRPr="00481A44" w:rsidRDefault="00481A44" w:rsidP="00663B4B">
      <w:pPr>
        <w:tabs>
          <w:tab w:val="left" w:pos="3969"/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81A44">
        <w:rPr>
          <w:rFonts w:ascii="Times New Roman" w:hAnsi="Times New Roman"/>
          <w:sz w:val="28"/>
          <w:szCs w:val="28"/>
          <w:lang w:eastAsia="ru-RU"/>
        </w:rPr>
        <w:t xml:space="preserve">Рассмотрев отчет о деятельности Контрольно-счетной палаты муниципального образования городской округ  город-курорт Геленджик Краснодарского края в 2025 году, руководствуясь </w:t>
      </w:r>
      <w:r w:rsidR="00663B4B">
        <w:rPr>
          <w:rFonts w:ascii="Times New Roman" w:hAnsi="Times New Roman"/>
          <w:sz w:val="28"/>
          <w:szCs w:val="28"/>
          <w:lang w:eastAsia="ru-RU"/>
        </w:rPr>
        <w:t>Федеральным законом</w:t>
      </w:r>
      <w:r w:rsidRPr="00481A44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663B4B">
        <w:rPr>
          <w:rFonts w:ascii="Times New Roman" w:hAnsi="Times New Roman"/>
          <w:sz w:val="28"/>
          <w:szCs w:val="28"/>
          <w:lang w:eastAsia="ru-RU"/>
        </w:rPr>
        <w:t xml:space="preserve">      о</w:t>
      </w:r>
      <w:r w:rsidRPr="00481A44">
        <w:rPr>
          <w:rFonts w:ascii="Times New Roman" w:hAnsi="Times New Roman"/>
          <w:sz w:val="28"/>
          <w:szCs w:val="28"/>
          <w:lang w:eastAsia="ru-RU"/>
        </w:rPr>
        <w:t xml:space="preserve">т 6 октября 2003 года 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статьей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Pr="00481A44">
        <w:rPr>
          <w:rFonts w:ascii="Times New Roman" w:hAnsi="Times New Roman"/>
          <w:sz w:val="28"/>
          <w:szCs w:val="28"/>
          <w:lang w:eastAsia="ru-RU"/>
        </w:rPr>
        <w:t>19 Федераль</w:t>
      </w:r>
      <w:r>
        <w:rPr>
          <w:rFonts w:ascii="Times New Roman" w:hAnsi="Times New Roman"/>
          <w:sz w:val="28"/>
          <w:szCs w:val="28"/>
          <w:lang w:eastAsia="ru-RU"/>
        </w:rPr>
        <w:t xml:space="preserve">ного закона </w:t>
      </w:r>
      <w:r w:rsidRPr="00481A44">
        <w:rPr>
          <w:rFonts w:ascii="Times New Roman" w:hAnsi="Times New Roman"/>
          <w:sz w:val="28"/>
          <w:szCs w:val="28"/>
          <w:lang w:eastAsia="ru-RU"/>
        </w:rPr>
        <w:t>от 7</w:t>
      </w:r>
      <w:proofErr w:type="gramEnd"/>
      <w:r w:rsidRPr="00481A44">
        <w:rPr>
          <w:rFonts w:ascii="Times New Roman" w:hAnsi="Times New Roman"/>
          <w:sz w:val="28"/>
          <w:szCs w:val="28"/>
          <w:lang w:eastAsia="ru-RU"/>
        </w:rPr>
        <w:t xml:space="preserve"> февраля 2011 года  №6-ФЗ </w:t>
      </w:r>
      <w:r>
        <w:rPr>
          <w:rFonts w:ascii="Times New Roman" w:hAnsi="Times New Roman"/>
          <w:sz w:val="28"/>
          <w:szCs w:val="28"/>
          <w:lang w:eastAsia="ru-RU"/>
        </w:rPr>
        <w:t xml:space="preserve">«Об общих принципах организации </w:t>
      </w:r>
      <w:r w:rsidRPr="00481A44">
        <w:rPr>
          <w:rFonts w:ascii="Times New Roman" w:hAnsi="Times New Roman"/>
          <w:sz w:val="28"/>
          <w:szCs w:val="28"/>
          <w:lang w:eastAsia="ru-RU"/>
        </w:rPr>
        <w:t xml:space="preserve">и деятельности контрольно-счетных органов субъектов Российской Федерации и муниципальных образований»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(в редакции Федерального закон</w:t>
      </w:r>
      <w:r w:rsidRPr="00481A44">
        <w:rPr>
          <w:rFonts w:ascii="Times New Roman" w:hAnsi="Times New Roman"/>
          <w:sz w:val="28"/>
          <w:szCs w:val="28"/>
          <w:lang w:eastAsia="ru-RU"/>
        </w:rPr>
        <w:t xml:space="preserve"> от 28  декабря 2025 года №505-ФЗ), Положением о Контрольно-счетной палате муниципального образования городск</w:t>
      </w:r>
      <w:r>
        <w:rPr>
          <w:rFonts w:ascii="Times New Roman" w:hAnsi="Times New Roman"/>
          <w:sz w:val="28"/>
          <w:szCs w:val="28"/>
          <w:lang w:eastAsia="ru-RU"/>
        </w:rPr>
        <w:t xml:space="preserve">ой округ город-курорт Геленджик </w:t>
      </w:r>
      <w:r w:rsidRPr="00481A44">
        <w:rPr>
          <w:rFonts w:ascii="Times New Roman" w:hAnsi="Times New Roman"/>
          <w:sz w:val="28"/>
          <w:szCs w:val="28"/>
          <w:lang w:eastAsia="ru-RU"/>
        </w:rPr>
        <w:t xml:space="preserve">Краснодарского края, утвержденным решением Думы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1A44">
        <w:rPr>
          <w:rFonts w:ascii="Times New Roman" w:hAnsi="Times New Roman"/>
          <w:sz w:val="28"/>
          <w:szCs w:val="28"/>
          <w:lang w:eastAsia="ru-RU"/>
        </w:rPr>
        <w:t xml:space="preserve">образования город-курорт </w:t>
      </w:r>
      <w:proofErr w:type="gramStart"/>
      <w:r w:rsidRPr="00481A44">
        <w:rPr>
          <w:rFonts w:ascii="Times New Roman" w:hAnsi="Times New Roman"/>
          <w:sz w:val="28"/>
          <w:szCs w:val="28"/>
          <w:lang w:eastAsia="ru-RU"/>
        </w:rPr>
        <w:t>Геленджик от 26 июня 2012 года № 765 «О создании Контрольно-счетной палаты муниципальн</w:t>
      </w:r>
      <w:r>
        <w:rPr>
          <w:rFonts w:ascii="Times New Roman" w:hAnsi="Times New Roman"/>
          <w:sz w:val="28"/>
          <w:szCs w:val="28"/>
          <w:lang w:eastAsia="ru-RU"/>
        </w:rPr>
        <w:t xml:space="preserve">ого образования городской округ </w:t>
      </w:r>
      <w:r w:rsidRPr="00481A44">
        <w:rPr>
          <w:rFonts w:ascii="Times New Roman" w:hAnsi="Times New Roman"/>
          <w:sz w:val="28"/>
          <w:szCs w:val="28"/>
          <w:lang w:eastAsia="ru-RU"/>
        </w:rPr>
        <w:t>город-курорт Геленджик Краснодарского края, являющейся контрольно-счетным органом муниципального образования город-курорт Геленджик»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81A44">
        <w:rPr>
          <w:rFonts w:ascii="Times New Roman" w:hAnsi="Times New Roman"/>
          <w:sz w:val="28"/>
          <w:szCs w:val="28"/>
          <w:lang w:eastAsia="ru-RU"/>
        </w:rPr>
        <w:t xml:space="preserve">(в редакции решения  Думы  муниципального  образования  городской округ город-курорт  Геленджик Краснодарского края от 28 ноября 2025 года №284),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Pr="00481A44">
        <w:rPr>
          <w:rFonts w:ascii="Times New Roman" w:hAnsi="Times New Roman"/>
          <w:sz w:val="28"/>
          <w:szCs w:val="28"/>
          <w:lang w:eastAsia="ru-RU"/>
        </w:rPr>
        <w:t>статьями 8, 27, 50, 53, 70 Устава муниципального образования городской округ город-курорт Геленджик Краснодарского края, статьей</w:t>
      </w:r>
      <w:proofErr w:type="gramEnd"/>
      <w:r w:rsidRPr="00481A44">
        <w:rPr>
          <w:rFonts w:ascii="Times New Roman" w:hAnsi="Times New Roman"/>
          <w:sz w:val="28"/>
          <w:szCs w:val="28"/>
          <w:lang w:eastAsia="ru-RU"/>
        </w:rPr>
        <w:t xml:space="preserve"> 71 Регламента Думы муниципального образования городск</w:t>
      </w:r>
      <w:r>
        <w:rPr>
          <w:rFonts w:ascii="Times New Roman" w:hAnsi="Times New Roman"/>
          <w:sz w:val="28"/>
          <w:szCs w:val="28"/>
          <w:lang w:eastAsia="ru-RU"/>
        </w:rPr>
        <w:t xml:space="preserve">ой округ город-курорт Геленджик </w:t>
      </w:r>
      <w:r w:rsidRPr="00481A44">
        <w:rPr>
          <w:rFonts w:ascii="Times New Roman" w:hAnsi="Times New Roman"/>
          <w:sz w:val="28"/>
          <w:szCs w:val="28"/>
          <w:lang w:eastAsia="ru-RU"/>
        </w:rPr>
        <w:t>Краснодарского края, утвержденного решением Думы муниципального образования город-курорт Геленджик от 29 июня 2018 года № 777 (в редакции решения Думы муниципального образования городской округ го</w:t>
      </w:r>
      <w:r>
        <w:rPr>
          <w:rFonts w:ascii="Times New Roman" w:hAnsi="Times New Roman"/>
          <w:sz w:val="28"/>
          <w:szCs w:val="28"/>
          <w:lang w:eastAsia="ru-RU"/>
        </w:rPr>
        <w:t xml:space="preserve">род-курорт </w:t>
      </w:r>
      <w:r w:rsidRPr="00481A44">
        <w:rPr>
          <w:rFonts w:ascii="Times New Roman" w:hAnsi="Times New Roman"/>
          <w:sz w:val="28"/>
          <w:szCs w:val="28"/>
          <w:lang w:eastAsia="ru-RU"/>
        </w:rPr>
        <w:t xml:space="preserve">Геленджик Краснодарского края от 19 декабря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Pr="00481A44">
        <w:rPr>
          <w:rFonts w:ascii="Times New Roman" w:hAnsi="Times New Roman"/>
          <w:sz w:val="28"/>
          <w:szCs w:val="28"/>
          <w:lang w:eastAsia="ru-RU"/>
        </w:rPr>
        <w:lastRenderedPageBreak/>
        <w:t xml:space="preserve">2025 года № 317), Дума муниципального образования городской округ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1A44">
        <w:rPr>
          <w:rFonts w:ascii="Times New Roman" w:hAnsi="Times New Roman"/>
          <w:sz w:val="28"/>
          <w:szCs w:val="28"/>
          <w:lang w:eastAsia="ru-RU"/>
        </w:rPr>
        <w:t xml:space="preserve">город-курорт Геленджик Краснодарского края </w:t>
      </w:r>
      <w:proofErr w:type="gramStart"/>
      <w:r w:rsidRPr="00481A44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481A44">
        <w:rPr>
          <w:rFonts w:ascii="Times New Roman" w:hAnsi="Times New Roman"/>
          <w:sz w:val="28"/>
          <w:szCs w:val="28"/>
          <w:lang w:eastAsia="ru-RU"/>
        </w:rPr>
        <w:t xml:space="preserve"> е ш и л а:</w:t>
      </w:r>
    </w:p>
    <w:p w:rsidR="00481A44" w:rsidRPr="00481A44" w:rsidRDefault="00481A44" w:rsidP="00481A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1A44" w:rsidRPr="00481A44" w:rsidRDefault="00481A44" w:rsidP="00481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A44">
        <w:rPr>
          <w:rFonts w:ascii="Times New Roman" w:hAnsi="Times New Roman"/>
          <w:sz w:val="28"/>
          <w:szCs w:val="28"/>
          <w:lang w:eastAsia="ru-RU"/>
        </w:rPr>
        <w:t xml:space="preserve">1. Отчет о деятельности Контрольно-счетной палаты муниципального образования городской округ город-курорт Геленджик Краснодарского края                       в 2025 году принять к сведению (приложение 1). </w:t>
      </w:r>
    </w:p>
    <w:p w:rsidR="00481A44" w:rsidRPr="00481A44" w:rsidRDefault="00481A44" w:rsidP="00481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A44">
        <w:rPr>
          <w:rFonts w:ascii="Times New Roman" w:hAnsi="Times New Roman"/>
          <w:sz w:val="28"/>
          <w:szCs w:val="28"/>
          <w:lang w:eastAsia="ru-RU"/>
        </w:rPr>
        <w:t>2. Основные показатели деятельности Контрольно-счетной палаты             муниципального образования городской округ  город-курорт Геленджик             Краснодарского края за 2025 год принять к сведению (приложение 2).</w:t>
      </w:r>
    </w:p>
    <w:p w:rsidR="00481A44" w:rsidRPr="00481A44" w:rsidRDefault="00481A44" w:rsidP="00481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A44">
        <w:rPr>
          <w:rFonts w:ascii="Times New Roman" w:hAnsi="Times New Roman"/>
          <w:sz w:val="28"/>
          <w:szCs w:val="28"/>
          <w:lang w:eastAsia="ru-RU"/>
        </w:rPr>
        <w:t>3. Опубликовать настоящее решение в печатном средстве массовой              информации  «Официальный  вестник  органов  местного  самоуправления    муниципального  образования   город-курорт  Геленджик»    и     разместить  на официальном сайте администрации муниципального образования городской округ город-курорт Геленджик Краснодарского края в информационно-телекоммуникационной сети «Интернет»  (</w:t>
      </w:r>
      <w:proofErr w:type="spellStart"/>
      <w:r w:rsidRPr="00481A44">
        <w:rPr>
          <w:rFonts w:ascii="Times New Roman" w:hAnsi="Times New Roman"/>
          <w:sz w:val="28"/>
          <w:szCs w:val="28"/>
          <w:lang w:val="en-US" w:eastAsia="ru-RU"/>
        </w:rPr>
        <w:t>admgel</w:t>
      </w:r>
      <w:proofErr w:type="spellEnd"/>
      <w:r w:rsidRPr="00481A4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481A4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Pr="00481A44">
        <w:rPr>
          <w:rFonts w:ascii="Times New Roman" w:hAnsi="Times New Roman"/>
          <w:sz w:val="28"/>
          <w:szCs w:val="28"/>
          <w:lang w:eastAsia="ru-RU"/>
        </w:rPr>
        <w:t>).</w:t>
      </w:r>
    </w:p>
    <w:p w:rsidR="00481A44" w:rsidRPr="00481A44" w:rsidRDefault="00481A44" w:rsidP="00481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A44">
        <w:rPr>
          <w:rFonts w:ascii="Times New Roman" w:hAnsi="Times New Roman"/>
          <w:sz w:val="28"/>
          <w:szCs w:val="28"/>
          <w:lang w:eastAsia="ru-RU"/>
        </w:rPr>
        <w:t xml:space="preserve">4.  Решение вступает в силу со дня его подписания. </w:t>
      </w:r>
    </w:p>
    <w:p w:rsidR="00481A44" w:rsidRPr="00481A44" w:rsidRDefault="00481A44" w:rsidP="00481A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1A44" w:rsidRPr="00481A44" w:rsidRDefault="00481A44" w:rsidP="00481A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1A44" w:rsidRPr="00481A44" w:rsidRDefault="00481A44" w:rsidP="00481A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A44">
        <w:rPr>
          <w:rFonts w:ascii="Times New Roman" w:hAnsi="Times New Roman"/>
          <w:sz w:val="28"/>
          <w:szCs w:val="28"/>
          <w:lang w:eastAsia="ru-RU"/>
        </w:rPr>
        <w:t xml:space="preserve">Председатель Думы </w:t>
      </w:r>
      <w:proofErr w:type="gramStart"/>
      <w:r w:rsidRPr="00481A44">
        <w:rPr>
          <w:rFonts w:ascii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481A4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81A44" w:rsidRPr="00481A44" w:rsidRDefault="00481A44" w:rsidP="00481A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A44">
        <w:rPr>
          <w:rFonts w:ascii="Times New Roman" w:hAnsi="Times New Roman"/>
          <w:sz w:val="28"/>
          <w:szCs w:val="28"/>
          <w:lang w:eastAsia="ru-RU"/>
        </w:rPr>
        <w:t>образования городской округ</w:t>
      </w:r>
    </w:p>
    <w:p w:rsidR="00481A44" w:rsidRPr="00481A44" w:rsidRDefault="00481A44" w:rsidP="00481A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A44">
        <w:rPr>
          <w:rFonts w:ascii="Times New Roman" w:hAnsi="Times New Roman"/>
          <w:sz w:val="28"/>
          <w:szCs w:val="28"/>
          <w:lang w:eastAsia="ru-RU"/>
        </w:rPr>
        <w:t xml:space="preserve">город-курорт Геленджик </w:t>
      </w:r>
    </w:p>
    <w:p w:rsidR="00481A44" w:rsidRPr="00481A44" w:rsidRDefault="00481A44" w:rsidP="00481A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A44">
        <w:rPr>
          <w:rFonts w:ascii="Times New Roman" w:hAnsi="Times New Roman"/>
          <w:sz w:val="28"/>
          <w:szCs w:val="28"/>
          <w:lang w:eastAsia="ru-RU"/>
        </w:rPr>
        <w:t xml:space="preserve">Краснодарского края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Pr="00481A44">
        <w:rPr>
          <w:rFonts w:ascii="Times New Roman" w:hAnsi="Times New Roman"/>
          <w:sz w:val="28"/>
          <w:szCs w:val="28"/>
          <w:lang w:eastAsia="ru-RU"/>
        </w:rPr>
        <w:t xml:space="preserve">М.Д. Димитриев                                                               </w:t>
      </w:r>
    </w:p>
    <w:p w:rsidR="00481A44" w:rsidRPr="00481A44" w:rsidRDefault="00481A44" w:rsidP="00481A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6FD3" w:rsidRDefault="00194E37" w:rsidP="00E07D47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481A44" w:rsidRDefault="001C6FD3" w:rsidP="00E07D47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94E37">
        <w:rPr>
          <w:rFonts w:ascii="Times New Roman" w:hAnsi="Times New Roman"/>
          <w:sz w:val="28"/>
          <w:szCs w:val="28"/>
        </w:rPr>
        <w:t xml:space="preserve"> </w:t>
      </w:r>
    </w:p>
    <w:p w:rsidR="00481A44" w:rsidRDefault="00481A44" w:rsidP="00E07D47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481A44" w:rsidRDefault="00481A44" w:rsidP="00E07D47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481A44" w:rsidRDefault="00481A44" w:rsidP="00E07D47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481A44" w:rsidRDefault="00481A44" w:rsidP="00E07D47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481A44" w:rsidRDefault="00481A44" w:rsidP="00E07D47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481A44" w:rsidRDefault="00481A44" w:rsidP="00E07D47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481A44" w:rsidRDefault="00481A44" w:rsidP="00481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1A44" w:rsidRDefault="00481A44" w:rsidP="00481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1A44" w:rsidRDefault="00481A44" w:rsidP="00481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1A44" w:rsidRDefault="00481A44" w:rsidP="00481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1A44" w:rsidRDefault="00481A44" w:rsidP="00481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1A44" w:rsidRDefault="00481A44" w:rsidP="00481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1A44" w:rsidRDefault="00481A44" w:rsidP="00481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1A44" w:rsidRDefault="00481A44" w:rsidP="00481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1A44" w:rsidRDefault="00481A44" w:rsidP="00481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1A44" w:rsidRDefault="00481A44" w:rsidP="00481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1A44" w:rsidRDefault="00481A44" w:rsidP="00481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1A44" w:rsidRDefault="00481A44" w:rsidP="00481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1A44" w:rsidRDefault="00481A44" w:rsidP="00481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1A44" w:rsidRDefault="00481A44" w:rsidP="00481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1A44" w:rsidRDefault="00481A44" w:rsidP="00481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1A44" w:rsidRDefault="00481A44" w:rsidP="00481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1A44" w:rsidRDefault="00481A44" w:rsidP="00481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1A44" w:rsidRDefault="00481A44" w:rsidP="00481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1A44" w:rsidRDefault="00481A44" w:rsidP="00481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2BEF" w:rsidRDefault="00481A44" w:rsidP="00E07D47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E07D47" w:rsidRDefault="00202BEF" w:rsidP="00E07D47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E07D47" w:rsidRPr="001549AD">
        <w:rPr>
          <w:rFonts w:ascii="Times New Roman" w:hAnsi="Times New Roman"/>
          <w:sz w:val="28"/>
          <w:szCs w:val="28"/>
        </w:rPr>
        <w:t>Приложение</w:t>
      </w:r>
      <w:r w:rsidR="00E07D47">
        <w:rPr>
          <w:rFonts w:ascii="Times New Roman" w:hAnsi="Times New Roman"/>
          <w:sz w:val="28"/>
          <w:szCs w:val="28"/>
        </w:rPr>
        <w:t xml:space="preserve"> 1</w:t>
      </w:r>
    </w:p>
    <w:p w:rsidR="00E07D47" w:rsidRPr="001549AD" w:rsidRDefault="00E07D47" w:rsidP="00E07D47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1549AD">
        <w:rPr>
          <w:rFonts w:ascii="Times New Roman" w:hAnsi="Times New Roman"/>
          <w:sz w:val="28"/>
          <w:szCs w:val="28"/>
        </w:rPr>
        <w:t xml:space="preserve">к решению Думы </w:t>
      </w:r>
    </w:p>
    <w:p w:rsidR="00E07D47" w:rsidRDefault="00E07D47" w:rsidP="00E07D47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1549AD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E07D47" w:rsidRPr="001549AD" w:rsidRDefault="00E07D47" w:rsidP="00E07D47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городской округ</w:t>
      </w:r>
      <w:r w:rsidRPr="001549AD">
        <w:rPr>
          <w:rFonts w:ascii="Times New Roman" w:hAnsi="Times New Roman"/>
          <w:sz w:val="28"/>
          <w:szCs w:val="28"/>
        </w:rPr>
        <w:t xml:space="preserve">   </w:t>
      </w:r>
    </w:p>
    <w:p w:rsidR="00E07D47" w:rsidRDefault="00E07D47" w:rsidP="00E07D47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1549AD">
        <w:rPr>
          <w:rFonts w:ascii="Times New Roman" w:hAnsi="Times New Roman"/>
          <w:sz w:val="28"/>
          <w:szCs w:val="28"/>
        </w:rPr>
        <w:t>город-курорт Геленджик</w:t>
      </w:r>
    </w:p>
    <w:p w:rsidR="00E07D47" w:rsidRPr="001549AD" w:rsidRDefault="00E07D47" w:rsidP="00E07D47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Краснодарского края</w:t>
      </w:r>
    </w:p>
    <w:p w:rsidR="00E07D47" w:rsidRPr="001549AD" w:rsidRDefault="00E07D47" w:rsidP="00E07D47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1549AD">
        <w:rPr>
          <w:rFonts w:ascii="Times New Roman" w:hAnsi="Times New Roman"/>
          <w:sz w:val="28"/>
          <w:szCs w:val="28"/>
        </w:rPr>
        <w:t xml:space="preserve">от </w:t>
      </w:r>
      <w:r w:rsidR="00F54F4F">
        <w:rPr>
          <w:rFonts w:ascii="Times New Roman" w:hAnsi="Times New Roman"/>
          <w:sz w:val="28"/>
          <w:szCs w:val="28"/>
        </w:rPr>
        <w:t>27 марта 2026 года № 345</w:t>
      </w:r>
    </w:p>
    <w:p w:rsidR="00E07D47" w:rsidRDefault="00E07D47" w:rsidP="001549A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C6FD3" w:rsidRDefault="001C6FD3" w:rsidP="001549A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77A56" w:rsidRPr="00E317FA" w:rsidRDefault="00977A56" w:rsidP="00977A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17FA">
        <w:rPr>
          <w:rFonts w:ascii="Times New Roman" w:hAnsi="Times New Roman" w:cs="Times New Roman"/>
          <w:b w:val="0"/>
          <w:sz w:val="28"/>
          <w:szCs w:val="28"/>
        </w:rPr>
        <w:t>О</w:t>
      </w:r>
      <w:r w:rsidR="008A15E9" w:rsidRPr="00E317FA">
        <w:rPr>
          <w:rFonts w:ascii="Times New Roman" w:hAnsi="Times New Roman" w:cs="Times New Roman"/>
          <w:b w:val="0"/>
          <w:sz w:val="28"/>
          <w:szCs w:val="28"/>
        </w:rPr>
        <w:t>ТЧЕТ</w:t>
      </w:r>
    </w:p>
    <w:p w:rsidR="008A15E9" w:rsidRDefault="005B4597" w:rsidP="001549A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деятельности К</w:t>
      </w:r>
      <w:r w:rsidR="001549AD" w:rsidRPr="00E317FA">
        <w:rPr>
          <w:rFonts w:ascii="Times New Roman" w:hAnsi="Times New Roman" w:cs="Times New Roman"/>
          <w:b w:val="0"/>
          <w:sz w:val="28"/>
          <w:szCs w:val="28"/>
        </w:rPr>
        <w:t xml:space="preserve">онтрольно-счетной палаты </w:t>
      </w:r>
      <w:proofErr w:type="gramStart"/>
      <w:r w:rsidR="001549AD" w:rsidRPr="00E317FA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proofErr w:type="gramEnd"/>
      <w:r w:rsidR="001549AD" w:rsidRPr="00E317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9225F" w:rsidRDefault="001549AD" w:rsidP="001549A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17FA">
        <w:rPr>
          <w:rFonts w:ascii="Times New Roman" w:hAnsi="Times New Roman" w:cs="Times New Roman"/>
          <w:b w:val="0"/>
          <w:sz w:val="28"/>
          <w:szCs w:val="28"/>
        </w:rPr>
        <w:t>образования</w:t>
      </w:r>
      <w:r w:rsidR="005F731D">
        <w:rPr>
          <w:rFonts w:ascii="Times New Roman" w:hAnsi="Times New Roman" w:cs="Times New Roman"/>
          <w:b w:val="0"/>
          <w:sz w:val="28"/>
          <w:szCs w:val="28"/>
        </w:rPr>
        <w:t xml:space="preserve"> городской округ</w:t>
      </w:r>
      <w:r w:rsidRPr="00E317FA">
        <w:rPr>
          <w:rFonts w:ascii="Times New Roman" w:hAnsi="Times New Roman" w:cs="Times New Roman"/>
          <w:b w:val="0"/>
          <w:sz w:val="28"/>
          <w:szCs w:val="28"/>
        </w:rPr>
        <w:t xml:space="preserve"> город</w:t>
      </w:r>
      <w:r w:rsidRPr="00962B4F">
        <w:rPr>
          <w:rFonts w:ascii="Times New Roman" w:hAnsi="Times New Roman" w:cs="Times New Roman"/>
          <w:sz w:val="28"/>
          <w:szCs w:val="28"/>
        </w:rPr>
        <w:t>-</w:t>
      </w:r>
      <w:r w:rsidRPr="00E317FA">
        <w:rPr>
          <w:rFonts w:ascii="Times New Roman" w:hAnsi="Times New Roman" w:cs="Times New Roman"/>
          <w:b w:val="0"/>
          <w:sz w:val="28"/>
          <w:szCs w:val="28"/>
        </w:rPr>
        <w:t>курорт Геленджик</w:t>
      </w:r>
      <w:r w:rsidR="005F73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77A56" w:rsidRPr="00F9225F" w:rsidRDefault="005F731D" w:rsidP="00F922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Краснодарского края</w:t>
      </w:r>
      <w:r w:rsidR="001549AD" w:rsidRPr="00E317FA">
        <w:rPr>
          <w:rFonts w:ascii="Times New Roman" w:hAnsi="Times New Roman" w:cs="Times New Roman"/>
          <w:b w:val="0"/>
          <w:sz w:val="28"/>
          <w:szCs w:val="28"/>
        </w:rPr>
        <w:t xml:space="preserve"> в  202</w:t>
      </w:r>
      <w:r w:rsidR="00A30E1A">
        <w:rPr>
          <w:rFonts w:ascii="Times New Roman" w:hAnsi="Times New Roman" w:cs="Times New Roman"/>
          <w:b w:val="0"/>
          <w:sz w:val="28"/>
          <w:szCs w:val="28"/>
        </w:rPr>
        <w:t>5</w:t>
      </w:r>
      <w:r w:rsidR="001549AD" w:rsidRPr="00E317FA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194E37" w:rsidRDefault="00194E37" w:rsidP="00977A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FD3" w:rsidRPr="00977A56" w:rsidRDefault="001C6FD3" w:rsidP="00977A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7A56" w:rsidRDefault="00977A56" w:rsidP="00194E3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568EA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194E37" w:rsidRPr="00194E37" w:rsidRDefault="00194E37" w:rsidP="00194E3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77A56" w:rsidRPr="00977A56" w:rsidRDefault="00977A56" w:rsidP="00F9225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7A56">
        <w:rPr>
          <w:rFonts w:ascii="Times New Roman" w:hAnsi="Times New Roman" w:cs="Times New Roman"/>
          <w:sz w:val="28"/>
          <w:szCs w:val="28"/>
        </w:rPr>
        <w:t xml:space="preserve">Отчет о деятельности Контрольно-счетной палаты муниципального образования </w:t>
      </w:r>
      <w:r w:rsidR="005F731D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977A56">
        <w:rPr>
          <w:rFonts w:ascii="Times New Roman" w:hAnsi="Times New Roman" w:cs="Times New Roman"/>
          <w:sz w:val="28"/>
          <w:szCs w:val="28"/>
        </w:rPr>
        <w:t>город</w:t>
      </w:r>
      <w:r w:rsidRPr="00962B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курорт</w:t>
      </w:r>
      <w:r w:rsidRPr="00977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Геленджик</w:t>
      </w:r>
      <w:r w:rsidR="001549AD">
        <w:rPr>
          <w:rFonts w:ascii="Times New Roman" w:hAnsi="Times New Roman" w:cs="Times New Roman"/>
          <w:sz w:val="28"/>
          <w:szCs w:val="28"/>
        </w:rPr>
        <w:t xml:space="preserve"> </w:t>
      </w:r>
      <w:r w:rsidR="005F731D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E6605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549AD">
        <w:rPr>
          <w:rFonts w:ascii="Times New Roman" w:hAnsi="Times New Roman" w:cs="Times New Roman"/>
          <w:sz w:val="28"/>
          <w:szCs w:val="28"/>
        </w:rPr>
        <w:t>в</w:t>
      </w:r>
      <w:r w:rsidRPr="00977A5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30E1A">
        <w:rPr>
          <w:rFonts w:ascii="Times New Roman" w:hAnsi="Times New Roman" w:cs="Times New Roman"/>
          <w:sz w:val="28"/>
          <w:szCs w:val="28"/>
        </w:rPr>
        <w:t>5</w:t>
      </w:r>
      <w:r w:rsidRPr="00977A56">
        <w:rPr>
          <w:rFonts w:ascii="Times New Roman" w:hAnsi="Times New Roman" w:cs="Times New Roman"/>
          <w:sz w:val="28"/>
          <w:szCs w:val="28"/>
        </w:rPr>
        <w:t xml:space="preserve"> год</w:t>
      </w:r>
      <w:r w:rsidR="001549AD">
        <w:rPr>
          <w:rFonts w:ascii="Times New Roman" w:hAnsi="Times New Roman" w:cs="Times New Roman"/>
          <w:sz w:val="28"/>
          <w:szCs w:val="28"/>
        </w:rPr>
        <w:t>у</w:t>
      </w:r>
      <w:r w:rsidRPr="00977A56">
        <w:rPr>
          <w:rFonts w:ascii="Times New Roman" w:hAnsi="Times New Roman" w:cs="Times New Roman"/>
          <w:sz w:val="28"/>
          <w:szCs w:val="28"/>
        </w:rPr>
        <w:t xml:space="preserve"> (далее</w:t>
      </w:r>
      <w:r w:rsidRPr="00962B4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977A56">
        <w:rPr>
          <w:rFonts w:ascii="Times New Roman" w:hAnsi="Times New Roman" w:cs="Times New Roman"/>
          <w:sz w:val="28"/>
          <w:szCs w:val="28"/>
        </w:rPr>
        <w:t xml:space="preserve"> от</w:t>
      </w:r>
      <w:r w:rsidR="00BE12F5">
        <w:rPr>
          <w:rFonts w:ascii="Times New Roman" w:hAnsi="Times New Roman" w:cs="Times New Roman"/>
          <w:sz w:val="28"/>
          <w:szCs w:val="28"/>
        </w:rPr>
        <w:t xml:space="preserve">чет, Контрольно-счетная палата, </w:t>
      </w:r>
      <w:r w:rsidRPr="00977A56">
        <w:rPr>
          <w:rFonts w:ascii="Times New Roman" w:hAnsi="Times New Roman" w:cs="Times New Roman"/>
          <w:sz w:val="28"/>
          <w:szCs w:val="28"/>
        </w:rPr>
        <w:t xml:space="preserve">Палата) представляется на рассмотрение Думы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80A7F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>
        <w:rPr>
          <w:rFonts w:ascii="Times New Roman" w:hAnsi="Times New Roman" w:cs="Times New Roman"/>
          <w:sz w:val="28"/>
          <w:szCs w:val="28"/>
        </w:rPr>
        <w:t xml:space="preserve"> город</w:t>
      </w:r>
      <w:r w:rsidRPr="00962B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курорт Геленджик</w:t>
      </w:r>
      <w:r w:rsidR="00D80A7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977A56">
        <w:rPr>
          <w:rFonts w:ascii="Times New Roman" w:hAnsi="Times New Roman" w:cs="Times New Roman"/>
          <w:sz w:val="28"/>
          <w:szCs w:val="28"/>
        </w:rPr>
        <w:t xml:space="preserve"> во исполнение </w:t>
      </w:r>
      <w:hyperlink r:id="rId9">
        <w:r w:rsidR="005B4597">
          <w:rPr>
            <w:rFonts w:ascii="Times New Roman" w:hAnsi="Times New Roman" w:cs="Times New Roman"/>
            <w:sz w:val="28"/>
            <w:szCs w:val="28"/>
          </w:rPr>
          <w:t>статьи</w:t>
        </w:r>
        <w:r w:rsidRPr="00977A56">
          <w:rPr>
            <w:rFonts w:ascii="Times New Roman" w:hAnsi="Times New Roman" w:cs="Times New Roman"/>
            <w:sz w:val="28"/>
            <w:szCs w:val="28"/>
          </w:rPr>
          <w:t xml:space="preserve"> 19</w:t>
        </w:r>
      </w:hyperlink>
      <w:r w:rsidRPr="00977A56">
        <w:rPr>
          <w:rFonts w:ascii="Times New Roman" w:hAnsi="Times New Roman" w:cs="Times New Roman"/>
          <w:sz w:val="28"/>
          <w:szCs w:val="28"/>
        </w:rPr>
        <w:t xml:space="preserve"> Фед</w:t>
      </w:r>
      <w:r w:rsidR="001549AD">
        <w:rPr>
          <w:rFonts w:ascii="Times New Roman" w:hAnsi="Times New Roman" w:cs="Times New Roman"/>
          <w:sz w:val="28"/>
          <w:szCs w:val="28"/>
        </w:rPr>
        <w:t xml:space="preserve">ерального закона </w:t>
      </w:r>
      <w:r w:rsidR="00F9225F">
        <w:rPr>
          <w:rFonts w:ascii="Times New Roman" w:hAnsi="Times New Roman" w:cs="Times New Roman"/>
          <w:sz w:val="28"/>
          <w:szCs w:val="28"/>
        </w:rPr>
        <w:t xml:space="preserve"> </w:t>
      </w:r>
      <w:r w:rsidR="001549AD">
        <w:rPr>
          <w:rFonts w:ascii="Times New Roman" w:hAnsi="Times New Roman" w:cs="Times New Roman"/>
          <w:sz w:val="28"/>
          <w:szCs w:val="28"/>
        </w:rPr>
        <w:t xml:space="preserve">от 7 февраля 2011 года </w:t>
      </w:r>
      <w:r w:rsidR="001549AD" w:rsidRPr="001549AD">
        <w:rPr>
          <w:rFonts w:ascii="Times New Roman" w:hAnsi="Times New Roman" w:cs="Times New Roman"/>
          <w:sz w:val="28"/>
          <w:szCs w:val="28"/>
        </w:rPr>
        <w:t>№</w:t>
      </w:r>
      <w:r w:rsidR="005B4597">
        <w:rPr>
          <w:rFonts w:ascii="Times New Roman" w:hAnsi="Times New Roman" w:cs="Times New Roman"/>
          <w:sz w:val="28"/>
          <w:szCs w:val="28"/>
        </w:rPr>
        <w:t xml:space="preserve"> 6</w:t>
      </w:r>
      <w:r w:rsidR="005B4597" w:rsidRPr="00962B4F">
        <w:rPr>
          <w:rFonts w:ascii="Times New Roman" w:hAnsi="Times New Roman" w:cs="Times New Roman"/>
          <w:b/>
          <w:sz w:val="28"/>
          <w:szCs w:val="28"/>
        </w:rPr>
        <w:t>-</w:t>
      </w:r>
      <w:r w:rsidR="005B4597">
        <w:rPr>
          <w:rFonts w:ascii="Times New Roman" w:hAnsi="Times New Roman" w:cs="Times New Roman"/>
          <w:sz w:val="28"/>
          <w:szCs w:val="28"/>
        </w:rPr>
        <w:t xml:space="preserve">ФЗ </w:t>
      </w:r>
      <w:r w:rsidR="00EB74B4">
        <w:rPr>
          <w:rFonts w:ascii="Times New Roman" w:hAnsi="Times New Roman" w:cs="Times New Roman"/>
          <w:sz w:val="28"/>
          <w:szCs w:val="28"/>
        </w:rPr>
        <w:t xml:space="preserve"> </w:t>
      </w:r>
      <w:r w:rsidR="005B4597">
        <w:rPr>
          <w:rFonts w:ascii="Times New Roman" w:hAnsi="Times New Roman" w:cs="Times New Roman"/>
          <w:sz w:val="28"/>
          <w:szCs w:val="28"/>
        </w:rPr>
        <w:t>«</w:t>
      </w:r>
      <w:r w:rsidRPr="001549AD">
        <w:rPr>
          <w:rFonts w:ascii="Times New Roman" w:hAnsi="Times New Roman" w:cs="Times New Roman"/>
          <w:sz w:val="28"/>
          <w:szCs w:val="28"/>
        </w:rPr>
        <w:t>Об</w:t>
      </w:r>
      <w:r w:rsidRPr="00977A56">
        <w:rPr>
          <w:rFonts w:ascii="Times New Roman" w:hAnsi="Times New Roman" w:cs="Times New Roman"/>
          <w:sz w:val="28"/>
          <w:szCs w:val="28"/>
        </w:rPr>
        <w:t xml:space="preserve"> общих принципах организации </w:t>
      </w:r>
      <w:r w:rsidR="00EB74B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77A56">
        <w:rPr>
          <w:rFonts w:ascii="Times New Roman" w:hAnsi="Times New Roman" w:cs="Times New Roman"/>
          <w:sz w:val="28"/>
          <w:szCs w:val="28"/>
        </w:rPr>
        <w:t>и деятельности контрольно-счетных органов субъектов Российской Федера</w:t>
      </w:r>
      <w:r w:rsidR="005B4597">
        <w:rPr>
          <w:rFonts w:ascii="Times New Roman" w:hAnsi="Times New Roman" w:cs="Times New Roman"/>
          <w:sz w:val="28"/>
          <w:szCs w:val="28"/>
        </w:rPr>
        <w:t>ции и муниципальных образований»</w:t>
      </w:r>
      <w:r w:rsidRPr="00977A56"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 w:rsidRPr="00977A56">
        <w:rPr>
          <w:rFonts w:ascii="Times New Roman" w:hAnsi="Times New Roman" w:cs="Times New Roman"/>
          <w:sz w:val="28"/>
          <w:szCs w:val="28"/>
        </w:rPr>
        <w:t xml:space="preserve"> </w:t>
      </w:r>
      <w:r w:rsidR="001549AD" w:rsidRPr="00962B4F">
        <w:rPr>
          <w:rFonts w:ascii="Times New Roman" w:hAnsi="Times New Roman" w:cs="Times New Roman"/>
          <w:b/>
          <w:sz w:val="28"/>
          <w:szCs w:val="28"/>
        </w:rPr>
        <w:t>-</w:t>
      </w:r>
      <w:r w:rsidRPr="00962B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77A56">
        <w:rPr>
          <w:rFonts w:ascii="Times New Roman" w:hAnsi="Times New Roman" w:cs="Times New Roman"/>
          <w:sz w:val="28"/>
          <w:szCs w:val="28"/>
        </w:rPr>
        <w:t>Федеральный зак</w:t>
      </w:r>
      <w:r w:rsidR="001549AD">
        <w:rPr>
          <w:rFonts w:ascii="Times New Roman" w:hAnsi="Times New Roman" w:cs="Times New Roman"/>
          <w:sz w:val="28"/>
          <w:szCs w:val="28"/>
        </w:rPr>
        <w:t>он №</w:t>
      </w:r>
      <w:r w:rsidRPr="00977A56">
        <w:rPr>
          <w:rFonts w:ascii="Times New Roman" w:hAnsi="Times New Roman" w:cs="Times New Roman"/>
          <w:sz w:val="28"/>
          <w:szCs w:val="28"/>
        </w:rPr>
        <w:t xml:space="preserve"> 6</w:t>
      </w:r>
      <w:r w:rsidRPr="00962B4F">
        <w:rPr>
          <w:rFonts w:ascii="Times New Roman" w:hAnsi="Times New Roman" w:cs="Times New Roman"/>
          <w:b/>
          <w:sz w:val="28"/>
          <w:szCs w:val="28"/>
        </w:rPr>
        <w:t>-</w:t>
      </w:r>
      <w:r w:rsidRPr="00977A56">
        <w:rPr>
          <w:rFonts w:ascii="Times New Roman" w:hAnsi="Times New Roman" w:cs="Times New Roman"/>
          <w:sz w:val="28"/>
          <w:szCs w:val="28"/>
        </w:rPr>
        <w:t>ФЗ).</w:t>
      </w:r>
      <w:proofErr w:type="gramEnd"/>
    </w:p>
    <w:p w:rsidR="00977A56" w:rsidRPr="00977A56" w:rsidRDefault="00977A56" w:rsidP="00F9225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56">
        <w:rPr>
          <w:rFonts w:ascii="Times New Roman" w:hAnsi="Times New Roman" w:cs="Times New Roman"/>
          <w:sz w:val="28"/>
          <w:szCs w:val="28"/>
        </w:rPr>
        <w:t>В представленном отчете отражены основные направления деятельности Контрольно-счетной палаты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30E1A">
        <w:rPr>
          <w:rFonts w:ascii="Times New Roman" w:hAnsi="Times New Roman" w:cs="Times New Roman"/>
          <w:sz w:val="28"/>
          <w:szCs w:val="28"/>
        </w:rPr>
        <w:t>5</w:t>
      </w:r>
      <w:r w:rsidRPr="00977A56">
        <w:rPr>
          <w:rFonts w:ascii="Times New Roman" w:hAnsi="Times New Roman" w:cs="Times New Roman"/>
          <w:sz w:val="28"/>
          <w:szCs w:val="28"/>
        </w:rPr>
        <w:t xml:space="preserve"> году, информация о проведенных контрольных и экспертно</w:t>
      </w:r>
      <w:r w:rsidRPr="00962B4F">
        <w:rPr>
          <w:rFonts w:ascii="Times New Roman" w:hAnsi="Times New Roman" w:cs="Times New Roman"/>
          <w:b/>
          <w:sz w:val="28"/>
          <w:szCs w:val="28"/>
        </w:rPr>
        <w:t>-</w:t>
      </w:r>
      <w:r w:rsidRPr="00977A56">
        <w:rPr>
          <w:rFonts w:ascii="Times New Roman" w:hAnsi="Times New Roman" w:cs="Times New Roman"/>
          <w:sz w:val="28"/>
          <w:szCs w:val="28"/>
        </w:rPr>
        <w:t xml:space="preserve">аналитических мероприятиях, их общих результатах, о принятых объектами проверок мерах по устранению выявленных нарушений и недостатков, а также по выполнению рекомендаций Палаты. </w:t>
      </w:r>
      <w:r w:rsidR="00F9225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Pr="00977A56">
        <w:rPr>
          <w:rFonts w:ascii="Times New Roman" w:hAnsi="Times New Roman" w:cs="Times New Roman"/>
          <w:sz w:val="28"/>
          <w:szCs w:val="28"/>
        </w:rPr>
        <w:t xml:space="preserve">При классификации нарушений использован </w:t>
      </w:r>
      <w:r w:rsidR="00621AE2">
        <w:rPr>
          <w:rFonts w:ascii="Times New Roman" w:hAnsi="Times New Roman" w:cs="Times New Roman"/>
          <w:sz w:val="28"/>
          <w:szCs w:val="28"/>
        </w:rPr>
        <w:t xml:space="preserve">Классификатор нарушений </w:t>
      </w:r>
      <w:r w:rsidR="00F9225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77A56">
        <w:rPr>
          <w:rFonts w:ascii="Times New Roman" w:hAnsi="Times New Roman" w:cs="Times New Roman"/>
          <w:sz w:val="28"/>
          <w:szCs w:val="28"/>
        </w:rPr>
        <w:t>и недостатков, выявляемых в ходе внешнего муниципального финансового контроля в Краснодарском крае, утвержденный решением IV Конференции Совета муниципальных контрольно</w:t>
      </w:r>
      <w:r w:rsidRPr="00E66059">
        <w:rPr>
          <w:rFonts w:ascii="Times New Roman" w:hAnsi="Times New Roman" w:cs="Times New Roman"/>
          <w:b/>
          <w:sz w:val="28"/>
          <w:szCs w:val="28"/>
        </w:rPr>
        <w:t>-</w:t>
      </w:r>
      <w:r w:rsidRPr="00977A56">
        <w:rPr>
          <w:rFonts w:ascii="Times New Roman" w:hAnsi="Times New Roman" w:cs="Times New Roman"/>
          <w:sz w:val="28"/>
          <w:szCs w:val="28"/>
        </w:rPr>
        <w:t xml:space="preserve">счетных </w:t>
      </w:r>
      <w:r w:rsidR="005B4597">
        <w:rPr>
          <w:rFonts w:ascii="Times New Roman" w:hAnsi="Times New Roman" w:cs="Times New Roman"/>
          <w:sz w:val="28"/>
          <w:szCs w:val="28"/>
        </w:rPr>
        <w:t>органов Краснодарского кра</w:t>
      </w:r>
      <w:r w:rsidR="00621AE2">
        <w:rPr>
          <w:rFonts w:ascii="Times New Roman" w:hAnsi="Times New Roman" w:cs="Times New Roman"/>
          <w:sz w:val="28"/>
          <w:szCs w:val="28"/>
        </w:rPr>
        <w:t>я</w:t>
      </w:r>
      <w:r w:rsidR="00F9225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21AE2">
        <w:rPr>
          <w:rFonts w:ascii="Times New Roman" w:hAnsi="Times New Roman" w:cs="Times New Roman"/>
          <w:sz w:val="28"/>
          <w:szCs w:val="28"/>
        </w:rPr>
        <w:t xml:space="preserve"> </w:t>
      </w:r>
      <w:r w:rsidR="005B4597">
        <w:rPr>
          <w:rFonts w:ascii="Times New Roman" w:hAnsi="Times New Roman" w:cs="Times New Roman"/>
          <w:sz w:val="28"/>
          <w:szCs w:val="28"/>
        </w:rPr>
        <w:t xml:space="preserve">от </w:t>
      </w:r>
      <w:r w:rsidRPr="00977A56">
        <w:rPr>
          <w:rFonts w:ascii="Times New Roman" w:hAnsi="Times New Roman" w:cs="Times New Roman"/>
          <w:sz w:val="28"/>
          <w:szCs w:val="28"/>
        </w:rPr>
        <w:t>5</w:t>
      </w:r>
      <w:r w:rsidR="001549AD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977A56">
        <w:rPr>
          <w:rFonts w:ascii="Times New Roman" w:hAnsi="Times New Roman" w:cs="Times New Roman"/>
          <w:sz w:val="28"/>
          <w:szCs w:val="28"/>
        </w:rPr>
        <w:t>20</w:t>
      </w:r>
      <w:r w:rsidR="001549AD">
        <w:rPr>
          <w:rFonts w:ascii="Times New Roman" w:hAnsi="Times New Roman" w:cs="Times New Roman"/>
          <w:sz w:val="28"/>
          <w:szCs w:val="28"/>
        </w:rPr>
        <w:t>23 года</w:t>
      </w:r>
      <w:r w:rsidRPr="00977A5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77A56" w:rsidRDefault="00977A56" w:rsidP="00F9225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56">
        <w:rPr>
          <w:rFonts w:ascii="Times New Roman" w:hAnsi="Times New Roman" w:cs="Times New Roman"/>
          <w:sz w:val="28"/>
          <w:szCs w:val="28"/>
        </w:rPr>
        <w:t xml:space="preserve">Отчет содержит итоги организационной и информационной деятельности Контрольно-счетной палаты, участия в межмуниципальном </w:t>
      </w:r>
      <w:r w:rsidR="000A65D8">
        <w:rPr>
          <w:rFonts w:ascii="Times New Roman" w:hAnsi="Times New Roman" w:cs="Times New Roman"/>
          <w:sz w:val="28"/>
          <w:szCs w:val="28"/>
        </w:rPr>
        <w:t xml:space="preserve"> </w:t>
      </w:r>
      <w:r w:rsidRPr="00977A56">
        <w:rPr>
          <w:rFonts w:ascii="Times New Roman" w:hAnsi="Times New Roman" w:cs="Times New Roman"/>
          <w:sz w:val="28"/>
          <w:szCs w:val="28"/>
        </w:rPr>
        <w:t xml:space="preserve">сотрудничестве, </w:t>
      </w:r>
      <w:r w:rsidR="00F9225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77A56">
        <w:rPr>
          <w:rFonts w:ascii="Times New Roman" w:hAnsi="Times New Roman" w:cs="Times New Roman"/>
          <w:sz w:val="28"/>
          <w:szCs w:val="28"/>
        </w:rPr>
        <w:t>а также приоритетные направления деятельности Палаты в</w:t>
      </w:r>
      <w:r w:rsidR="00621AE2">
        <w:rPr>
          <w:rFonts w:ascii="Times New Roman" w:hAnsi="Times New Roman" w:cs="Times New Roman"/>
          <w:sz w:val="28"/>
          <w:szCs w:val="28"/>
        </w:rPr>
        <w:t xml:space="preserve"> </w:t>
      </w:r>
      <w:r w:rsidRPr="00977A5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30E1A">
        <w:rPr>
          <w:rFonts w:ascii="Times New Roman" w:hAnsi="Times New Roman" w:cs="Times New Roman"/>
          <w:sz w:val="28"/>
          <w:szCs w:val="28"/>
        </w:rPr>
        <w:t>6</w:t>
      </w:r>
      <w:r w:rsidRPr="00977A5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F9225F" w:rsidRPr="00977A56" w:rsidRDefault="00F9225F" w:rsidP="00F9225F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77A56" w:rsidRPr="00C568EA" w:rsidRDefault="00977A56" w:rsidP="00621AE2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568EA">
        <w:rPr>
          <w:rFonts w:ascii="Times New Roman" w:hAnsi="Times New Roman" w:cs="Times New Roman"/>
          <w:b w:val="0"/>
          <w:sz w:val="28"/>
          <w:szCs w:val="28"/>
        </w:rPr>
        <w:t>2. Основные направления деятельности в отчетном году</w:t>
      </w:r>
    </w:p>
    <w:p w:rsidR="00E07D47" w:rsidRDefault="00E07D47" w:rsidP="00E07D47">
      <w:pPr>
        <w:pStyle w:val="ConsPlusNormal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6FD3" w:rsidRDefault="00977A56" w:rsidP="001C6FD3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56">
        <w:rPr>
          <w:rFonts w:ascii="Times New Roman" w:hAnsi="Times New Roman" w:cs="Times New Roman"/>
          <w:sz w:val="28"/>
          <w:szCs w:val="28"/>
        </w:rPr>
        <w:t>Планирование и осуществление деятельности Контрольно</w:t>
      </w:r>
      <w:r w:rsidRPr="001C6FD3">
        <w:rPr>
          <w:rFonts w:ascii="Times New Roman" w:hAnsi="Times New Roman" w:cs="Times New Roman"/>
          <w:b/>
          <w:sz w:val="28"/>
          <w:szCs w:val="28"/>
        </w:rPr>
        <w:t>-</w:t>
      </w:r>
      <w:r w:rsidRPr="00977A56">
        <w:rPr>
          <w:rFonts w:ascii="Times New Roman" w:hAnsi="Times New Roman" w:cs="Times New Roman"/>
          <w:sz w:val="28"/>
          <w:szCs w:val="28"/>
        </w:rPr>
        <w:t>счетной палаты строилось с охватом всех полномочий, пред</w:t>
      </w:r>
      <w:r w:rsidR="00F9225F">
        <w:rPr>
          <w:rFonts w:ascii="Times New Roman" w:hAnsi="Times New Roman" w:cs="Times New Roman"/>
          <w:sz w:val="28"/>
          <w:szCs w:val="28"/>
        </w:rPr>
        <w:t xml:space="preserve">усмотренных для органа </w:t>
      </w:r>
      <w:r w:rsidR="00F9225F">
        <w:rPr>
          <w:rFonts w:ascii="Times New Roman" w:hAnsi="Times New Roman" w:cs="Times New Roman"/>
          <w:sz w:val="28"/>
          <w:szCs w:val="28"/>
        </w:rPr>
        <w:lastRenderedPageBreak/>
        <w:t>внешнего</w:t>
      </w:r>
      <w:r w:rsidR="00D80A7F">
        <w:rPr>
          <w:rFonts w:ascii="Times New Roman" w:hAnsi="Times New Roman" w:cs="Times New Roman"/>
          <w:sz w:val="28"/>
          <w:szCs w:val="28"/>
        </w:rPr>
        <w:t xml:space="preserve"> </w:t>
      </w:r>
      <w:r w:rsidRPr="00977A56">
        <w:rPr>
          <w:rFonts w:ascii="Times New Roman" w:hAnsi="Times New Roman" w:cs="Times New Roman"/>
          <w:sz w:val="28"/>
          <w:szCs w:val="28"/>
        </w:rPr>
        <w:t>муниципального</w:t>
      </w:r>
      <w:r w:rsidR="001C6FD3">
        <w:rPr>
          <w:rFonts w:ascii="Times New Roman" w:hAnsi="Times New Roman" w:cs="Times New Roman"/>
          <w:sz w:val="28"/>
          <w:szCs w:val="28"/>
        </w:rPr>
        <w:t xml:space="preserve"> финансового контроля бюджетным </w:t>
      </w:r>
      <w:r w:rsidRPr="00977A56">
        <w:rPr>
          <w:rFonts w:ascii="Times New Roman" w:hAnsi="Times New Roman" w:cs="Times New Roman"/>
          <w:sz w:val="28"/>
          <w:szCs w:val="28"/>
        </w:rPr>
        <w:t>законодательством,</w:t>
      </w:r>
      <w:r w:rsidR="001C6FD3">
        <w:rPr>
          <w:rFonts w:ascii="Times New Roman" w:hAnsi="Times New Roman" w:cs="Times New Roman"/>
          <w:sz w:val="28"/>
          <w:szCs w:val="28"/>
        </w:rPr>
        <w:t xml:space="preserve"> </w:t>
      </w:r>
      <w:r w:rsidRPr="00977A56">
        <w:rPr>
          <w:rFonts w:ascii="Times New Roman" w:hAnsi="Times New Roman" w:cs="Times New Roman"/>
          <w:sz w:val="28"/>
          <w:szCs w:val="28"/>
        </w:rPr>
        <w:t xml:space="preserve"> </w:t>
      </w:r>
      <w:r w:rsidR="001C6FD3">
        <w:rPr>
          <w:rFonts w:ascii="Times New Roman" w:hAnsi="Times New Roman" w:cs="Times New Roman"/>
          <w:sz w:val="28"/>
          <w:szCs w:val="28"/>
        </w:rPr>
        <w:t xml:space="preserve"> </w:t>
      </w:r>
      <w:r w:rsidRPr="00977A56">
        <w:rPr>
          <w:rFonts w:ascii="Times New Roman" w:hAnsi="Times New Roman" w:cs="Times New Roman"/>
          <w:sz w:val="28"/>
          <w:szCs w:val="28"/>
        </w:rPr>
        <w:t>Федеральным</w:t>
      </w:r>
      <w:r w:rsidR="001C6FD3">
        <w:rPr>
          <w:rFonts w:ascii="Times New Roman" w:hAnsi="Times New Roman" w:cs="Times New Roman"/>
          <w:sz w:val="28"/>
          <w:szCs w:val="28"/>
        </w:rPr>
        <w:t xml:space="preserve"> </w:t>
      </w:r>
      <w:r w:rsidRPr="00977A56">
        <w:rPr>
          <w:rFonts w:ascii="Times New Roman" w:hAnsi="Times New Roman" w:cs="Times New Roman"/>
          <w:sz w:val="28"/>
          <w:szCs w:val="28"/>
        </w:rPr>
        <w:t xml:space="preserve"> </w:t>
      </w:r>
      <w:r w:rsidR="001C6FD3">
        <w:rPr>
          <w:rFonts w:ascii="Times New Roman" w:hAnsi="Times New Roman" w:cs="Times New Roman"/>
          <w:sz w:val="28"/>
          <w:szCs w:val="28"/>
        </w:rPr>
        <w:t xml:space="preserve"> </w:t>
      </w:r>
      <w:hyperlink r:id="rId10">
        <w:r w:rsidRPr="00977A5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C6FD3">
        <w:rPr>
          <w:rFonts w:ascii="Times New Roman" w:hAnsi="Times New Roman" w:cs="Times New Roman"/>
          <w:sz w:val="28"/>
          <w:szCs w:val="28"/>
        </w:rPr>
        <w:t xml:space="preserve"> </w:t>
      </w:r>
      <w:r w:rsidR="001549AD">
        <w:rPr>
          <w:rFonts w:ascii="Times New Roman" w:hAnsi="Times New Roman" w:cs="Times New Roman"/>
          <w:sz w:val="28"/>
          <w:szCs w:val="28"/>
        </w:rPr>
        <w:t xml:space="preserve"> </w:t>
      </w:r>
      <w:r w:rsidR="001C6FD3">
        <w:rPr>
          <w:rFonts w:ascii="Times New Roman" w:hAnsi="Times New Roman" w:cs="Times New Roman"/>
          <w:sz w:val="28"/>
          <w:szCs w:val="28"/>
        </w:rPr>
        <w:t xml:space="preserve"> </w:t>
      </w:r>
      <w:r w:rsidR="001549AD">
        <w:rPr>
          <w:rFonts w:ascii="Times New Roman" w:hAnsi="Times New Roman" w:cs="Times New Roman"/>
          <w:sz w:val="28"/>
          <w:szCs w:val="28"/>
        </w:rPr>
        <w:t>№</w:t>
      </w:r>
      <w:r w:rsidRPr="00977A56">
        <w:rPr>
          <w:rFonts w:ascii="Times New Roman" w:hAnsi="Times New Roman" w:cs="Times New Roman"/>
          <w:sz w:val="28"/>
          <w:szCs w:val="28"/>
        </w:rPr>
        <w:t xml:space="preserve"> 6</w:t>
      </w:r>
      <w:r w:rsidRPr="00962B4F">
        <w:rPr>
          <w:rFonts w:ascii="Times New Roman" w:hAnsi="Times New Roman" w:cs="Times New Roman"/>
          <w:b/>
          <w:sz w:val="28"/>
          <w:szCs w:val="28"/>
        </w:rPr>
        <w:t>-</w:t>
      </w:r>
      <w:r w:rsidRPr="00977A56">
        <w:rPr>
          <w:rFonts w:ascii="Times New Roman" w:hAnsi="Times New Roman" w:cs="Times New Roman"/>
          <w:sz w:val="28"/>
          <w:szCs w:val="28"/>
        </w:rPr>
        <w:t xml:space="preserve">ФЗ, </w:t>
      </w:r>
      <w:r w:rsidR="001C6FD3">
        <w:rPr>
          <w:rFonts w:ascii="Times New Roman" w:hAnsi="Times New Roman" w:cs="Times New Roman"/>
          <w:sz w:val="28"/>
          <w:szCs w:val="28"/>
        </w:rPr>
        <w:t xml:space="preserve">  </w:t>
      </w:r>
      <w:r w:rsidRPr="00977A5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1C6FD3">
        <w:rPr>
          <w:rFonts w:ascii="Times New Roman" w:hAnsi="Times New Roman" w:cs="Times New Roman"/>
          <w:sz w:val="28"/>
          <w:szCs w:val="28"/>
        </w:rPr>
        <w:t xml:space="preserve"> </w:t>
      </w:r>
      <w:hyperlink r:id="rId11">
        <w:r w:rsidRPr="00977A5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</w:p>
    <w:p w:rsidR="001C6FD3" w:rsidRDefault="001C6FD3" w:rsidP="001C6FD3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420AC" w:rsidRDefault="007420AC" w:rsidP="001C6FD3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94E37" w:rsidRDefault="005B4597" w:rsidP="001C6FD3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194E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9AD">
        <w:rPr>
          <w:rFonts w:ascii="Times New Roman" w:hAnsi="Times New Roman" w:cs="Times New Roman"/>
          <w:sz w:val="28"/>
          <w:szCs w:val="28"/>
        </w:rPr>
        <w:t>5</w:t>
      </w:r>
      <w:r w:rsidR="00194E37">
        <w:rPr>
          <w:rFonts w:ascii="Times New Roman" w:hAnsi="Times New Roman" w:cs="Times New Roman"/>
          <w:sz w:val="28"/>
          <w:szCs w:val="28"/>
        </w:rPr>
        <w:t xml:space="preserve"> </w:t>
      </w:r>
      <w:r w:rsidR="001549AD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194E37">
        <w:rPr>
          <w:rFonts w:ascii="Times New Roman" w:hAnsi="Times New Roman" w:cs="Times New Roman"/>
          <w:sz w:val="28"/>
          <w:szCs w:val="28"/>
        </w:rPr>
        <w:t xml:space="preserve"> </w:t>
      </w:r>
      <w:r w:rsidR="001549AD">
        <w:rPr>
          <w:rFonts w:ascii="Times New Roman" w:hAnsi="Times New Roman" w:cs="Times New Roman"/>
          <w:sz w:val="28"/>
          <w:szCs w:val="28"/>
        </w:rPr>
        <w:t xml:space="preserve">2013 </w:t>
      </w:r>
      <w:r w:rsidR="00194E37">
        <w:rPr>
          <w:rFonts w:ascii="Times New Roman" w:hAnsi="Times New Roman" w:cs="Times New Roman"/>
          <w:sz w:val="28"/>
          <w:szCs w:val="28"/>
        </w:rPr>
        <w:t xml:space="preserve"> </w:t>
      </w:r>
      <w:r w:rsidR="001549AD">
        <w:rPr>
          <w:rFonts w:ascii="Times New Roman" w:hAnsi="Times New Roman" w:cs="Times New Roman"/>
          <w:sz w:val="28"/>
          <w:szCs w:val="28"/>
        </w:rPr>
        <w:t>года</w:t>
      </w:r>
      <w:r w:rsidR="00194E37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44</w:t>
      </w:r>
      <w:r w:rsidRPr="00962B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="00194E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77A56" w:rsidRPr="00977A56">
        <w:rPr>
          <w:rFonts w:ascii="Times New Roman" w:hAnsi="Times New Roman" w:cs="Times New Roman"/>
          <w:sz w:val="28"/>
          <w:szCs w:val="28"/>
        </w:rPr>
        <w:t>О</w:t>
      </w:r>
      <w:r w:rsidR="00194E37">
        <w:rPr>
          <w:rFonts w:ascii="Times New Roman" w:hAnsi="Times New Roman" w:cs="Times New Roman"/>
          <w:sz w:val="28"/>
          <w:szCs w:val="28"/>
        </w:rPr>
        <w:t xml:space="preserve"> </w:t>
      </w:r>
      <w:r w:rsidR="00977A56" w:rsidRPr="00977A56">
        <w:rPr>
          <w:rFonts w:ascii="Times New Roman" w:hAnsi="Times New Roman" w:cs="Times New Roman"/>
          <w:sz w:val="28"/>
          <w:szCs w:val="28"/>
        </w:rPr>
        <w:t xml:space="preserve"> контрактной </w:t>
      </w:r>
      <w:r w:rsidR="00194E37">
        <w:rPr>
          <w:rFonts w:ascii="Times New Roman" w:hAnsi="Times New Roman" w:cs="Times New Roman"/>
          <w:sz w:val="28"/>
          <w:szCs w:val="28"/>
        </w:rPr>
        <w:t xml:space="preserve"> </w:t>
      </w:r>
      <w:r w:rsidR="00977A56" w:rsidRPr="00977A56">
        <w:rPr>
          <w:rFonts w:ascii="Times New Roman" w:hAnsi="Times New Roman" w:cs="Times New Roman"/>
          <w:sz w:val="28"/>
          <w:szCs w:val="28"/>
        </w:rPr>
        <w:t>системе</w:t>
      </w:r>
      <w:r w:rsidR="00194E37">
        <w:rPr>
          <w:rFonts w:ascii="Times New Roman" w:hAnsi="Times New Roman" w:cs="Times New Roman"/>
          <w:sz w:val="28"/>
          <w:szCs w:val="28"/>
        </w:rPr>
        <w:t xml:space="preserve"> </w:t>
      </w:r>
      <w:r w:rsidR="00977A56" w:rsidRPr="00977A56">
        <w:rPr>
          <w:rFonts w:ascii="Times New Roman" w:hAnsi="Times New Roman" w:cs="Times New Roman"/>
          <w:sz w:val="28"/>
          <w:szCs w:val="28"/>
        </w:rPr>
        <w:t xml:space="preserve"> </w:t>
      </w:r>
      <w:r w:rsidR="00951835">
        <w:rPr>
          <w:rFonts w:ascii="Times New Roman" w:hAnsi="Times New Roman" w:cs="Times New Roman"/>
          <w:sz w:val="28"/>
          <w:szCs w:val="28"/>
        </w:rPr>
        <w:t xml:space="preserve"> </w:t>
      </w:r>
      <w:r w:rsidR="00977A56" w:rsidRPr="00977A56">
        <w:rPr>
          <w:rFonts w:ascii="Times New Roman" w:hAnsi="Times New Roman" w:cs="Times New Roman"/>
          <w:sz w:val="28"/>
          <w:szCs w:val="28"/>
        </w:rPr>
        <w:t>в</w:t>
      </w:r>
      <w:r w:rsidR="00194E37">
        <w:rPr>
          <w:rFonts w:ascii="Times New Roman" w:hAnsi="Times New Roman" w:cs="Times New Roman"/>
          <w:sz w:val="28"/>
          <w:szCs w:val="28"/>
        </w:rPr>
        <w:t xml:space="preserve"> </w:t>
      </w:r>
      <w:r w:rsidR="00977A56" w:rsidRPr="00977A56">
        <w:rPr>
          <w:rFonts w:ascii="Times New Roman" w:hAnsi="Times New Roman" w:cs="Times New Roman"/>
          <w:sz w:val="28"/>
          <w:szCs w:val="28"/>
        </w:rPr>
        <w:t xml:space="preserve"> </w:t>
      </w:r>
      <w:r w:rsidR="00951835">
        <w:rPr>
          <w:rFonts w:ascii="Times New Roman" w:hAnsi="Times New Roman" w:cs="Times New Roman"/>
          <w:sz w:val="28"/>
          <w:szCs w:val="28"/>
        </w:rPr>
        <w:t xml:space="preserve"> </w:t>
      </w:r>
      <w:r w:rsidR="00977A56" w:rsidRPr="00977A56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951835">
        <w:rPr>
          <w:rFonts w:ascii="Times New Roman" w:hAnsi="Times New Roman" w:cs="Times New Roman"/>
          <w:sz w:val="28"/>
          <w:szCs w:val="28"/>
        </w:rPr>
        <w:t xml:space="preserve"> </w:t>
      </w:r>
      <w:r w:rsidR="00977A56" w:rsidRPr="00977A56">
        <w:rPr>
          <w:rFonts w:ascii="Times New Roman" w:hAnsi="Times New Roman" w:cs="Times New Roman"/>
          <w:sz w:val="28"/>
          <w:szCs w:val="28"/>
        </w:rPr>
        <w:t xml:space="preserve">закупок </w:t>
      </w:r>
    </w:p>
    <w:p w:rsidR="00977A56" w:rsidRPr="00E07D47" w:rsidRDefault="00977A56" w:rsidP="001C6FD3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77A56">
        <w:rPr>
          <w:rFonts w:ascii="Times New Roman" w:hAnsi="Times New Roman" w:cs="Times New Roman"/>
          <w:sz w:val="28"/>
          <w:szCs w:val="28"/>
        </w:rPr>
        <w:t xml:space="preserve">товаров, работ, услуг для обеспечения государственных и муниципальных </w:t>
      </w:r>
      <w:r w:rsidR="005B4597">
        <w:rPr>
          <w:rFonts w:ascii="Times New Roman" w:hAnsi="Times New Roman" w:cs="Times New Roman"/>
          <w:sz w:val="28"/>
          <w:szCs w:val="28"/>
        </w:rPr>
        <w:t>нужд</w:t>
      </w:r>
      <w:r w:rsidR="005B4597" w:rsidRPr="00B94893">
        <w:rPr>
          <w:rFonts w:ascii="Times New Roman" w:hAnsi="Times New Roman" w:cs="Times New Roman"/>
          <w:sz w:val="28"/>
          <w:szCs w:val="28"/>
        </w:rPr>
        <w:t>»</w:t>
      </w:r>
      <w:r w:rsidR="00B94893" w:rsidRPr="00B94893">
        <w:rPr>
          <w:rFonts w:ascii="Times New Roman" w:hAnsi="Times New Roman" w:cs="Times New Roman"/>
          <w:sz w:val="28"/>
          <w:szCs w:val="28"/>
        </w:rPr>
        <w:t>.</w:t>
      </w:r>
    </w:p>
    <w:p w:rsidR="00E07D47" w:rsidRDefault="00977A56" w:rsidP="00D80A7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7A56">
        <w:rPr>
          <w:rFonts w:ascii="Times New Roman" w:hAnsi="Times New Roman" w:cs="Times New Roman"/>
          <w:sz w:val="28"/>
          <w:szCs w:val="28"/>
        </w:rPr>
        <w:t xml:space="preserve">В отчетном году значительное внимание было уделено деятельности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80A7F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Pr="00962B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курорт Геленджик</w:t>
      </w:r>
      <w:r w:rsidRPr="00977A56">
        <w:rPr>
          <w:rFonts w:ascii="Times New Roman" w:hAnsi="Times New Roman" w:cs="Times New Roman"/>
          <w:sz w:val="28"/>
          <w:szCs w:val="28"/>
        </w:rPr>
        <w:t xml:space="preserve"> </w:t>
      </w:r>
      <w:r w:rsidR="00D80A7F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977A56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мобилизации доходов</w:t>
      </w:r>
      <w:r w:rsidRPr="00977A56">
        <w:rPr>
          <w:rFonts w:ascii="Times New Roman" w:hAnsi="Times New Roman" w:cs="Times New Roman"/>
          <w:sz w:val="28"/>
          <w:szCs w:val="28"/>
        </w:rPr>
        <w:t xml:space="preserve"> местного бюджета (бюджета </w:t>
      </w:r>
      <w:r w:rsidR="00D80A7F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</w:t>
      </w:r>
      <w:r w:rsidR="00D80A7F" w:rsidRPr="00962B4F">
        <w:rPr>
          <w:rFonts w:ascii="Times New Roman" w:hAnsi="Times New Roman" w:cs="Times New Roman"/>
          <w:b/>
          <w:sz w:val="28"/>
          <w:szCs w:val="28"/>
        </w:rPr>
        <w:t>-</w:t>
      </w:r>
      <w:r w:rsidR="00D80A7F">
        <w:rPr>
          <w:rFonts w:ascii="Times New Roman" w:hAnsi="Times New Roman" w:cs="Times New Roman"/>
          <w:sz w:val="28"/>
          <w:szCs w:val="28"/>
        </w:rPr>
        <w:t>курорт Геленджик</w:t>
      </w:r>
      <w:r w:rsidR="00D80A7F" w:rsidRPr="00977A56">
        <w:rPr>
          <w:rFonts w:ascii="Times New Roman" w:hAnsi="Times New Roman" w:cs="Times New Roman"/>
          <w:sz w:val="28"/>
          <w:szCs w:val="28"/>
        </w:rPr>
        <w:t xml:space="preserve"> </w:t>
      </w:r>
      <w:r w:rsidR="00D80A7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977A56">
        <w:rPr>
          <w:rFonts w:ascii="Times New Roman" w:hAnsi="Times New Roman" w:cs="Times New Roman"/>
          <w:sz w:val="28"/>
          <w:szCs w:val="28"/>
        </w:rPr>
        <w:t>) (</w:t>
      </w:r>
      <w:r w:rsidR="00962B4F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962B4F" w:rsidRPr="00951835">
        <w:rPr>
          <w:rFonts w:ascii="Times New Roman" w:hAnsi="Times New Roman" w:cs="Times New Roman"/>
          <w:b/>
          <w:sz w:val="28"/>
          <w:szCs w:val="28"/>
        </w:rPr>
        <w:t>-</w:t>
      </w:r>
      <w:r w:rsidR="00962B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местный бюджет, бюджет</w:t>
      </w:r>
      <w:r w:rsidRPr="00977A56">
        <w:rPr>
          <w:rFonts w:ascii="Times New Roman" w:hAnsi="Times New Roman" w:cs="Times New Roman"/>
          <w:sz w:val="28"/>
          <w:szCs w:val="28"/>
        </w:rPr>
        <w:t>), реалистичности планирования и исполнения доходов и источников финансирования дефицита бюджета, его сбалансированности, а также обоснованности и эффективности бюджетных расходов.</w:t>
      </w:r>
      <w:proofErr w:type="gramEnd"/>
    </w:p>
    <w:p w:rsidR="00977A56" w:rsidRPr="00977A56" w:rsidRDefault="00977A56" w:rsidP="001C6FD3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56">
        <w:rPr>
          <w:rFonts w:ascii="Times New Roman" w:hAnsi="Times New Roman" w:cs="Times New Roman"/>
          <w:sz w:val="28"/>
          <w:szCs w:val="28"/>
        </w:rPr>
        <w:t xml:space="preserve">Приоритетным направлением деятельности являлся предварительный </w:t>
      </w:r>
      <w:r w:rsidR="00C568E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77A56">
        <w:rPr>
          <w:rFonts w:ascii="Times New Roman" w:hAnsi="Times New Roman" w:cs="Times New Roman"/>
          <w:sz w:val="28"/>
          <w:szCs w:val="28"/>
        </w:rPr>
        <w:t xml:space="preserve">и текущий </w:t>
      </w:r>
      <w:proofErr w:type="gramStart"/>
      <w:r w:rsidRPr="00977A56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F9225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F9225F">
        <w:rPr>
          <w:rFonts w:ascii="Times New Roman" w:hAnsi="Times New Roman" w:cs="Times New Roman"/>
          <w:sz w:val="28"/>
          <w:szCs w:val="28"/>
        </w:rPr>
        <w:t xml:space="preserve"> испол</w:t>
      </w:r>
      <w:r w:rsidR="0025728B">
        <w:rPr>
          <w:rFonts w:ascii="Times New Roman" w:hAnsi="Times New Roman" w:cs="Times New Roman"/>
          <w:sz w:val="28"/>
          <w:szCs w:val="28"/>
        </w:rPr>
        <w:t>нением местного бюджета</w:t>
      </w:r>
      <w:r w:rsidRPr="00977A56">
        <w:rPr>
          <w:rFonts w:ascii="Times New Roman" w:hAnsi="Times New Roman" w:cs="Times New Roman"/>
          <w:sz w:val="28"/>
          <w:szCs w:val="28"/>
        </w:rPr>
        <w:t xml:space="preserve"> с целью разработки рекомендаций по повышению качества бюджетного процесса, </w:t>
      </w:r>
      <w:r w:rsidR="00E07D4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77A56">
        <w:rPr>
          <w:rFonts w:ascii="Times New Roman" w:hAnsi="Times New Roman" w:cs="Times New Roman"/>
          <w:sz w:val="28"/>
          <w:szCs w:val="28"/>
        </w:rPr>
        <w:t>по установлению резервов пополнения бюджета, выявлению рисков, а также по предотвращению неэффективных и безрезультативных расходов.</w:t>
      </w:r>
    </w:p>
    <w:p w:rsidR="00977A56" w:rsidRPr="00977A56" w:rsidRDefault="00977A56" w:rsidP="00F9225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56">
        <w:rPr>
          <w:rFonts w:ascii="Times New Roman" w:hAnsi="Times New Roman" w:cs="Times New Roman"/>
          <w:sz w:val="28"/>
          <w:szCs w:val="28"/>
        </w:rPr>
        <w:t>Контрольно</w:t>
      </w:r>
      <w:r w:rsidRPr="00962B4F">
        <w:rPr>
          <w:rFonts w:ascii="Times New Roman" w:hAnsi="Times New Roman" w:cs="Times New Roman"/>
          <w:b/>
          <w:sz w:val="28"/>
          <w:szCs w:val="28"/>
        </w:rPr>
        <w:t>-</w:t>
      </w:r>
      <w:r w:rsidRPr="00977A56">
        <w:rPr>
          <w:rFonts w:ascii="Times New Roman" w:hAnsi="Times New Roman" w:cs="Times New Roman"/>
          <w:sz w:val="28"/>
          <w:szCs w:val="28"/>
        </w:rPr>
        <w:t xml:space="preserve">счетной палатой принимались меры, направленные </w:t>
      </w:r>
      <w:r w:rsidR="00E07D4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94E37">
        <w:rPr>
          <w:rFonts w:ascii="Times New Roman" w:hAnsi="Times New Roman" w:cs="Times New Roman"/>
          <w:sz w:val="28"/>
          <w:szCs w:val="28"/>
        </w:rPr>
        <w:t>на</w:t>
      </w:r>
      <w:r w:rsidR="001C6FD3">
        <w:rPr>
          <w:rFonts w:ascii="Times New Roman" w:hAnsi="Times New Roman" w:cs="Times New Roman"/>
          <w:sz w:val="28"/>
          <w:szCs w:val="28"/>
        </w:rPr>
        <w:t xml:space="preserve"> </w:t>
      </w:r>
      <w:r w:rsidRPr="00977A56">
        <w:rPr>
          <w:rFonts w:ascii="Times New Roman" w:hAnsi="Times New Roman" w:cs="Times New Roman"/>
          <w:sz w:val="28"/>
          <w:szCs w:val="28"/>
        </w:rPr>
        <w:t xml:space="preserve">упреждение и недопущение впредь нарушений бюджетного законодательства, законодательства о контрактной системе. Действенными мерами, направленными на предупреждение нарушений, являлись </w:t>
      </w:r>
      <w:r w:rsidR="004936F3">
        <w:rPr>
          <w:rFonts w:ascii="Times New Roman" w:hAnsi="Times New Roman" w:cs="Times New Roman"/>
          <w:sz w:val="28"/>
          <w:szCs w:val="28"/>
        </w:rPr>
        <w:t>участи</w:t>
      </w:r>
      <w:r w:rsidR="00621AE2">
        <w:rPr>
          <w:rFonts w:ascii="Times New Roman" w:hAnsi="Times New Roman" w:cs="Times New Roman"/>
          <w:sz w:val="28"/>
          <w:szCs w:val="28"/>
        </w:rPr>
        <w:t xml:space="preserve">е аудиторов </w:t>
      </w:r>
      <w:r w:rsidR="004936F3">
        <w:rPr>
          <w:rFonts w:ascii="Times New Roman" w:hAnsi="Times New Roman" w:cs="Times New Roman"/>
          <w:sz w:val="28"/>
          <w:szCs w:val="28"/>
        </w:rPr>
        <w:t xml:space="preserve">и специалистов </w:t>
      </w:r>
      <w:r w:rsidR="00B77EC5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="004936F3">
        <w:rPr>
          <w:rFonts w:ascii="Times New Roman" w:hAnsi="Times New Roman" w:cs="Times New Roman"/>
          <w:sz w:val="28"/>
          <w:szCs w:val="28"/>
        </w:rPr>
        <w:t>в</w:t>
      </w:r>
      <w:r w:rsidRPr="00977A56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4936F3">
        <w:rPr>
          <w:rFonts w:ascii="Times New Roman" w:hAnsi="Times New Roman" w:cs="Times New Roman"/>
          <w:sz w:val="28"/>
          <w:szCs w:val="28"/>
        </w:rPr>
        <w:t>ах</w:t>
      </w:r>
      <w:r w:rsidRPr="00951835">
        <w:rPr>
          <w:rFonts w:ascii="Times New Roman" w:hAnsi="Times New Roman" w:cs="Times New Roman"/>
          <w:b/>
          <w:sz w:val="28"/>
          <w:szCs w:val="28"/>
        </w:rPr>
        <w:t>-</w:t>
      </w:r>
      <w:r w:rsidRPr="00977A56">
        <w:rPr>
          <w:rFonts w:ascii="Times New Roman" w:hAnsi="Times New Roman" w:cs="Times New Roman"/>
          <w:sz w:val="28"/>
          <w:szCs w:val="28"/>
        </w:rPr>
        <w:t>совещани</w:t>
      </w:r>
      <w:r w:rsidR="00621AE2">
        <w:rPr>
          <w:rFonts w:ascii="Times New Roman" w:hAnsi="Times New Roman" w:cs="Times New Roman"/>
          <w:sz w:val="28"/>
          <w:szCs w:val="28"/>
        </w:rPr>
        <w:t>я</w:t>
      </w:r>
      <w:r w:rsidR="00D80A7F">
        <w:rPr>
          <w:rFonts w:ascii="Times New Roman" w:hAnsi="Times New Roman" w:cs="Times New Roman"/>
          <w:sz w:val="28"/>
          <w:szCs w:val="28"/>
        </w:rPr>
        <w:t>х</w:t>
      </w:r>
      <w:r w:rsidR="00621AE2">
        <w:rPr>
          <w:rFonts w:ascii="Times New Roman" w:hAnsi="Times New Roman" w:cs="Times New Roman"/>
          <w:sz w:val="28"/>
          <w:szCs w:val="28"/>
        </w:rPr>
        <w:t xml:space="preserve"> </w:t>
      </w:r>
      <w:r w:rsidRPr="00977A56">
        <w:rPr>
          <w:rFonts w:ascii="Times New Roman" w:hAnsi="Times New Roman" w:cs="Times New Roman"/>
          <w:sz w:val="28"/>
          <w:szCs w:val="28"/>
        </w:rPr>
        <w:t xml:space="preserve">с участием руководителей и специалистов структурных подразделений администрации </w:t>
      </w:r>
      <w:r w:rsidR="004936F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77A56">
        <w:rPr>
          <w:rFonts w:ascii="Times New Roman" w:hAnsi="Times New Roman" w:cs="Times New Roman"/>
          <w:sz w:val="28"/>
          <w:szCs w:val="28"/>
        </w:rPr>
        <w:t xml:space="preserve"> </w:t>
      </w:r>
      <w:r w:rsidR="00D80A7F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977A56">
        <w:rPr>
          <w:rFonts w:ascii="Times New Roman" w:hAnsi="Times New Roman" w:cs="Times New Roman"/>
          <w:sz w:val="28"/>
          <w:szCs w:val="28"/>
        </w:rPr>
        <w:t>город</w:t>
      </w:r>
      <w:r w:rsidR="004936F3">
        <w:rPr>
          <w:rFonts w:ascii="Times New Roman" w:hAnsi="Times New Roman" w:cs="Times New Roman"/>
          <w:sz w:val="28"/>
          <w:szCs w:val="28"/>
        </w:rPr>
        <w:t>-курорт Геленджик</w:t>
      </w:r>
      <w:r w:rsidR="00D80A7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194E3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47A83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194E37">
        <w:rPr>
          <w:rFonts w:ascii="Times New Roman" w:hAnsi="Times New Roman" w:cs="Times New Roman"/>
          <w:sz w:val="28"/>
          <w:szCs w:val="28"/>
        </w:rPr>
        <w:t xml:space="preserve"> </w:t>
      </w:r>
      <w:r w:rsidR="00194E37" w:rsidRPr="00951835">
        <w:rPr>
          <w:rFonts w:ascii="Times New Roman" w:hAnsi="Times New Roman" w:cs="Times New Roman"/>
          <w:sz w:val="28"/>
          <w:szCs w:val="28"/>
        </w:rPr>
        <w:t xml:space="preserve">– </w:t>
      </w:r>
      <w:r w:rsidR="00194E37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Геленджик)</w:t>
      </w:r>
      <w:r w:rsidRPr="00977A56">
        <w:rPr>
          <w:rFonts w:ascii="Times New Roman" w:hAnsi="Times New Roman" w:cs="Times New Roman"/>
          <w:sz w:val="28"/>
          <w:szCs w:val="28"/>
        </w:rPr>
        <w:t>, представителей служб внутреннего финансового контроля.</w:t>
      </w:r>
      <w:r w:rsidR="00F9225F">
        <w:rPr>
          <w:rFonts w:ascii="Times New Roman" w:hAnsi="Times New Roman" w:cs="Times New Roman"/>
          <w:sz w:val="28"/>
          <w:szCs w:val="28"/>
        </w:rPr>
        <w:t xml:space="preserve"> </w:t>
      </w:r>
      <w:r w:rsidRPr="00977A56">
        <w:rPr>
          <w:rFonts w:ascii="Times New Roman" w:hAnsi="Times New Roman" w:cs="Times New Roman"/>
          <w:sz w:val="28"/>
          <w:szCs w:val="28"/>
        </w:rPr>
        <w:t>На них рассматривались обобщенные результаты</w:t>
      </w:r>
      <w:r w:rsidR="00434E84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977A56">
        <w:rPr>
          <w:rFonts w:ascii="Times New Roman" w:hAnsi="Times New Roman" w:cs="Times New Roman"/>
          <w:sz w:val="28"/>
          <w:szCs w:val="28"/>
        </w:rPr>
        <w:t xml:space="preserve"> внешнего финансового контроля, согласовывались даль</w:t>
      </w:r>
      <w:r w:rsidR="00621AE2">
        <w:rPr>
          <w:rFonts w:ascii="Times New Roman" w:hAnsi="Times New Roman" w:cs="Times New Roman"/>
          <w:sz w:val="28"/>
          <w:szCs w:val="28"/>
        </w:rPr>
        <w:t>нейшее вза</w:t>
      </w:r>
      <w:r w:rsidR="00F9225F">
        <w:rPr>
          <w:rFonts w:ascii="Times New Roman" w:hAnsi="Times New Roman" w:cs="Times New Roman"/>
          <w:sz w:val="28"/>
          <w:szCs w:val="28"/>
        </w:rPr>
        <w:t xml:space="preserve">имодействие </w:t>
      </w:r>
      <w:r w:rsidR="00962B4F">
        <w:rPr>
          <w:rFonts w:ascii="Times New Roman" w:hAnsi="Times New Roman" w:cs="Times New Roman"/>
          <w:sz w:val="28"/>
          <w:szCs w:val="28"/>
        </w:rPr>
        <w:t xml:space="preserve">и подходы </w:t>
      </w:r>
      <w:r w:rsidRPr="00977A56">
        <w:rPr>
          <w:rFonts w:ascii="Times New Roman" w:hAnsi="Times New Roman" w:cs="Times New Roman"/>
          <w:sz w:val="28"/>
          <w:szCs w:val="28"/>
        </w:rPr>
        <w:t xml:space="preserve">к осуществлению </w:t>
      </w:r>
      <w:proofErr w:type="gramStart"/>
      <w:r w:rsidRPr="00977A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77A56">
        <w:rPr>
          <w:rFonts w:ascii="Times New Roman" w:hAnsi="Times New Roman" w:cs="Times New Roman"/>
          <w:sz w:val="28"/>
          <w:szCs w:val="28"/>
        </w:rPr>
        <w:t xml:space="preserve"> формированием </w:t>
      </w:r>
      <w:r w:rsidR="001C6FD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77A56">
        <w:rPr>
          <w:rFonts w:ascii="Times New Roman" w:hAnsi="Times New Roman" w:cs="Times New Roman"/>
          <w:sz w:val="28"/>
          <w:szCs w:val="28"/>
        </w:rPr>
        <w:t>и исполнением местного бюджета, за постановкой и ведением бюджетного (бухгалтерского) учета и составлением отчетности, а также осуществлением закупок для муниципальных нужд.</w:t>
      </w:r>
    </w:p>
    <w:p w:rsidR="00E07D47" w:rsidRDefault="00977A56" w:rsidP="00F9225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56">
        <w:rPr>
          <w:rFonts w:ascii="Times New Roman" w:hAnsi="Times New Roman" w:cs="Times New Roman"/>
          <w:sz w:val="28"/>
          <w:szCs w:val="28"/>
        </w:rPr>
        <w:t xml:space="preserve">Реализуя полномочия по информированию Думы </w:t>
      </w:r>
      <w:r w:rsidR="004936F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4936F3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EC2D20">
        <w:rPr>
          <w:rFonts w:ascii="Times New Roman" w:hAnsi="Times New Roman" w:cs="Times New Roman"/>
          <w:sz w:val="28"/>
          <w:szCs w:val="28"/>
        </w:rPr>
        <w:t xml:space="preserve"> городской округ </w:t>
      </w:r>
      <w:r w:rsidR="004936F3">
        <w:rPr>
          <w:rFonts w:ascii="Times New Roman" w:hAnsi="Times New Roman" w:cs="Times New Roman"/>
          <w:sz w:val="28"/>
          <w:szCs w:val="28"/>
        </w:rPr>
        <w:t>город</w:t>
      </w:r>
      <w:r w:rsidR="004936F3" w:rsidRPr="00D80A7F">
        <w:rPr>
          <w:rFonts w:ascii="Times New Roman" w:hAnsi="Times New Roman" w:cs="Times New Roman"/>
          <w:b/>
          <w:sz w:val="28"/>
          <w:szCs w:val="28"/>
        </w:rPr>
        <w:t>-</w:t>
      </w:r>
      <w:r w:rsidR="004936F3">
        <w:rPr>
          <w:rFonts w:ascii="Times New Roman" w:hAnsi="Times New Roman" w:cs="Times New Roman"/>
          <w:sz w:val="28"/>
          <w:szCs w:val="28"/>
        </w:rPr>
        <w:t>курорт Геленджик</w:t>
      </w:r>
      <w:r w:rsidR="00EC2D20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Pr="00977A56">
        <w:rPr>
          <w:rFonts w:ascii="Times New Roman" w:hAnsi="Times New Roman" w:cs="Times New Roman"/>
          <w:sz w:val="28"/>
          <w:szCs w:val="28"/>
        </w:rPr>
        <w:t xml:space="preserve"> </w:t>
      </w:r>
      <w:r w:rsidR="00F9225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77A56">
        <w:rPr>
          <w:rFonts w:ascii="Times New Roman" w:hAnsi="Times New Roman" w:cs="Times New Roman"/>
          <w:sz w:val="28"/>
          <w:szCs w:val="28"/>
        </w:rPr>
        <w:t xml:space="preserve">и главы </w:t>
      </w:r>
      <w:r w:rsidR="004936F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C2D20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="004936F3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4936F3" w:rsidRPr="00962B4F">
        <w:rPr>
          <w:rFonts w:ascii="Times New Roman" w:hAnsi="Times New Roman" w:cs="Times New Roman"/>
          <w:b/>
          <w:sz w:val="28"/>
          <w:szCs w:val="28"/>
        </w:rPr>
        <w:t>-</w:t>
      </w:r>
      <w:r w:rsidR="004936F3">
        <w:rPr>
          <w:rFonts w:ascii="Times New Roman" w:hAnsi="Times New Roman" w:cs="Times New Roman"/>
          <w:sz w:val="28"/>
          <w:szCs w:val="28"/>
        </w:rPr>
        <w:t>курорт Геленджик</w:t>
      </w:r>
      <w:r w:rsidR="00EC2D2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4936F3" w:rsidRPr="00977A56">
        <w:rPr>
          <w:rFonts w:ascii="Times New Roman" w:hAnsi="Times New Roman" w:cs="Times New Roman"/>
          <w:sz w:val="28"/>
          <w:szCs w:val="28"/>
        </w:rPr>
        <w:t xml:space="preserve"> </w:t>
      </w:r>
      <w:r w:rsidRPr="00977A56">
        <w:rPr>
          <w:rFonts w:ascii="Times New Roman" w:hAnsi="Times New Roman" w:cs="Times New Roman"/>
          <w:sz w:val="28"/>
          <w:szCs w:val="28"/>
        </w:rPr>
        <w:t>о результатах проведенных ею мероприятий, Контрольно</w:t>
      </w:r>
      <w:r w:rsidRPr="00D80A7F">
        <w:rPr>
          <w:rFonts w:ascii="Times New Roman" w:hAnsi="Times New Roman" w:cs="Times New Roman"/>
          <w:b/>
          <w:sz w:val="28"/>
          <w:szCs w:val="28"/>
        </w:rPr>
        <w:t>-</w:t>
      </w:r>
      <w:r w:rsidRPr="00977A56">
        <w:rPr>
          <w:rFonts w:ascii="Times New Roman" w:hAnsi="Times New Roman" w:cs="Times New Roman"/>
          <w:sz w:val="28"/>
          <w:szCs w:val="28"/>
        </w:rPr>
        <w:t>счетная палата по каждому мероприятию направляла</w:t>
      </w:r>
      <w:r w:rsidR="00632D96">
        <w:rPr>
          <w:rFonts w:ascii="Times New Roman" w:hAnsi="Times New Roman" w:cs="Times New Roman"/>
          <w:sz w:val="28"/>
          <w:szCs w:val="28"/>
        </w:rPr>
        <w:t xml:space="preserve"> отчет, содержащий </w:t>
      </w:r>
      <w:r w:rsidRPr="00977A56">
        <w:rPr>
          <w:rFonts w:ascii="Times New Roman" w:hAnsi="Times New Roman" w:cs="Times New Roman"/>
          <w:sz w:val="28"/>
          <w:szCs w:val="28"/>
        </w:rPr>
        <w:t xml:space="preserve"> рекомендации по устранению выя</w:t>
      </w:r>
      <w:r w:rsidR="00621AE2">
        <w:rPr>
          <w:rFonts w:ascii="Times New Roman" w:hAnsi="Times New Roman" w:cs="Times New Roman"/>
          <w:sz w:val="28"/>
          <w:szCs w:val="28"/>
        </w:rPr>
        <w:t xml:space="preserve">вленных нарушений </w:t>
      </w:r>
      <w:r w:rsidR="00632D96">
        <w:rPr>
          <w:rFonts w:ascii="Times New Roman" w:hAnsi="Times New Roman" w:cs="Times New Roman"/>
          <w:sz w:val="28"/>
          <w:szCs w:val="28"/>
        </w:rPr>
        <w:t>и недостатков</w:t>
      </w:r>
      <w:r w:rsidRPr="00977A56">
        <w:rPr>
          <w:rFonts w:ascii="Times New Roman" w:hAnsi="Times New Roman" w:cs="Times New Roman"/>
          <w:sz w:val="28"/>
          <w:szCs w:val="28"/>
        </w:rPr>
        <w:t>.</w:t>
      </w:r>
      <w:r w:rsidR="00632D96">
        <w:rPr>
          <w:rFonts w:ascii="Times New Roman" w:hAnsi="Times New Roman" w:cs="Times New Roman"/>
          <w:sz w:val="28"/>
          <w:szCs w:val="28"/>
        </w:rPr>
        <w:t xml:space="preserve"> </w:t>
      </w:r>
      <w:r w:rsidR="001C6FD3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632D96">
        <w:rPr>
          <w:rFonts w:ascii="Times New Roman" w:hAnsi="Times New Roman" w:cs="Times New Roman"/>
          <w:sz w:val="28"/>
          <w:szCs w:val="28"/>
        </w:rPr>
        <w:t>Все отчеты рассмотрены Думой</w:t>
      </w:r>
      <w:r w:rsidR="00200BCF" w:rsidRPr="00200BCF">
        <w:rPr>
          <w:rFonts w:ascii="Times New Roman" w:hAnsi="Times New Roman" w:cs="Times New Roman"/>
          <w:sz w:val="28"/>
          <w:szCs w:val="28"/>
        </w:rPr>
        <w:t xml:space="preserve"> </w:t>
      </w:r>
      <w:r w:rsidR="00200BC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94E37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200BCF">
        <w:rPr>
          <w:rFonts w:ascii="Times New Roman" w:hAnsi="Times New Roman" w:cs="Times New Roman"/>
          <w:sz w:val="28"/>
          <w:szCs w:val="28"/>
        </w:rPr>
        <w:t>город</w:t>
      </w:r>
      <w:r w:rsidR="00200BCF" w:rsidRPr="00E66059">
        <w:rPr>
          <w:rFonts w:ascii="Times New Roman" w:hAnsi="Times New Roman" w:cs="Times New Roman"/>
          <w:b/>
          <w:sz w:val="28"/>
          <w:szCs w:val="28"/>
        </w:rPr>
        <w:t>-</w:t>
      </w:r>
      <w:r w:rsidR="00200BCF">
        <w:rPr>
          <w:rFonts w:ascii="Times New Roman" w:hAnsi="Times New Roman" w:cs="Times New Roman"/>
          <w:sz w:val="28"/>
          <w:szCs w:val="28"/>
        </w:rPr>
        <w:t>курорт Геленджик</w:t>
      </w:r>
      <w:r w:rsidR="00632D96">
        <w:rPr>
          <w:rFonts w:ascii="Times New Roman" w:hAnsi="Times New Roman" w:cs="Times New Roman"/>
          <w:sz w:val="28"/>
          <w:szCs w:val="28"/>
        </w:rPr>
        <w:t xml:space="preserve"> </w:t>
      </w:r>
      <w:r w:rsidR="00194E37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632D96">
        <w:rPr>
          <w:rFonts w:ascii="Times New Roman" w:hAnsi="Times New Roman" w:cs="Times New Roman"/>
          <w:sz w:val="28"/>
          <w:szCs w:val="28"/>
        </w:rPr>
        <w:t>в ходе заседаний профильной комиссии в присутствии представителей объекта контроля, аудитора, проводившего проверку</w:t>
      </w:r>
      <w:r w:rsidR="0034142D">
        <w:rPr>
          <w:rFonts w:ascii="Times New Roman" w:hAnsi="Times New Roman" w:cs="Times New Roman"/>
          <w:sz w:val="28"/>
          <w:szCs w:val="28"/>
        </w:rPr>
        <w:t>,</w:t>
      </w:r>
      <w:r w:rsidR="00632D96">
        <w:rPr>
          <w:rFonts w:ascii="Times New Roman" w:hAnsi="Times New Roman" w:cs="Times New Roman"/>
          <w:sz w:val="28"/>
          <w:szCs w:val="28"/>
        </w:rPr>
        <w:t xml:space="preserve"> и заместителя главы, курирующего отрасль объекта контроля.</w:t>
      </w:r>
      <w:proofErr w:type="gramEnd"/>
    </w:p>
    <w:p w:rsidR="00194E37" w:rsidRDefault="00632D96" w:rsidP="00194E3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Первым заместителем главы муниципального образования </w:t>
      </w:r>
      <w:r w:rsidR="00EC2D20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EC2D20">
        <w:rPr>
          <w:rFonts w:ascii="Times New Roman" w:hAnsi="Times New Roman" w:cs="Times New Roman"/>
          <w:sz w:val="28"/>
          <w:szCs w:val="28"/>
        </w:rPr>
        <w:lastRenderedPageBreak/>
        <w:t xml:space="preserve">округ 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Pr="00D80A7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курорт Геленджик </w:t>
      </w:r>
      <w:r w:rsidR="00EC2D20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B77EC5">
        <w:rPr>
          <w:rFonts w:ascii="Times New Roman" w:hAnsi="Times New Roman" w:cs="Times New Roman"/>
          <w:sz w:val="28"/>
          <w:szCs w:val="28"/>
        </w:rPr>
        <w:t xml:space="preserve"> Рыбалкиной </w:t>
      </w:r>
      <w:r>
        <w:rPr>
          <w:rFonts w:ascii="Times New Roman" w:hAnsi="Times New Roman" w:cs="Times New Roman"/>
          <w:sz w:val="28"/>
          <w:szCs w:val="28"/>
        </w:rPr>
        <w:t xml:space="preserve">М.П. </w:t>
      </w:r>
      <w:r w:rsidR="00621AE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все отчеты о проведенных проверках рассмотрены.</w:t>
      </w:r>
    </w:p>
    <w:p w:rsidR="00194E37" w:rsidRDefault="00194E37" w:rsidP="00194E3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E37" w:rsidRDefault="00194E37" w:rsidP="001C6FD3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94E37" w:rsidRDefault="0025728B" w:rsidP="00194E3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77A56" w:rsidRPr="00977A56">
        <w:rPr>
          <w:rFonts w:ascii="Times New Roman" w:hAnsi="Times New Roman" w:cs="Times New Roman"/>
          <w:sz w:val="28"/>
          <w:szCs w:val="28"/>
        </w:rPr>
        <w:t xml:space="preserve"> целях соблюдения принципа гласности результаты деятельности Контрольно-счетной палаты регулярно </w:t>
      </w:r>
      <w:r>
        <w:rPr>
          <w:rFonts w:ascii="Times New Roman" w:hAnsi="Times New Roman" w:cs="Times New Roman"/>
          <w:sz w:val="28"/>
          <w:szCs w:val="28"/>
        </w:rPr>
        <w:t>размещались</w:t>
      </w:r>
      <w:r w:rsidR="00977A56" w:rsidRPr="00977A56">
        <w:rPr>
          <w:rFonts w:ascii="Times New Roman" w:hAnsi="Times New Roman" w:cs="Times New Roman"/>
          <w:sz w:val="28"/>
          <w:szCs w:val="28"/>
        </w:rPr>
        <w:t xml:space="preserve"> на официальном </w:t>
      </w:r>
      <w:r w:rsidR="0095758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77A56" w:rsidRPr="00977A56">
        <w:rPr>
          <w:rFonts w:ascii="Times New Roman" w:hAnsi="Times New Roman" w:cs="Times New Roman"/>
          <w:sz w:val="28"/>
          <w:szCs w:val="28"/>
        </w:rPr>
        <w:t>сайте в сети Интернет, что предоставляло возможность внешним пользователям</w:t>
      </w:r>
    </w:p>
    <w:p w:rsidR="00977A56" w:rsidRPr="00977A56" w:rsidRDefault="00977A56" w:rsidP="00194E37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77A56">
        <w:rPr>
          <w:rFonts w:ascii="Times New Roman" w:hAnsi="Times New Roman" w:cs="Times New Roman"/>
          <w:sz w:val="28"/>
          <w:szCs w:val="28"/>
        </w:rPr>
        <w:t xml:space="preserve">знакомиться с объективной и независимой информацией о качестве организации и исполнения бюджетного процесса в </w:t>
      </w:r>
      <w:r w:rsidR="00200BCF">
        <w:rPr>
          <w:rFonts w:ascii="Times New Roman" w:hAnsi="Times New Roman" w:cs="Times New Roman"/>
          <w:sz w:val="28"/>
          <w:szCs w:val="28"/>
        </w:rPr>
        <w:t>муниципальном образовании город</w:t>
      </w:r>
      <w:r w:rsidR="00200BCF" w:rsidRPr="00EB74B4">
        <w:rPr>
          <w:rFonts w:ascii="Times New Roman" w:hAnsi="Times New Roman" w:cs="Times New Roman"/>
          <w:b/>
          <w:sz w:val="28"/>
          <w:szCs w:val="28"/>
        </w:rPr>
        <w:t>-</w:t>
      </w:r>
      <w:r w:rsidR="00200BCF" w:rsidRPr="00EB74B4">
        <w:rPr>
          <w:rFonts w:ascii="Times New Roman" w:hAnsi="Times New Roman" w:cs="Times New Roman"/>
          <w:sz w:val="28"/>
          <w:szCs w:val="28"/>
        </w:rPr>
        <w:t>к</w:t>
      </w:r>
      <w:r w:rsidR="00200BCF">
        <w:rPr>
          <w:rFonts w:ascii="Times New Roman" w:hAnsi="Times New Roman" w:cs="Times New Roman"/>
          <w:sz w:val="28"/>
          <w:szCs w:val="28"/>
        </w:rPr>
        <w:t>урорт Геленджик</w:t>
      </w:r>
      <w:r w:rsidRPr="00977A56">
        <w:rPr>
          <w:rFonts w:ascii="Times New Roman" w:hAnsi="Times New Roman" w:cs="Times New Roman"/>
          <w:sz w:val="28"/>
          <w:szCs w:val="28"/>
        </w:rPr>
        <w:t xml:space="preserve">, о результатах формирования </w:t>
      </w:r>
      <w:r w:rsidR="00C568E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77A56">
        <w:rPr>
          <w:rFonts w:ascii="Times New Roman" w:hAnsi="Times New Roman" w:cs="Times New Roman"/>
          <w:sz w:val="28"/>
          <w:szCs w:val="28"/>
        </w:rPr>
        <w:t xml:space="preserve">и использования средств местного бюджета и муниципального имущества, </w:t>
      </w:r>
      <w:r w:rsidR="001A4C2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77A56">
        <w:rPr>
          <w:rFonts w:ascii="Times New Roman" w:hAnsi="Times New Roman" w:cs="Times New Roman"/>
          <w:sz w:val="28"/>
          <w:szCs w:val="28"/>
        </w:rPr>
        <w:t xml:space="preserve">а также о принятых мерах по реализации результатов контрольных </w:t>
      </w:r>
      <w:r w:rsidR="0095758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77A56">
        <w:rPr>
          <w:rFonts w:ascii="Times New Roman" w:hAnsi="Times New Roman" w:cs="Times New Roman"/>
          <w:sz w:val="28"/>
          <w:szCs w:val="28"/>
        </w:rPr>
        <w:t>и экспертно</w:t>
      </w:r>
      <w:r w:rsidRPr="00EB74B4">
        <w:rPr>
          <w:rFonts w:ascii="Times New Roman" w:hAnsi="Times New Roman" w:cs="Times New Roman"/>
          <w:b/>
          <w:sz w:val="28"/>
          <w:szCs w:val="28"/>
        </w:rPr>
        <w:t>-</w:t>
      </w:r>
      <w:r w:rsidRPr="00977A56">
        <w:rPr>
          <w:rFonts w:ascii="Times New Roman" w:hAnsi="Times New Roman" w:cs="Times New Roman"/>
          <w:sz w:val="28"/>
          <w:szCs w:val="28"/>
        </w:rPr>
        <w:t>аналитических мероприятий.</w:t>
      </w:r>
    </w:p>
    <w:p w:rsidR="00B77EC5" w:rsidRDefault="00C568EA" w:rsidP="00F9225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</w:t>
      </w:r>
      <w:r w:rsidRPr="00EB74B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счетной</w:t>
      </w:r>
      <w:r w:rsidR="00EB74B4">
        <w:rPr>
          <w:rFonts w:ascii="Times New Roman" w:hAnsi="Times New Roman" w:cs="Times New Roman"/>
          <w:sz w:val="28"/>
          <w:szCs w:val="28"/>
        </w:rPr>
        <w:t xml:space="preserve"> </w:t>
      </w:r>
      <w:r w:rsidR="008A15E9">
        <w:rPr>
          <w:rFonts w:ascii="Times New Roman" w:hAnsi="Times New Roman" w:cs="Times New Roman"/>
          <w:sz w:val="28"/>
          <w:szCs w:val="28"/>
        </w:rPr>
        <w:t>палатой осуществлялся непрерывный</w:t>
      </w:r>
      <w:r w:rsidR="00B94893">
        <w:rPr>
          <w:rFonts w:ascii="Times New Roman" w:hAnsi="Times New Roman" w:cs="Times New Roman"/>
          <w:sz w:val="28"/>
          <w:szCs w:val="28"/>
        </w:rPr>
        <w:t xml:space="preserve"> </w:t>
      </w:r>
      <w:r w:rsidR="00F9225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7A56" w:rsidRPr="00977A56">
        <w:rPr>
          <w:rFonts w:ascii="Times New Roman" w:hAnsi="Times New Roman" w:cs="Times New Roman"/>
          <w:sz w:val="28"/>
          <w:szCs w:val="28"/>
        </w:rPr>
        <w:t>и</w:t>
      </w:r>
      <w:r w:rsidR="0034142D">
        <w:rPr>
          <w:rFonts w:ascii="Times New Roman" w:hAnsi="Times New Roman" w:cs="Times New Roman"/>
          <w:sz w:val="28"/>
          <w:szCs w:val="28"/>
        </w:rPr>
        <w:t xml:space="preserve"> последо</w:t>
      </w:r>
      <w:r w:rsidR="00977A56" w:rsidRPr="00977A56">
        <w:rPr>
          <w:rFonts w:ascii="Times New Roman" w:hAnsi="Times New Roman" w:cs="Times New Roman"/>
          <w:sz w:val="28"/>
          <w:szCs w:val="28"/>
        </w:rPr>
        <w:t xml:space="preserve">вательный </w:t>
      </w:r>
      <w:proofErr w:type="gramStart"/>
      <w:r w:rsidR="00977A56" w:rsidRPr="00977A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77A56" w:rsidRPr="00977A56">
        <w:rPr>
          <w:rFonts w:ascii="Times New Roman" w:hAnsi="Times New Roman" w:cs="Times New Roman"/>
          <w:sz w:val="28"/>
          <w:szCs w:val="28"/>
        </w:rPr>
        <w:t xml:space="preserve"> устранением выявленных нарушений </w:t>
      </w:r>
      <w:r w:rsidR="0034142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77A56" w:rsidRPr="00977A56">
        <w:rPr>
          <w:rFonts w:ascii="Times New Roman" w:hAnsi="Times New Roman" w:cs="Times New Roman"/>
          <w:sz w:val="28"/>
          <w:szCs w:val="28"/>
        </w:rPr>
        <w:t xml:space="preserve">и недостатков, по исполнению рекомендаций, причем выявленных (выданных) также в предшествующих периодах. </w:t>
      </w:r>
    </w:p>
    <w:p w:rsidR="00977A56" w:rsidRPr="00977A56" w:rsidRDefault="00977A56" w:rsidP="00F9225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56">
        <w:rPr>
          <w:rFonts w:ascii="Times New Roman" w:hAnsi="Times New Roman" w:cs="Times New Roman"/>
          <w:sz w:val="28"/>
          <w:szCs w:val="28"/>
        </w:rPr>
        <w:t>Особое внимание уделялось вопрос</w:t>
      </w:r>
      <w:r w:rsidR="00480D20">
        <w:rPr>
          <w:rFonts w:ascii="Times New Roman" w:hAnsi="Times New Roman" w:cs="Times New Roman"/>
          <w:sz w:val="28"/>
          <w:szCs w:val="28"/>
        </w:rPr>
        <w:t>ам</w:t>
      </w:r>
      <w:r w:rsidRPr="00977A56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BA3C28">
        <w:rPr>
          <w:rFonts w:ascii="Times New Roman" w:hAnsi="Times New Roman" w:cs="Times New Roman"/>
          <w:sz w:val="28"/>
          <w:szCs w:val="28"/>
        </w:rPr>
        <w:t>я</w:t>
      </w:r>
      <w:r w:rsidRPr="00977A56">
        <w:rPr>
          <w:rFonts w:ascii="Times New Roman" w:hAnsi="Times New Roman" w:cs="Times New Roman"/>
          <w:sz w:val="28"/>
          <w:szCs w:val="28"/>
        </w:rPr>
        <w:t xml:space="preserve"> главными </w:t>
      </w:r>
      <w:r w:rsidR="00480D20">
        <w:rPr>
          <w:rFonts w:ascii="Times New Roman" w:hAnsi="Times New Roman" w:cs="Times New Roman"/>
          <w:sz w:val="28"/>
          <w:szCs w:val="28"/>
        </w:rPr>
        <w:t>администраторами доходов бюджета</w:t>
      </w:r>
      <w:r w:rsidRPr="00977A56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480D20">
        <w:rPr>
          <w:rFonts w:ascii="Times New Roman" w:hAnsi="Times New Roman" w:cs="Times New Roman"/>
          <w:sz w:val="28"/>
          <w:szCs w:val="28"/>
        </w:rPr>
        <w:t>ного полномочия в части полноты и</w:t>
      </w:r>
      <w:r w:rsidRPr="00977A56">
        <w:rPr>
          <w:rFonts w:ascii="Times New Roman" w:hAnsi="Times New Roman" w:cs="Times New Roman"/>
          <w:sz w:val="28"/>
          <w:szCs w:val="28"/>
        </w:rPr>
        <w:t xml:space="preserve"> своевременности</w:t>
      </w:r>
      <w:r w:rsidR="00BA3C28">
        <w:rPr>
          <w:rFonts w:ascii="Times New Roman" w:hAnsi="Times New Roman" w:cs="Times New Roman"/>
          <w:sz w:val="28"/>
          <w:szCs w:val="28"/>
        </w:rPr>
        <w:t xml:space="preserve"> </w:t>
      </w:r>
      <w:r w:rsidR="00BA3C28" w:rsidRPr="0025728B">
        <w:rPr>
          <w:rFonts w:ascii="Times New Roman" w:hAnsi="Times New Roman" w:cs="Times New Roman"/>
          <w:sz w:val="28"/>
          <w:szCs w:val="28"/>
        </w:rPr>
        <w:t>форм</w:t>
      </w:r>
      <w:r w:rsidR="00BA3C28">
        <w:rPr>
          <w:rFonts w:ascii="Times New Roman" w:hAnsi="Times New Roman" w:cs="Times New Roman"/>
          <w:sz w:val="28"/>
          <w:szCs w:val="28"/>
        </w:rPr>
        <w:t>ирования до</w:t>
      </w:r>
      <w:r w:rsidR="0034142D">
        <w:rPr>
          <w:rFonts w:ascii="Times New Roman" w:hAnsi="Times New Roman" w:cs="Times New Roman"/>
          <w:sz w:val="28"/>
          <w:szCs w:val="28"/>
        </w:rPr>
        <w:t>ходов местного бюджета, принятия</w:t>
      </w:r>
      <w:r w:rsidR="00BA3C28">
        <w:rPr>
          <w:rFonts w:ascii="Times New Roman" w:hAnsi="Times New Roman" w:cs="Times New Roman"/>
          <w:sz w:val="28"/>
          <w:szCs w:val="28"/>
        </w:rPr>
        <w:t xml:space="preserve"> исчерпывающих мер </w:t>
      </w:r>
      <w:r w:rsidR="00BA3C28" w:rsidRPr="000238D2">
        <w:rPr>
          <w:rFonts w:ascii="Times New Roman" w:hAnsi="Times New Roman" w:cs="Times New Roman"/>
          <w:sz w:val="28"/>
          <w:szCs w:val="28"/>
        </w:rPr>
        <w:t xml:space="preserve">по </w:t>
      </w:r>
      <w:r w:rsidR="004B4F6C">
        <w:rPr>
          <w:rFonts w:ascii="Times New Roman" w:hAnsi="Times New Roman" w:cs="Times New Roman"/>
          <w:sz w:val="28"/>
          <w:szCs w:val="28"/>
        </w:rPr>
        <w:t>сокращению дебиторской задолженности по</w:t>
      </w:r>
      <w:r w:rsidR="0034142D">
        <w:rPr>
          <w:rFonts w:ascii="Times New Roman" w:hAnsi="Times New Roman" w:cs="Times New Roman"/>
          <w:sz w:val="28"/>
          <w:szCs w:val="28"/>
        </w:rPr>
        <w:t xml:space="preserve"> платежам в</w:t>
      </w:r>
      <w:r w:rsidR="00D80A7F">
        <w:rPr>
          <w:rFonts w:ascii="Times New Roman" w:hAnsi="Times New Roman" w:cs="Times New Roman"/>
          <w:sz w:val="28"/>
          <w:szCs w:val="28"/>
        </w:rPr>
        <w:t xml:space="preserve"> местный</w:t>
      </w:r>
      <w:r w:rsidR="0034142D">
        <w:rPr>
          <w:rFonts w:ascii="Times New Roman" w:hAnsi="Times New Roman" w:cs="Times New Roman"/>
          <w:sz w:val="28"/>
          <w:szCs w:val="28"/>
        </w:rPr>
        <w:t xml:space="preserve"> бюджет и выполнению</w:t>
      </w:r>
      <w:r w:rsidR="004B4F6C">
        <w:rPr>
          <w:rFonts w:ascii="Times New Roman" w:hAnsi="Times New Roman" w:cs="Times New Roman"/>
          <w:sz w:val="28"/>
          <w:szCs w:val="28"/>
        </w:rPr>
        <w:t xml:space="preserve"> муниципального задания</w:t>
      </w:r>
      <w:r w:rsidRPr="000238D2">
        <w:rPr>
          <w:rFonts w:ascii="Times New Roman" w:hAnsi="Times New Roman" w:cs="Times New Roman"/>
          <w:sz w:val="28"/>
          <w:szCs w:val="28"/>
        </w:rPr>
        <w:t>.</w:t>
      </w:r>
    </w:p>
    <w:p w:rsidR="008A15E9" w:rsidRPr="000E1745" w:rsidRDefault="00977A56" w:rsidP="00F9225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56">
        <w:rPr>
          <w:rFonts w:ascii="Times New Roman" w:hAnsi="Times New Roman" w:cs="Times New Roman"/>
          <w:sz w:val="28"/>
          <w:szCs w:val="28"/>
        </w:rPr>
        <w:t>Контрольно</w:t>
      </w:r>
      <w:r w:rsidRPr="00D80A7F">
        <w:rPr>
          <w:rFonts w:ascii="Times New Roman" w:hAnsi="Times New Roman" w:cs="Times New Roman"/>
          <w:b/>
          <w:sz w:val="28"/>
          <w:szCs w:val="28"/>
        </w:rPr>
        <w:t>-</w:t>
      </w:r>
      <w:r w:rsidRPr="00977A56">
        <w:rPr>
          <w:rFonts w:ascii="Times New Roman" w:hAnsi="Times New Roman" w:cs="Times New Roman"/>
          <w:sz w:val="28"/>
          <w:szCs w:val="28"/>
        </w:rPr>
        <w:t>счетная пала</w:t>
      </w:r>
      <w:r w:rsidR="0034142D">
        <w:rPr>
          <w:rFonts w:ascii="Times New Roman" w:hAnsi="Times New Roman" w:cs="Times New Roman"/>
          <w:sz w:val="28"/>
          <w:szCs w:val="28"/>
        </w:rPr>
        <w:t>та продолжила участие в развитии</w:t>
      </w:r>
      <w:r w:rsidRPr="00977A56">
        <w:rPr>
          <w:rFonts w:ascii="Times New Roman" w:hAnsi="Times New Roman" w:cs="Times New Roman"/>
          <w:sz w:val="28"/>
          <w:szCs w:val="28"/>
        </w:rPr>
        <w:t xml:space="preserve"> межмуниципального сотрудничества. Являясь членом Союза муниципальных контрольно</w:t>
      </w:r>
      <w:r w:rsidRPr="00EB74B4">
        <w:rPr>
          <w:rFonts w:ascii="Times New Roman" w:hAnsi="Times New Roman" w:cs="Times New Roman"/>
          <w:b/>
          <w:sz w:val="28"/>
          <w:szCs w:val="28"/>
        </w:rPr>
        <w:t>-</w:t>
      </w:r>
      <w:r w:rsidRPr="00977A56">
        <w:rPr>
          <w:rFonts w:ascii="Times New Roman" w:hAnsi="Times New Roman" w:cs="Times New Roman"/>
          <w:sz w:val="28"/>
          <w:szCs w:val="28"/>
        </w:rPr>
        <w:t>счетных органов Р</w:t>
      </w:r>
      <w:r w:rsidR="00B77EC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77A56">
        <w:rPr>
          <w:rFonts w:ascii="Times New Roman" w:hAnsi="Times New Roman" w:cs="Times New Roman"/>
          <w:sz w:val="28"/>
          <w:szCs w:val="28"/>
        </w:rPr>
        <w:t>Ф</w:t>
      </w:r>
      <w:r w:rsidR="00B77EC5">
        <w:rPr>
          <w:rFonts w:ascii="Times New Roman" w:hAnsi="Times New Roman" w:cs="Times New Roman"/>
          <w:sz w:val="28"/>
          <w:szCs w:val="28"/>
        </w:rPr>
        <w:t>едерации</w:t>
      </w:r>
      <w:r w:rsidRPr="00977A5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977A56">
        <w:rPr>
          <w:rFonts w:ascii="Times New Roman" w:hAnsi="Times New Roman" w:cs="Times New Roman"/>
          <w:sz w:val="28"/>
          <w:szCs w:val="28"/>
        </w:rPr>
        <w:t>Совета</w:t>
      </w:r>
      <w:proofErr w:type="gramEnd"/>
      <w:r w:rsidRPr="00977A56">
        <w:rPr>
          <w:rFonts w:ascii="Times New Roman" w:hAnsi="Times New Roman" w:cs="Times New Roman"/>
          <w:sz w:val="28"/>
          <w:szCs w:val="28"/>
        </w:rPr>
        <w:t xml:space="preserve"> муниципальных контрольно</w:t>
      </w:r>
      <w:r w:rsidRPr="00EB74B4">
        <w:rPr>
          <w:rFonts w:ascii="Times New Roman" w:hAnsi="Times New Roman" w:cs="Times New Roman"/>
          <w:b/>
          <w:sz w:val="28"/>
          <w:szCs w:val="28"/>
        </w:rPr>
        <w:t>-</w:t>
      </w:r>
      <w:r w:rsidRPr="00977A56">
        <w:rPr>
          <w:rFonts w:ascii="Times New Roman" w:hAnsi="Times New Roman" w:cs="Times New Roman"/>
          <w:sz w:val="28"/>
          <w:szCs w:val="28"/>
        </w:rPr>
        <w:t>счет</w:t>
      </w:r>
      <w:r w:rsidR="008A15E9">
        <w:rPr>
          <w:rFonts w:ascii="Times New Roman" w:hAnsi="Times New Roman" w:cs="Times New Roman"/>
          <w:sz w:val="28"/>
          <w:szCs w:val="28"/>
        </w:rPr>
        <w:t>ных органов Краснодарского края,</w:t>
      </w:r>
      <w:r w:rsidR="00BA3C28" w:rsidRPr="008A15E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77A56">
        <w:rPr>
          <w:rFonts w:ascii="Times New Roman" w:hAnsi="Times New Roman" w:cs="Times New Roman"/>
          <w:sz w:val="28"/>
          <w:szCs w:val="28"/>
        </w:rPr>
        <w:t>принимала активное участие во всех проводимых ими мероприятиях, ос</w:t>
      </w:r>
      <w:r w:rsidR="008A15E9">
        <w:rPr>
          <w:rFonts w:ascii="Times New Roman" w:hAnsi="Times New Roman" w:cs="Times New Roman"/>
          <w:sz w:val="28"/>
          <w:szCs w:val="28"/>
        </w:rPr>
        <w:t xml:space="preserve">уществляла изучение </w:t>
      </w:r>
      <w:r w:rsidR="00194E3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A15E9">
        <w:rPr>
          <w:rFonts w:ascii="Times New Roman" w:hAnsi="Times New Roman" w:cs="Times New Roman"/>
          <w:sz w:val="28"/>
          <w:szCs w:val="28"/>
        </w:rPr>
        <w:t xml:space="preserve">и внедрение </w:t>
      </w:r>
      <w:r w:rsidRPr="00977A56">
        <w:rPr>
          <w:rFonts w:ascii="Times New Roman" w:hAnsi="Times New Roman" w:cs="Times New Roman"/>
          <w:sz w:val="28"/>
          <w:szCs w:val="28"/>
        </w:rPr>
        <w:t>в свою деятельность положительного опыта органов внешнего финансового контроля.</w:t>
      </w:r>
      <w:r w:rsidR="000E1745">
        <w:rPr>
          <w:rFonts w:ascii="Times New Roman" w:hAnsi="Times New Roman" w:cs="Times New Roman"/>
          <w:sz w:val="28"/>
          <w:szCs w:val="28"/>
        </w:rPr>
        <w:t xml:space="preserve"> По результатам конкурса </w:t>
      </w:r>
      <w:r w:rsidR="000E1745" w:rsidRPr="00631C50">
        <w:rPr>
          <w:rFonts w:ascii="Times New Roman" w:hAnsi="Times New Roman" w:cs="Times New Roman"/>
          <w:sz w:val="28"/>
          <w:szCs w:val="28"/>
        </w:rPr>
        <w:t>«</w:t>
      </w:r>
      <w:r w:rsidR="000E1745" w:rsidRPr="00631C50">
        <w:rPr>
          <w:rFonts w:ascii="Times New Roman" w:hAnsi="Times New Roman" w:cs="Times New Roman"/>
          <w:color w:val="000000"/>
          <w:sz w:val="28"/>
          <w:szCs w:val="28"/>
        </w:rPr>
        <w:t>Лучший муниципальный финансовый контролер Краснодарского края»</w:t>
      </w:r>
      <w:r w:rsidR="000E1745">
        <w:rPr>
          <w:rFonts w:ascii="Times New Roman" w:hAnsi="Times New Roman" w:cs="Times New Roman"/>
          <w:sz w:val="28"/>
          <w:szCs w:val="28"/>
        </w:rPr>
        <w:t xml:space="preserve">, проведенного </w:t>
      </w:r>
      <w:r w:rsidR="000E1745" w:rsidRPr="000E1745">
        <w:rPr>
          <w:rFonts w:ascii="Times New Roman" w:hAnsi="Times New Roman" w:cs="Times New Roman"/>
          <w:sz w:val="28"/>
          <w:szCs w:val="28"/>
        </w:rPr>
        <w:t xml:space="preserve">Советом </w:t>
      </w:r>
      <w:r w:rsidR="000E1745" w:rsidRPr="000E1745">
        <w:rPr>
          <w:rFonts w:ascii="Times New Roman" w:hAnsi="Times New Roman" w:cs="Times New Roman"/>
          <w:color w:val="000000"/>
          <w:sz w:val="28"/>
          <w:szCs w:val="28"/>
        </w:rPr>
        <w:t>контрольно-счетных органов Краснодарского края</w:t>
      </w:r>
      <w:r w:rsidR="000E1745">
        <w:rPr>
          <w:rFonts w:ascii="Times New Roman" w:hAnsi="Times New Roman" w:cs="Times New Roman"/>
          <w:color w:val="000000"/>
          <w:sz w:val="28"/>
          <w:szCs w:val="28"/>
        </w:rPr>
        <w:t xml:space="preserve"> в 2025 году</w:t>
      </w:r>
      <w:r w:rsidR="00631C5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E1745">
        <w:rPr>
          <w:rFonts w:ascii="Times New Roman" w:hAnsi="Times New Roman" w:cs="Times New Roman"/>
          <w:color w:val="000000"/>
          <w:sz w:val="28"/>
          <w:szCs w:val="28"/>
        </w:rPr>
        <w:t xml:space="preserve"> аудитор Селезнева Марина</w:t>
      </w:r>
      <w:r w:rsidR="00631C50">
        <w:rPr>
          <w:rFonts w:ascii="Times New Roman" w:hAnsi="Times New Roman" w:cs="Times New Roman"/>
          <w:color w:val="000000"/>
          <w:sz w:val="28"/>
          <w:szCs w:val="28"/>
        </w:rPr>
        <w:t xml:space="preserve"> Владимировна является призером с работой по экспертизе мероприятий по увеличению доходов местного бюджета.</w:t>
      </w:r>
    </w:p>
    <w:p w:rsidR="00E07D47" w:rsidRDefault="00E07D47" w:rsidP="00977A5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1C6FD3" w:rsidRDefault="001C6FD3" w:rsidP="00977A5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77A56" w:rsidRPr="0034142D" w:rsidRDefault="00977A56" w:rsidP="00977A5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4142D">
        <w:rPr>
          <w:rFonts w:ascii="Times New Roman" w:hAnsi="Times New Roman" w:cs="Times New Roman"/>
          <w:b w:val="0"/>
          <w:sz w:val="28"/>
          <w:szCs w:val="28"/>
        </w:rPr>
        <w:t>3. Основные итоги деятельности в отчетном году</w:t>
      </w:r>
    </w:p>
    <w:p w:rsidR="00B77EC5" w:rsidRPr="00977A56" w:rsidRDefault="00B77EC5" w:rsidP="00977A5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9225F" w:rsidRPr="00F9225F" w:rsidRDefault="00977A56" w:rsidP="00F9225F">
      <w:pPr>
        <w:pStyle w:val="ConsPlusNormal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A56">
        <w:rPr>
          <w:rFonts w:ascii="Times New Roman" w:hAnsi="Times New Roman" w:cs="Times New Roman"/>
          <w:sz w:val="28"/>
          <w:szCs w:val="28"/>
        </w:rPr>
        <w:t xml:space="preserve">Контрольно-счетной палатой проведено </w:t>
      </w:r>
      <w:r w:rsidR="00263DA9" w:rsidRPr="002B069C">
        <w:rPr>
          <w:rFonts w:ascii="Times New Roman" w:hAnsi="Times New Roman" w:cs="Times New Roman"/>
          <w:sz w:val="28"/>
          <w:szCs w:val="28"/>
        </w:rPr>
        <w:t>1</w:t>
      </w:r>
      <w:r w:rsidR="00434E84" w:rsidRPr="002B069C">
        <w:rPr>
          <w:rFonts w:ascii="Times New Roman" w:hAnsi="Times New Roman" w:cs="Times New Roman"/>
          <w:sz w:val="28"/>
          <w:szCs w:val="28"/>
        </w:rPr>
        <w:t>5</w:t>
      </w:r>
      <w:r w:rsidR="00263DA9">
        <w:rPr>
          <w:rFonts w:ascii="Times New Roman" w:hAnsi="Times New Roman" w:cs="Times New Roman"/>
          <w:sz w:val="28"/>
          <w:szCs w:val="28"/>
        </w:rPr>
        <w:t xml:space="preserve"> контрольных</w:t>
      </w:r>
      <w:r w:rsidRPr="00977A56">
        <w:rPr>
          <w:rFonts w:ascii="Times New Roman" w:hAnsi="Times New Roman" w:cs="Times New Roman"/>
          <w:sz w:val="28"/>
          <w:szCs w:val="28"/>
        </w:rPr>
        <w:t xml:space="preserve"> </w:t>
      </w:r>
      <w:r w:rsidR="0095758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77A56">
        <w:rPr>
          <w:rFonts w:ascii="Times New Roman" w:hAnsi="Times New Roman" w:cs="Times New Roman"/>
          <w:sz w:val="28"/>
          <w:szCs w:val="28"/>
        </w:rPr>
        <w:t xml:space="preserve">и </w:t>
      </w:r>
      <w:r w:rsidR="00263DA9">
        <w:rPr>
          <w:rFonts w:ascii="Times New Roman" w:hAnsi="Times New Roman" w:cs="Times New Roman"/>
          <w:sz w:val="28"/>
          <w:szCs w:val="28"/>
        </w:rPr>
        <w:t>1</w:t>
      </w:r>
      <w:r w:rsidR="002B069C">
        <w:rPr>
          <w:rFonts w:ascii="Times New Roman" w:hAnsi="Times New Roman" w:cs="Times New Roman"/>
          <w:sz w:val="28"/>
          <w:szCs w:val="28"/>
        </w:rPr>
        <w:t>08</w:t>
      </w:r>
      <w:r w:rsidR="00263DA9">
        <w:rPr>
          <w:rFonts w:ascii="Times New Roman" w:hAnsi="Times New Roman" w:cs="Times New Roman"/>
          <w:sz w:val="28"/>
          <w:szCs w:val="28"/>
        </w:rPr>
        <w:t xml:space="preserve"> </w:t>
      </w:r>
      <w:r w:rsidRPr="00977A56">
        <w:rPr>
          <w:rFonts w:ascii="Times New Roman" w:hAnsi="Times New Roman" w:cs="Times New Roman"/>
          <w:sz w:val="28"/>
          <w:szCs w:val="28"/>
        </w:rPr>
        <w:t>экспертно</w:t>
      </w:r>
      <w:r w:rsidRPr="00D80A7F">
        <w:rPr>
          <w:rFonts w:ascii="Times New Roman" w:hAnsi="Times New Roman" w:cs="Times New Roman"/>
          <w:b/>
          <w:sz w:val="28"/>
          <w:szCs w:val="28"/>
        </w:rPr>
        <w:t>-</w:t>
      </w:r>
      <w:r w:rsidRPr="00977A56">
        <w:rPr>
          <w:rFonts w:ascii="Times New Roman" w:hAnsi="Times New Roman" w:cs="Times New Roman"/>
          <w:sz w:val="28"/>
          <w:szCs w:val="28"/>
        </w:rPr>
        <w:t>аналитическ</w:t>
      </w:r>
      <w:r w:rsidR="008A15E9">
        <w:rPr>
          <w:rFonts w:ascii="Times New Roman" w:hAnsi="Times New Roman" w:cs="Times New Roman"/>
          <w:sz w:val="28"/>
          <w:szCs w:val="28"/>
        </w:rPr>
        <w:t>их мероприятий</w:t>
      </w:r>
      <w:r w:rsidRPr="00977A56">
        <w:rPr>
          <w:rFonts w:ascii="Times New Roman" w:hAnsi="Times New Roman" w:cs="Times New Roman"/>
          <w:sz w:val="28"/>
          <w:szCs w:val="28"/>
        </w:rPr>
        <w:t xml:space="preserve"> в </w:t>
      </w:r>
      <w:r w:rsidR="002B069C">
        <w:rPr>
          <w:rFonts w:ascii="Times New Roman" w:hAnsi="Times New Roman" w:cs="Times New Roman"/>
          <w:sz w:val="28"/>
          <w:szCs w:val="28"/>
        </w:rPr>
        <w:t>19</w:t>
      </w:r>
      <w:r w:rsidRPr="00977A56">
        <w:rPr>
          <w:rFonts w:ascii="Times New Roman" w:hAnsi="Times New Roman" w:cs="Times New Roman"/>
          <w:sz w:val="28"/>
          <w:szCs w:val="28"/>
        </w:rPr>
        <w:t xml:space="preserve"> объектах контроля.</w:t>
      </w:r>
      <w:r w:rsidR="0034142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4142D" w:rsidRPr="00977A56">
        <w:rPr>
          <w:rFonts w:ascii="Times New Roman" w:hAnsi="Times New Roman" w:cs="Times New Roman"/>
          <w:sz w:val="28"/>
          <w:szCs w:val="28"/>
        </w:rPr>
        <w:t>Сводная информация о результатах мероприятий и их</w:t>
      </w:r>
      <w:r w:rsidR="0034142D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1C7520">
        <w:rPr>
          <w:rFonts w:ascii="Times New Roman" w:hAnsi="Times New Roman" w:cs="Times New Roman"/>
          <w:sz w:val="28"/>
          <w:szCs w:val="28"/>
        </w:rPr>
        <w:t xml:space="preserve"> </w:t>
      </w:r>
      <w:r w:rsidR="0034142D">
        <w:rPr>
          <w:rFonts w:ascii="Times New Roman" w:hAnsi="Times New Roman" w:cs="Times New Roman"/>
          <w:sz w:val="28"/>
          <w:szCs w:val="28"/>
        </w:rPr>
        <w:t>приведена</w:t>
      </w:r>
      <w:r w:rsidR="00B21EA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4142D">
        <w:rPr>
          <w:rFonts w:ascii="Times New Roman" w:hAnsi="Times New Roman" w:cs="Times New Roman"/>
          <w:sz w:val="28"/>
          <w:szCs w:val="28"/>
        </w:rPr>
        <w:t xml:space="preserve"> в таблице.</w:t>
      </w:r>
    </w:p>
    <w:p w:rsidR="00194E37" w:rsidRDefault="00194E37" w:rsidP="00621AE2">
      <w:pPr>
        <w:spacing w:line="317" w:lineRule="exact"/>
        <w:ind w:right="-1"/>
        <w:jc w:val="right"/>
        <w:rPr>
          <w:rFonts w:ascii="Times New Roman" w:hAnsi="Times New Roman"/>
          <w:sz w:val="28"/>
          <w:szCs w:val="28"/>
        </w:rPr>
      </w:pPr>
    </w:p>
    <w:p w:rsidR="00194E37" w:rsidRDefault="00194E37" w:rsidP="00621AE2">
      <w:pPr>
        <w:spacing w:line="317" w:lineRule="exact"/>
        <w:ind w:right="-1"/>
        <w:jc w:val="right"/>
        <w:rPr>
          <w:rFonts w:ascii="Times New Roman" w:hAnsi="Times New Roman"/>
          <w:sz w:val="28"/>
          <w:szCs w:val="28"/>
        </w:rPr>
      </w:pPr>
    </w:p>
    <w:p w:rsidR="00194E37" w:rsidRDefault="00194E37" w:rsidP="00621AE2">
      <w:pPr>
        <w:spacing w:line="317" w:lineRule="exact"/>
        <w:ind w:right="-1"/>
        <w:jc w:val="right"/>
        <w:rPr>
          <w:rFonts w:ascii="Times New Roman" w:hAnsi="Times New Roman"/>
          <w:sz w:val="28"/>
          <w:szCs w:val="28"/>
        </w:rPr>
      </w:pPr>
    </w:p>
    <w:p w:rsidR="00194E37" w:rsidRDefault="00194E37" w:rsidP="00621AE2">
      <w:pPr>
        <w:spacing w:line="317" w:lineRule="exact"/>
        <w:ind w:right="-1"/>
        <w:jc w:val="right"/>
        <w:rPr>
          <w:rFonts w:ascii="Times New Roman" w:hAnsi="Times New Roman"/>
          <w:sz w:val="28"/>
          <w:szCs w:val="28"/>
        </w:rPr>
      </w:pPr>
    </w:p>
    <w:p w:rsidR="001C6FD3" w:rsidRDefault="001C6FD3" w:rsidP="00621AE2">
      <w:pPr>
        <w:spacing w:line="317" w:lineRule="exact"/>
        <w:ind w:right="-1"/>
        <w:jc w:val="right"/>
        <w:rPr>
          <w:rFonts w:ascii="Times New Roman" w:hAnsi="Times New Roman"/>
          <w:sz w:val="28"/>
          <w:szCs w:val="28"/>
        </w:rPr>
      </w:pPr>
    </w:p>
    <w:p w:rsidR="001C6FD3" w:rsidRDefault="001C6FD3" w:rsidP="00621AE2">
      <w:pPr>
        <w:spacing w:line="317" w:lineRule="exact"/>
        <w:ind w:right="-1"/>
        <w:jc w:val="right"/>
        <w:rPr>
          <w:rFonts w:ascii="Times New Roman" w:hAnsi="Times New Roman"/>
          <w:sz w:val="28"/>
          <w:szCs w:val="28"/>
        </w:rPr>
      </w:pPr>
    </w:p>
    <w:p w:rsidR="001C6FD3" w:rsidRDefault="0034142D" w:rsidP="001C6FD3">
      <w:pPr>
        <w:spacing w:line="317" w:lineRule="exact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</w:t>
      </w:r>
    </w:p>
    <w:p w:rsidR="00D80A7F" w:rsidRDefault="00977A56" w:rsidP="00D80A7F">
      <w:pPr>
        <w:spacing w:after="0" w:line="240" w:lineRule="auto"/>
        <w:ind w:right="151"/>
        <w:jc w:val="center"/>
        <w:rPr>
          <w:rFonts w:ascii="Times New Roman" w:hAnsi="Times New Roman"/>
          <w:sz w:val="28"/>
          <w:szCs w:val="28"/>
        </w:rPr>
      </w:pPr>
      <w:r w:rsidRPr="00977A56">
        <w:rPr>
          <w:rFonts w:ascii="Times New Roman" w:hAnsi="Times New Roman"/>
          <w:sz w:val="28"/>
          <w:szCs w:val="28"/>
        </w:rPr>
        <w:t>Сводная</w:t>
      </w:r>
    </w:p>
    <w:p w:rsidR="00977A56" w:rsidRDefault="00977A56" w:rsidP="00D80A7F">
      <w:pPr>
        <w:spacing w:after="0" w:line="240" w:lineRule="auto"/>
        <w:ind w:right="151"/>
        <w:jc w:val="center"/>
        <w:rPr>
          <w:rFonts w:ascii="Times New Roman" w:hAnsi="Times New Roman"/>
          <w:sz w:val="28"/>
          <w:szCs w:val="28"/>
        </w:rPr>
      </w:pPr>
      <w:r w:rsidRPr="00977A56">
        <w:rPr>
          <w:rFonts w:ascii="Times New Roman" w:hAnsi="Times New Roman"/>
          <w:sz w:val="28"/>
          <w:szCs w:val="28"/>
        </w:rPr>
        <w:t>информация о результатах мероприятий и их</w:t>
      </w:r>
      <w:r w:rsidR="000C6B62">
        <w:rPr>
          <w:rFonts w:ascii="Times New Roman" w:hAnsi="Times New Roman"/>
          <w:sz w:val="28"/>
          <w:szCs w:val="28"/>
        </w:rPr>
        <w:t xml:space="preserve"> реализации</w:t>
      </w:r>
    </w:p>
    <w:p w:rsidR="002004D5" w:rsidRPr="00977A56" w:rsidRDefault="00621AE2" w:rsidP="00962B4F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E07D4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D80A7F">
        <w:rPr>
          <w:rFonts w:ascii="Times New Roman" w:hAnsi="Times New Roman"/>
          <w:sz w:val="28"/>
          <w:szCs w:val="28"/>
        </w:rPr>
        <w:t xml:space="preserve">       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1560"/>
        <w:gridCol w:w="1275"/>
        <w:gridCol w:w="1276"/>
        <w:gridCol w:w="1559"/>
      </w:tblGrid>
      <w:tr w:rsidR="001A4C25" w:rsidRPr="00977A56" w:rsidTr="007420AC">
        <w:trPr>
          <w:trHeight w:val="1411"/>
        </w:trPr>
        <w:tc>
          <w:tcPr>
            <w:tcW w:w="567" w:type="dxa"/>
            <w:vAlign w:val="center"/>
          </w:tcPr>
          <w:p w:rsidR="000C6B62" w:rsidRPr="00E07D47" w:rsidRDefault="000C6B62" w:rsidP="00B77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C6B62" w:rsidRPr="00E07D47" w:rsidRDefault="000C6B62" w:rsidP="00B77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vAlign w:val="center"/>
          </w:tcPr>
          <w:p w:rsidR="000C6B62" w:rsidRPr="00E07D47" w:rsidRDefault="000C6B62" w:rsidP="00B77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 и недостатки</w:t>
            </w:r>
          </w:p>
        </w:tc>
        <w:tc>
          <w:tcPr>
            <w:tcW w:w="1275" w:type="dxa"/>
            <w:vAlign w:val="center"/>
          </w:tcPr>
          <w:p w:rsidR="000C6B62" w:rsidRPr="00E07D47" w:rsidRDefault="000C6B62" w:rsidP="001C7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Выявлено</w:t>
            </w:r>
          </w:p>
          <w:p w:rsidR="001C7520" w:rsidRPr="00E07D47" w:rsidRDefault="001C7520" w:rsidP="001C7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60" w:type="dxa"/>
            <w:vAlign w:val="center"/>
          </w:tcPr>
          <w:p w:rsidR="000C6B62" w:rsidRPr="00E07D47" w:rsidRDefault="000C6B62" w:rsidP="00B77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 w:rsidR="008A15E9" w:rsidRPr="00E07D47">
              <w:rPr>
                <w:rFonts w:ascii="Times New Roman" w:hAnsi="Times New Roman" w:cs="Times New Roman"/>
                <w:sz w:val="24"/>
                <w:szCs w:val="24"/>
              </w:rPr>
              <w:t xml:space="preserve">ельный вес в объеме </w:t>
            </w:r>
            <w:proofErr w:type="gramStart"/>
            <w:r w:rsidR="008A15E9" w:rsidRPr="00E07D47">
              <w:rPr>
                <w:rFonts w:ascii="Times New Roman" w:hAnsi="Times New Roman" w:cs="Times New Roman"/>
                <w:sz w:val="24"/>
                <w:szCs w:val="24"/>
              </w:rPr>
              <w:t>выявленных</w:t>
            </w:r>
            <w:proofErr w:type="gramEnd"/>
            <w:r w:rsidR="008A15E9" w:rsidRPr="00E07D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5E9" w:rsidRPr="00E07D47" w:rsidRDefault="008A15E9" w:rsidP="00B77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vAlign w:val="center"/>
          </w:tcPr>
          <w:p w:rsidR="000C6B62" w:rsidRPr="00E07D47" w:rsidRDefault="000C6B62" w:rsidP="00B77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Устранено</w:t>
            </w:r>
          </w:p>
          <w:p w:rsidR="001C7520" w:rsidRPr="00E07D47" w:rsidRDefault="001C7520" w:rsidP="001C7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276" w:type="dxa"/>
            <w:vAlign w:val="center"/>
          </w:tcPr>
          <w:p w:rsidR="000C6B62" w:rsidRPr="00E07D47" w:rsidRDefault="000C6B62" w:rsidP="00B77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в объеме </w:t>
            </w:r>
            <w:proofErr w:type="gramStart"/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устранен</w:t>
            </w:r>
            <w:r w:rsidR="007420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E07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C6B62" w:rsidRPr="00E07D47" w:rsidRDefault="008A15E9" w:rsidP="00B77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0C6B62" w:rsidRPr="00E07D47" w:rsidRDefault="000C6B62" w:rsidP="00B77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</w:t>
            </w:r>
            <w:r w:rsidR="007420A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устраненных</w:t>
            </w:r>
            <w:proofErr w:type="gramEnd"/>
            <w:r w:rsidRPr="00E07D47">
              <w:rPr>
                <w:rFonts w:ascii="Times New Roman" w:hAnsi="Times New Roman" w:cs="Times New Roman"/>
                <w:sz w:val="24"/>
                <w:szCs w:val="24"/>
              </w:rPr>
              <w:t xml:space="preserve"> в объеме выявленных,</w:t>
            </w:r>
          </w:p>
          <w:p w:rsidR="000C6B62" w:rsidRPr="00E07D47" w:rsidRDefault="008A15E9" w:rsidP="00B77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A4C25" w:rsidRPr="00977A56" w:rsidTr="007420AC">
        <w:trPr>
          <w:trHeight w:val="253"/>
        </w:trPr>
        <w:tc>
          <w:tcPr>
            <w:tcW w:w="567" w:type="dxa"/>
          </w:tcPr>
          <w:p w:rsidR="00977A56" w:rsidRPr="00B77EC5" w:rsidRDefault="00977A56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77A56" w:rsidRPr="00B77EC5" w:rsidRDefault="00977A56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77A56" w:rsidRPr="00B77EC5" w:rsidRDefault="00977A56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977A56" w:rsidRPr="00B77EC5" w:rsidRDefault="00977A56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77A56" w:rsidRPr="00B77EC5" w:rsidRDefault="00977A56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77A56" w:rsidRPr="00B77EC5" w:rsidRDefault="00977A56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77A56" w:rsidRPr="00B77EC5" w:rsidRDefault="00977A56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A4C25" w:rsidRPr="00977A56" w:rsidTr="007420AC">
        <w:trPr>
          <w:trHeight w:val="600"/>
        </w:trPr>
        <w:tc>
          <w:tcPr>
            <w:tcW w:w="567" w:type="dxa"/>
          </w:tcPr>
          <w:p w:rsidR="00977A56" w:rsidRPr="00E07D47" w:rsidRDefault="00977A56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77A56" w:rsidRPr="00E07D47" w:rsidRDefault="00977A56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Нарушения в бухгалтерском учете и отчетности</w:t>
            </w:r>
          </w:p>
        </w:tc>
        <w:tc>
          <w:tcPr>
            <w:tcW w:w="1275" w:type="dxa"/>
          </w:tcPr>
          <w:p w:rsidR="00977A56" w:rsidRPr="00E07D47" w:rsidRDefault="002B069C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665 006,8</w:t>
            </w:r>
          </w:p>
        </w:tc>
        <w:tc>
          <w:tcPr>
            <w:tcW w:w="1560" w:type="dxa"/>
          </w:tcPr>
          <w:p w:rsidR="00977A56" w:rsidRPr="00E07D47" w:rsidRDefault="002004D5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275" w:type="dxa"/>
          </w:tcPr>
          <w:p w:rsidR="00977A56" w:rsidRPr="00E07D47" w:rsidRDefault="002004D5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665 006,8</w:t>
            </w:r>
          </w:p>
        </w:tc>
        <w:tc>
          <w:tcPr>
            <w:tcW w:w="1276" w:type="dxa"/>
          </w:tcPr>
          <w:p w:rsidR="00977A56" w:rsidRPr="00E07D47" w:rsidRDefault="004644FF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559" w:type="dxa"/>
          </w:tcPr>
          <w:p w:rsidR="00977A56" w:rsidRPr="00E07D47" w:rsidRDefault="002004D5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4C25" w:rsidRPr="00977A56" w:rsidTr="007420AC">
        <w:trPr>
          <w:trHeight w:val="1062"/>
        </w:trPr>
        <w:tc>
          <w:tcPr>
            <w:tcW w:w="567" w:type="dxa"/>
          </w:tcPr>
          <w:p w:rsidR="00977A56" w:rsidRPr="00E07D47" w:rsidRDefault="00977A56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77A56" w:rsidRPr="00E07D47" w:rsidRDefault="00977A56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Неэффективное использование</w:t>
            </w:r>
            <w:r w:rsidR="00434E84" w:rsidRPr="00E07D47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бюджета</w:t>
            </w:r>
          </w:p>
        </w:tc>
        <w:tc>
          <w:tcPr>
            <w:tcW w:w="1275" w:type="dxa"/>
          </w:tcPr>
          <w:p w:rsidR="00977A56" w:rsidRPr="00E07D47" w:rsidRDefault="002004D5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1 483,3</w:t>
            </w:r>
          </w:p>
        </w:tc>
        <w:tc>
          <w:tcPr>
            <w:tcW w:w="1560" w:type="dxa"/>
          </w:tcPr>
          <w:p w:rsidR="00977A56" w:rsidRPr="00E07D47" w:rsidRDefault="002004D5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75" w:type="dxa"/>
          </w:tcPr>
          <w:p w:rsidR="00977A56" w:rsidRPr="00E07D47" w:rsidRDefault="00977A56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77A56" w:rsidRPr="00E07D47" w:rsidRDefault="00977A56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77A56" w:rsidRPr="00E07D47" w:rsidRDefault="00977A56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4C25" w:rsidRPr="00977A56" w:rsidTr="007420AC">
        <w:trPr>
          <w:trHeight w:val="2956"/>
        </w:trPr>
        <w:tc>
          <w:tcPr>
            <w:tcW w:w="567" w:type="dxa"/>
          </w:tcPr>
          <w:p w:rsidR="00977A56" w:rsidRPr="00E07D47" w:rsidRDefault="00012BE1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77A56" w:rsidRPr="00E07D47" w:rsidRDefault="00977A56" w:rsidP="00742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Расходование средств с нарушением</w:t>
            </w:r>
            <w:r w:rsidR="007420AC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</w:t>
            </w: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>
              <w:r w:rsidR="007420AC">
                <w:rPr>
                  <w:rFonts w:ascii="Times New Roman" w:hAnsi="Times New Roman" w:cs="Times New Roman"/>
                  <w:sz w:val="24"/>
                  <w:szCs w:val="24"/>
                </w:rPr>
                <w:t>кодекса</w:t>
              </w:r>
            </w:hyperlink>
            <w:r w:rsidR="00663B4B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20AC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</w:t>
            </w: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>
              <w:r w:rsidR="007420AC">
                <w:rPr>
                  <w:rFonts w:ascii="Times New Roman" w:hAnsi="Times New Roman" w:cs="Times New Roman"/>
                  <w:sz w:val="24"/>
                  <w:szCs w:val="24"/>
                </w:rPr>
                <w:t>кодекса</w:t>
              </w:r>
            </w:hyperlink>
            <w:r w:rsidR="00663B4B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/>
            <w:r w:rsidR="00742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420AC">
              <w:rPr>
                <w:rFonts w:ascii="Times New Roman" w:hAnsi="Times New Roman" w:cs="Times New Roman"/>
                <w:sz w:val="24"/>
                <w:szCs w:val="24"/>
              </w:rPr>
              <w:t>Градостроитель-</w:t>
            </w:r>
            <w:proofErr w:type="spellStart"/>
            <w:r w:rsidR="007420AC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="007420AC">
              <w:rPr>
                <w:rFonts w:ascii="Times New Roman" w:hAnsi="Times New Roman" w:cs="Times New Roman"/>
                <w:sz w:val="24"/>
                <w:szCs w:val="24"/>
              </w:rPr>
              <w:t xml:space="preserve"> кодекса </w:t>
            </w: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420AC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420AC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275" w:type="dxa"/>
          </w:tcPr>
          <w:p w:rsidR="00977A56" w:rsidRPr="00E07D47" w:rsidRDefault="002004D5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99 048,6</w:t>
            </w:r>
          </w:p>
        </w:tc>
        <w:tc>
          <w:tcPr>
            <w:tcW w:w="1560" w:type="dxa"/>
          </w:tcPr>
          <w:p w:rsidR="00977A56" w:rsidRPr="00E07D47" w:rsidRDefault="002004D5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275" w:type="dxa"/>
          </w:tcPr>
          <w:p w:rsidR="00977A56" w:rsidRPr="00E07D47" w:rsidRDefault="002004D5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57 639,5</w:t>
            </w:r>
          </w:p>
        </w:tc>
        <w:tc>
          <w:tcPr>
            <w:tcW w:w="1276" w:type="dxa"/>
          </w:tcPr>
          <w:p w:rsidR="00977A56" w:rsidRPr="00E07D47" w:rsidRDefault="004644FF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559" w:type="dxa"/>
          </w:tcPr>
          <w:p w:rsidR="00977A56" w:rsidRPr="00E07D47" w:rsidRDefault="004644FF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</w:tr>
      <w:tr w:rsidR="001A4C25" w:rsidRPr="00977A56" w:rsidTr="007420AC">
        <w:trPr>
          <w:trHeight w:val="989"/>
        </w:trPr>
        <w:tc>
          <w:tcPr>
            <w:tcW w:w="567" w:type="dxa"/>
          </w:tcPr>
          <w:p w:rsidR="00977A56" w:rsidRPr="00E07D47" w:rsidRDefault="00012BE1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77A56" w:rsidRPr="00E07D47" w:rsidRDefault="00977A56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Нарушения порядка управления имуществом</w:t>
            </w:r>
          </w:p>
        </w:tc>
        <w:tc>
          <w:tcPr>
            <w:tcW w:w="1275" w:type="dxa"/>
          </w:tcPr>
          <w:p w:rsidR="00977A56" w:rsidRPr="00E07D47" w:rsidRDefault="002004D5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218 994,8</w:t>
            </w:r>
          </w:p>
        </w:tc>
        <w:tc>
          <w:tcPr>
            <w:tcW w:w="1560" w:type="dxa"/>
          </w:tcPr>
          <w:p w:rsidR="00977A56" w:rsidRPr="00E07D47" w:rsidRDefault="002004D5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275" w:type="dxa"/>
          </w:tcPr>
          <w:p w:rsidR="00977A56" w:rsidRPr="00E07D47" w:rsidRDefault="002004D5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530,1</w:t>
            </w:r>
          </w:p>
        </w:tc>
        <w:tc>
          <w:tcPr>
            <w:tcW w:w="1276" w:type="dxa"/>
          </w:tcPr>
          <w:p w:rsidR="00977A56" w:rsidRPr="00E07D47" w:rsidRDefault="004E5F6C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44FF" w:rsidRPr="00E07D47">
              <w:rPr>
                <w:rFonts w:ascii="Times New Roman" w:hAnsi="Times New Roman" w:cs="Times New Roman"/>
                <w:sz w:val="24"/>
                <w:szCs w:val="24"/>
              </w:rPr>
              <w:t>,03</w:t>
            </w:r>
          </w:p>
        </w:tc>
        <w:tc>
          <w:tcPr>
            <w:tcW w:w="1559" w:type="dxa"/>
          </w:tcPr>
          <w:p w:rsidR="00977A56" w:rsidRPr="00E07D47" w:rsidRDefault="004644FF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1A4C25" w:rsidRPr="00977A56" w:rsidTr="007420AC">
        <w:trPr>
          <w:trHeight w:val="464"/>
        </w:trPr>
        <w:tc>
          <w:tcPr>
            <w:tcW w:w="567" w:type="dxa"/>
          </w:tcPr>
          <w:p w:rsidR="00977A56" w:rsidRPr="00E07D47" w:rsidRDefault="00012BE1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977A56" w:rsidRPr="00E07D47" w:rsidRDefault="00977A56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Нарушения в сфере закупок</w:t>
            </w:r>
          </w:p>
        </w:tc>
        <w:tc>
          <w:tcPr>
            <w:tcW w:w="1275" w:type="dxa"/>
          </w:tcPr>
          <w:p w:rsidR="00977A56" w:rsidRPr="00E07D47" w:rsidRDefault="002004D5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1 410,4</w:t>
            </w:r>
          </w:p>
        </w:tc>
        <w:tc>
          <w:tcPr>
            <w:tcW w:w="1560" w:type="dxa"/>
          </w:tcPr>
          <w:p w:rsidR="00977A56" w:rsidRPr="00E07D47" w:rsidRDefault="004E5F6C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004D5" w:rsidRPr="00E07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77A56" w:rsidRPr="00E07D47" w:rsidRDefault="002004D5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1276" w:type="dxa"/>
          </w:tcPr>
          <w:p w:rsidR="00977A56" w:rsidRPr="00E07D47" w:rsidRDefault="00CE2CAA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644FF" w:rsidRPr="00E07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77A56" w:rsidRPr="00E07D47" w:rsidRDefault="004644FF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1A4C25" w:rsidRPr="00977A56" w:rsidTr="007420AC">
        <w:trPr>
          <w:trHeight w:val="870"/>
        </w:trPr>
        <w:tc>
          <w:tcPr>
            <w:tcW w:w="567" w:type="dxa"/>
          </w:tcPr>
          <w:p w:rsidR="00977A56" w:rsidRPr="00E07D47" w:rsidRDefault="00012BE1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977A56" w:rsidRPr="00E07D47" w:rsidRDefault="00977A56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Нарушения при формировании и исполнении бюджета</w:t>
            </w:r>
          </w:p>
        </w:tc>
        <w:tc>
          <w:tcPr>
            <w:tcW w:w="1275" w:type="dxa"/>
          </w:tcPr>
          <w:p w:rsidR="00977A56" w:rsidRPr="00E07D47" w:rsidRDefault="002004D5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65 489,7</w:t>
            </w:r>
          </w:p>
        </w:tc>
        <w:tc>
          <w:tcPr>
            <w:tcW w:w="1560" w:type="dxa"/>
          </w:tcPr>
          <w:p w:rsidR="00977A56" w:rsidRPr="00E07D47" w:rsidRDefault="002004D5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275" w:type="dxa"/>
          </w:tcPr>
          <w:p w:rsidR="00977A56" w:rsidRPr="00E07D47" w:rsidRDefault="002004D5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4 937,1</w:t>
            </w:r>
          </w:p>
        </w:tc>
        <w:tc>
          <w:tcPr>
            <w:tcW w:w="1276" w:type="dxa"/>
          </w:tcPr>
          <w:p w:rsidR="00977A56" w:rsidRPr="00E07D47" w:rsidRDefault="004644FF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59" w:type="dxa"/>
          </w:tcPr>
          <w:p w:rsidR="00977A56" w:rsidRPr="00E07D47" w:rsidRDefault="004644FF" w:rsidP="00E07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34142D" w:rsidRPr="00977A56" w:rsidTr="007420AC">
        <w:tc>
          <w:tcPr>
            <w:tcW w:w="2694" w:type="dxa"/>
            <w:gridSpan w:val="2"/>
          </w:tcPr>
          <w:p w:rsidR="0034142D" w:rsidRPr="00E07D47" w:rsidRDefault="0034142D" w:rsidP="001C752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75" w:type="dxa"/>
          </w:tcPr>
          <w:p w:rsidR="0034142D" w:rsidRPr="00E07D47" w:rsidRDefault="002B069C" w:rsidP="001C75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b/>
                <w:sz w:val="24"/>
                <w:szCs w:val="24"/>
              </w:rPr>
              <w:t>1 051 433,6</w:t>
            </w:r>
          </w:p>
        </w:tc>
        <w:tc>
          <w:tcPr>
            <w:tcW w:w="1560" w:type="dxa"/>
          </w:tcPr>
          <w:p w:rsidR="0034142D" w:rsidRPr="00E07D47" w:rsidRDefault="0034142D" w:rsidP="001C75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34142D" w:rsidRPr="00E07D47" w:rsidRDefault="004644FF" w:rsidP="001C75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b/>
                <w:sz w:val="24"/>
                <w:szCs w:val="24"/>
              </w:rPr>
              <w:t>728343,5</w:t>
            </w:r>
          </w:p>
        </w:tc>
        <w:tc>
          <w:tcPr>
            <w:tcW w:w="1276" w:type="dxa"/>
          </w:tcPr>
          <w:p w:rsidR="0034142D" w:rsidRPr="00E07D47" w:rsidRDefault="0034142D" w:rsidP="001C75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142D" w:rsidRPr="00E07D47" w:rsidRDefault="000C7DC5" w:rsidP="001C75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D47">
              <w:rPr>
                <w:rFonts w:ascii="Times New Roman" w:hAnsi="Times New Roman" w:cs="Times New Roman"/>
                <w:b/>
                <w:sz w:val="24"/>
                <w:szCs w:val="24"/>
              </w:rPr>
              <w:t>12,7</w:t>
            </w:r>
          </w:p>
        </w:tc>
      </w:tr>
    </w:tbl>
    <w:p w:rsidR="00977A56" w:rsidRDefault="00977A56" w:rsidP="00977A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3B4B" w:rsidRPr="00977A56" w:rsidRDefault="00663B4B" w:rsidP="00977A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7A56" w:rsidRPr="00977A56" w:rsidRDefault="00D80A7F" w:rsidP="00663B4B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следует из таблицы</w:t>
      </w:r>
      <w:r w:rsidR="00977A56" w:rsidRPr="00977A56">
        <w:rPr>
          <w:rFonts w:ascii="Times New Roman" w:hAnsi="Times New Roman" w:cs="Times New Roman"/>
          <w:sz w:val="28"/>
          <w:szCs w:val="28"/>
        </w:rPr>
        <w:t xml:space="preserve"> наибольший удельный вес в общем объеме (</w:t>
      </w:r>
      <w:r w:rsidR="004644FF">
        <w:rPr>
          <w:rFonts w:ascii="Times New Roman" w:hAnsi="Times New Roman" w:cs="Times New Roman"/>
          <w:sz w:val="28"/>
          <w:szCs w:val="28"/>
        </w:rPr>
        <w:t>63</w:t>
      </w:r>
      <w:r w:rsidR="000C7DC5">
        <w:rPr>
          <w:rFonts w:ascii="Times New Roman" w:hAnsi="Times New Roman" w:cs="Times New Roman"/>
          <w:sz w:val="28"/>
          <w:szCs w:val="28"/>
        </w:rPr>
        <w:t>,2</w:t>
      </w:r>
      <w:r w:rsidR="008A15E9">
        <w:rPr>
          <w:rFonts w:ascii="Times New Roman" w:hAnsi="Times New Roman" w:cs="Times New Roman"/>
          <w:sz w:val="28"/>
          <w:szCs w:val="28"/>
        </w:rPr>
        <w:t>%</w:t>
      </w:r>
      <w:r w:rsidR="00977A56" w:rsidRPr="00977A56">
        <w:rPr>
          <w:rFonts w:ascii="Times New Roman" w:hAnsi="Times New Roman" w:cs="Times New Roman"/>
          <w:sz w:val="28"/>
          <w:szCs w:val="28"/>
        </w:rPr>
        <w:t xml:space="preserve">) занимают нарушения </w:t>
      </w:r>
      <w:r w:rsidR="004644FF">
        <w:rPr>
          <w:rFonts w:ascii="Times New Roman" w:hAnsi="Times New Roman" w:cs="Times New Roman"/>
          <w:sz w:val="28"/>
          <w:szCs w:val="28"/>
        </w:rPr>
        <w:t>бухгалтерского учета</w:t>
      </w:r>
      <w:r w:rsidR="0034142D">
        <w:rPr>
          <w:rFonts w:ascii="Times New Roman" w:hAnsi="Times New Roman" w:cs="Times New Roman"/>
          <w:sz w:val="28"/>
          <w:szCs w:val="28"/>
        </w:rPr>
        <w:t>.</w:t>
      </w:r>
      <w:r w:rsidR="00C77EFB">
        <w:rPr>
          <w:rFonts w:ascii="Times New Roman" w:hAnsi="Times New Roman" w:cs="Times New Roman"/>
          <w:sz w:val="28"/>
          <w:szCs w:val="28"/>
        </w:rPr>
        <w:t xml:space="preserve"> </w:t>
      </w:r>
      <w:r w:rsidR="0034142D">
        <w:rPr>
          <w:rFonts w:ascii="Times New Roman" w:hAnsi="Times New Roman" w:cs="Times New Roman"/>
          <w:sz w:val="28"/>
          <w:szCs w:val="28"/>
        </w:rPr>
        <w:t>В</w:t>
      </w:r>
      <w:r w:rsidR="00977A56" w:rsidRPr="00977A56">
        <w:rPr>
          <w:rFonts w:ascii="Times New Roman" w:hAnsi="Times New Roman" w:cs="Times New Roman"/>
          <w:sz w:val="28"/>
          <w:szCs w:val="28"/>
        </w:rPr>
        <w:t>месте с тем</w:t>
      </w:r>
      <w:r w:rsidR="0034142D">
        <w:rPr>
          <w:rFonts w:ascii="Times New Roman" w:hAnsi="Times New Roman" w:cs="Times New Roman"/>
          <w:sz w:val="28"/>
          <w:szCs w:val="28"/>
        </w:rPr>
        <w:t>,</w:t>
      </w:r>
      <w:r w:rsidR="00977A56" w:rsidRPr="00977A56">
        <w:rPr>
          <w:rFonts w:ascii="Times New Roman" w:hAnsi="Times New Roman" w:cs="Times New Roman"/>
          <w:sz w:val="28"/>
          <w:szCs w:val="28"/>
        </w:rPr>
        <w:t xml:space="preserve"> устранение их также достаточно высокое (</w:t>
      </w:r>
      <w:r w:rsidR="004644FF">
        <w:rPr>
          <w:rFonts w:ascii="Times New Roman" w:hAnsi="Times New Roman" w:cs="Times New Roman"/>
          <w:sz w:val="28"/>
          <w:szCs w:val="28"/>
        </w:rPr>
        <w:t>100</w:t>
      </w:r>
      <w:r w:rsidR="008A15E9">
        <w:rPr>
          <w:rFonts w:ascii="Times New Roman" w:hAnsi="Times New Roman" w:cs="Times New Roman"/>
          <w:sz w:val="28"/>
          <w:szCs w:val="28"/>
        </w:rPr>
        <w:t>%</w:t>
      </w:r>
      <w:r w:rsidR="00977A56" w:rsidRPr="00977A56">
        <w:rPr>
          <w:rFonts w:ascii="Times New Roman" w:hAnsi="Times New Roman" w:cs="Times New Roman"/>
          <w:sz w:val="28"/>
          <w:szCs w:val="28"/>
        </w:rPr>
        <w:t>).</w:t>
      </w:r>
    </w:p>
    <w:p w:rsidR="001C6FD3" w:rsidRPr="00977A56" w:rsidRDefault="00977A56" w:rsidP="007420AC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56">
        <w:rPr>
          <w:rFonts w:ascii="Times New Roman" w:hAnsi="Times New Roman" w:cs="Times New Roman"/>
          <w:sz w:val="28"/>
          <w:szCs w:val="28"/>
        </w:rPr>
        <w:t xml:space="preserve">Значительную долю имеют нарушения </w:t>
      </w:r>
      <w:r w:rsidR="007420AC">
        <w:rPr>
          <w:rFonts w:ascii="Times New Roman" w:hAnsi="Times New Roman" w:cs="Times New Roman"/>
          <w:sz w:val="28"/>
          <w:szCs w:val="28"/>
        </w:rPr>
        <w:t xml:space="preserve">порядка распоряжения </w:t>
      </w:r>
      <w:r w:rsidR="000C7DC5">
        <w:rPr>
          <w:rFonts w:ascii="Times New Roman" w:hAnsi="Times New Roman" w:cs="Times New Roman"/>
          <w:sz w:val="28"/>
          <w:szCs w:val="28"/>
        </w:rPr>
        <w:t>и управления имуществом</w:t>
      </w:r>
      <w:r w:rsidRPr="00977A56">
        <w:rPr>
          <w:rFonts w:ascii="Times New Roman" w:hAnsi="Times New Roman" w:cs="Times New Roman"/>
          <w:sz w:val="28"/>
          <w:szCs w:val="28"/>
        </w:rPr>
        <w:t xml:space="preserve"> (</w:t>
      </w:r>
      <w:r w:rsidR="004644FF">
        <w:rPr>
          <w:rFonts w:ascii="Times New Roman" w:hAnsi="Times New Roman" w:cs="Times New Roman"/>
          <w:sz w:val="28"/>
          <w:szCs w:val="28"/>
        </w:rPr>
        <w:t>20,8</w:t>
      </w:r>
      <w:r w:rsidR="008A15E9">
        <w:rPr>
          <w:rFonts w:ascii="Times New Roman" w:hAnsi="Times New Roman" w:cs="Times New Roman"/>
          <w:sz w:val="28"/>
          <w:szCs w:val="28"/>
        </w:rPr>
        <w:t>%</w:t>
      </w:r>
      <w:r w:rsidR="001C6FD3">
        <w:rPr>
          <w:rFonts w:ascii="Times New Roman" w:hAnsi="Times New Roman" w:cs="Times New Roman"/>
          <w:sz w:val="28"/>
          <w:szCs w:val="28"/>
        </w:rPr>
        <w:t xml:space="preserve"> </w:t>
      </w:r>
      <w:r w:rsidRPr="00977A56">
        <w:rPr>
          <w:rFonts w:ascii="Times New Roman" w:hAnsi="Times New Roman" w:cs="Times New Roman"/>
          <w:sz w:val="28"/>
          <w:szCs w:val="28"/>
        </w:rPr>
        <w:t xml:space="preserve"> в</w:t>
      </w:r>
      <w:r w:rsidR="001C6FD3">
        <w:rPr>
          <w:rFonts w:ascii="Times New Roman" w:hAnsi="Times New Roman" w:cs="Times New Roman"/>
          <w:sz w:val="28"/>
          <w:szCs w:val="28"/>
        </w:rPr>
        <w:t xml:space="preserve"> </w:t>
      </w:r>
      <w:r w:rsidRPr="00977A56">
        <w:rPr>
          <w:rFonts w:ascii="Times New Roman" w:hAnsi="Times New Roman" w:cs="Times New Roman"/>
          <w:sz w:val="28"/>
          <w:szCs w:val="28"/>
        </w:rPr>
        <w:t xml:space="preserve"> общем</w:t>
      </w:r>
      <w:r w:rsidR="001C6FD3">
        <w:rPr>
          <w:rFonts w:ascii="Times New Roman" w:hAnsi="Times New Roman" w:cs="Times New Roman"/>
          <w:sz w:val="28"/>
          <w:szCs w:val="28"/>
        </w:rPr>
        <w:t xml:space="preserve"> </w:t>
      </w:r>
      <w:r w:rsidRPr="00977A56">
        <w:rPr>
          <w:rFonts w:ascii="Times New Roman" w:hAnsi="Times New Roman" w:cs="Times New Roman"/>
          <w:sz w:val="28"/>
          <w:szCs w:val="28"/>
        </w:rPr>
        <w:t xml:space="preserve"> объеме </w:t>
      </w:r>
      <w:r w:rsidR="001C6FD3">
        <w:rPr>
          <w:rFonts w:ascii="Times New Roman" w:hAnsi="Times New Roman" w:cs="Times New Roman"/>
          <w:sz w:val="28"/>
          <w:szCs w:val="28"/>
        </w:rPr>
        <w:t xml:space="preserve"> </w:t>
      </w:r>
      <w:r w:rsidRPr="00977A56">
        <w:rPr>
          <w:rFonts w:ascii="Times New Roman" w:hAnsi="Times New Roman" w:cs="Times New Roman"/>
          <w:sz w:val="28"/>
          <w:szCs w:val="28"/>
        </w:rPr>
        <w:t xml:space="preserve">нарушений). </w:t>
      </w:r>
      <w:r w:rsidR="001C6FD3">
        <w:rPr>
          <w:rFonts w:ascii="Times New Roman" w:hAnsi="Times New Roman" w:cs="Times New Roman"/>
          <w:sz w:val="28"/>
          <w:szCs w:val="28"/>
        </w:rPr>
        <w:t xml:space="preserve"> </w:t>
      </w:r>
      <w:r w:rsidRPr="00977A56">
        <w:rPr>
          <w:rFonts w:ascii="Times New Roman" w:hAnsi="Times New Roman" w:cs="Times New Roman"/>
          <w:sz w:val="28"/>
          <w:szCs w:val="28"/>
        </w:rPr>
        <w:t>Оставшуюся</w:t>
      </w:r>
      <w:r w:rsidR="007420AC">
        <w:rPr>
          <w:rFonts w:ascii="Times New Roman" w:hAnsi="Times New Roman" w:cs="Times New Roman"/>
          <w:sz w:val="28"/>
          <w:szCs w:val="28"/>
        </w:rPr>
        <w:t xml:space="preserve"> </w:t>
      </w:r>
      <w:r w:rsidRPr="00977A56">
        <w:rPr>
          <w:rFonts w:ascii="Times New Roman" w:hAnsi="Times New Roman" w:cs="Times New Roman"/>
          <w:sz w:val="28"/>
          <w:szCs w:val="28"/>
        </w:rPr>
        <w:t>долю в общем объеме нарушений занимают: нарушения при формировании и исполнении бюджета (</w:t>
      </w:r>
      <w:r w:rsidR="004644FF">
        <w:rPr>
          <w:rFonts w:ascii="Times New Roman" w:hAnsi="Times New Roman" w:cs="Times New Roman"/>
          <w:sz w:val="28"/>
          <w:szCs w:val="28"/>
        </w:rPr>
        <w:t>5,1</w:t>
      </w:r>
      <w:r w:rsidR="008A15E9">
        <w:rPr>
          <w:rFonts w:ascii="Times New Roman" w:hAnsi="Times New Roman" w:cs="Times New Roman"/>
          <w:sz w:val="28"/>
          <w:szCs w:val="28"/>
        </w:rPr>
        <w:t>%</w:t>
      </w:r>
      <w:r w:rsidRPr="00977A56">
        <w:rPr>
          <w:rFonts w:ascii="Times New Roman" w:hAnsi="Times New Roman" w:cs="Times New Roman"/>
          <w:sz w:val="28"/>
          <w:szCs w:val="28"/>
        </w:rPr>
        <w:t>), нарушения в сфере закупок (</w:t>
      </w:r>
      <w:r w:rsidR="004644FF">
        <w:rPr>
          <w:rFonts w:ascii="Times New Roman" w:hAnsi="Times New Roman" w:cs="Times New Roman"/>
          <w:sz w:val="28"/>
          <w:szCs w:val="28"/>
        </w:rPr>
        <w:t>0,1</w:t>
      </w:r>
      <w:r w:rsidR="008A15E9">
        <w:rPr>
          <w:rFonts w:ascii="Times New Roman" w:hAnsi="Times New Roman" w:cs="Times New Roman"/>
          <w:sz w:val="28"/>
          <w:szCs w:val="28"/>
        </w:rPr>
        <w:t>%</w:t>
      </w:r>
      <w:r w:rsidRPr="00977A56">
        <w:rPr>
          <w:rFonts w:ascii="Times New Roman" w:hAnsi="Times New Roman" w:cs="Times New Roman"/>
          <w:sz w:val="28"/>
          <w:szCs w:val="28"/>
        </w:rPr>
        <w:t xml:space="preserve">), </w:t>
      </w:r>
      <w:r w:rsidR="00053537">
        <w:rPr>
          <w:rFonts w:ascii="Times New Roman" w:hAnsi="Times New Roman" w:cs="Times New Roman"/>
          <w:sz w:val="28"/>
          <w:szCs w:val="28"/>
        </w:rPr>
        <w:t>неэффективное использование средств</w:t>
      </w:r>
      <w:r w:rsidRPr="00977A56">
        <w:rPr>
          <w:rFonts w:ascii="Times New Roman" w:hAnsi="Times New Roman" w:cs="Times New Roman"/>
          <w:sz w:val="28"/>
          <w:szCs w:val="28"/>
        </w:rPr>
        <w:t xml:space="preserve"> (</w:t>
      </w:r>
      <w:r w:rsidR="00053537">
        <w:rPr>
          <w:rFonts w:ascii="Times New Roman" w:hAnsi="Times New Roman" w:cs="Times New Roman"/>
          <w:sz w:val="28"/>
          <w:szCs w:val="28"/>
        </w:rPr>
        <w:t>1</w:t>
      </w:r>
      <w:r w:rsidR="004644FF">
        <w:rPr>
          <w:rFonts w:ascii="Times New Roman" w:hAnsi="Times New Roman" w:cs="Times New Roman"/>
          <w:sz w:val="28"/>
          <w:szCs w:val="28"/>
        </w:rPr>
        <w:t>,4</w:t>
      </w:r>
      <w:r w:rsidR="008A15E9">
        <w:rPr>
          <w:rFonts w:ascii="Times New Roman" w:hAnsi="Times New Roman" w:cs="Times New Roman"/>
          <w:sz w:val="28"/>
          <w:szCs w:val="28"/>
        </w:rPr>
        <w:t>%</w:t>
      </w:r>
      <w:r w:rsidRPr="00977A56">
        <w:rPr>
          <w:rFonts w:ascii="Times New Roman" w:hAnsi="Times New Roman" w:cs="Times New Roman"/>
          <w:sz w:val="28"/>
          <w:szCs w:val="28"/>
        </w:rPr>
        <w:t>).</w:t>
      </w:r>
    </w:p>
    <w:p w:rsidR="00977A56" w:rsidRPr="00977A56" w:rsidRDefault="00977A56" w:rsidP="00F9225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56">
        <w:rPr>
          <w:rFonts w:ascii="Times New Roman" w:hAnsi="Times New Roman" w:cs="Times New Roman"/>
          <w:sz w:val="28"/>
          <w:szCs w:val="28"/>
        </w:rPr>
        <w:t xml:space="preserve">По результатам проведенных мероприятий направлено </w:t>
      </w:r>
      <w:r w:rsidR="00611E7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B069C">
        <w:rPr>
          <w:rFonts w:ascii="Times New Roman" w:hAnsi="Times New Roman" w:cs="Times New Roman"/>
          <w:sz w:val="28"/>
          <w:szCs w:val="28"/>
        </w:rPr>
        <w:t>14</w:t>
      </w:r>
      <w:r w:rsidRPr="00977A56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2B069C">
        <w:rPr>
          <w:rFonts w:ascii="Times New Roman" w:hAnsi="Times New Roman" w:cs="Times New Roman"/>
          <w:sz w:val="28"/>
          <w:szCs w:val="28"/>
        </w:rPr>
        <w:t>й</w:t>
      </w:r>
      <w:r w:rsidRPr="00977A56">
        <w:rPr>
          <w:rFonts w:ascii="Times New Roman" w:hAnsi="Times New Roman" w:cs="Times New Roman"/>
          <w:sz w:val="28"/>
          <w:szCs w:val="28"/>
        </w:rPr>
        <w:t xml:space="preserve">, из которых исполнено </w:t>
      </w:r>
      <w:r w:rsidR="00053537">
        <w:rPr>
          <w:rFonts w:ascii="Times New Roman" w:hAnsi="Times New Roman" w:cs="Times New Roman"/>
          <w:sz w:val="28"/>
          <w:szCs w:val="28"/>
        </w:rPr>
        <w:t>1</w:t>
      </w:r>
      <w:r w:rsidR="002B069C">
        <w:rPr>
          <w:rFonts w:ascii="Times New Roman" w:hAnsi="Times New Roman" w:cs="Times New Roman"/>
          <w:sz w:val="28"/>
          <w:szCs w:val="28"/>
        </w:rPr>
        <w:t>0</w:t>
      </w:r>
      <w:r w:rsidR="00314DEF">
        <w:rPr>
          <w:rFonts w:ascii="Times New Roman" w:hAnsi="Times New Roman" w:cs="Times New Roman"/>
          <w:sz w:val="28"/>
          <w:szCs w:val="28"/>
        </w:rPr>
        <w:t>. П</w:t>
      </w:r>
      <w:r w:rsidRPr="00977A56">
        <w:rPr>
          <w:rFonts w:ascii="Times New Roman" w:hAnsi="Times New Roman" w:cs="Times New Roman"/>
          <w:sz w:val="28"/>
          <w:szCs w:val="28"/>
        </w:rPr>
        <w:t xml:space="preserve">о </w:t>
      </w:r>
      <w:r w:rsidR="002B069C">
        <w:rPr>
          <w:rFonts w:ascii="Times New Roman" w:hAnsi="Times New Roman" w:cs="Times New Roman"/>
          <w:sz w:val="28"/>
          <w:szCs w:val="28"/>
        </w:rPr>
        <w:t>4</w:t>
      </w:r>
      <w:r w:rsidRPr="00977A56">
        <w:rPr>
          <w:rFonts w:ascii="Times New Roman" w:hAnsi="Times New Roman" w:cs="Times New Roman"/>
          <w:sz w:val="28"/>
          <w:szCs w:val="28"/>
        </w:rPr>
        <w:t xml:space="preserve"> представлениям не завершен срок </w:t>
      </w:r>
      <w:r w:rsidR="00314DEF">
        <w:rPr>
          <w:rFonts w:ascii="Times New Roman" w:hAnsi="Times New Roman" w:cs="Times New Roman"/>
          <w:sz w:val="28"/>
          <w:szCs w:val="28"/>
        </w:rPr>
        <w:t>рассмотрения</w:t>
      </w:r>
      <w:r w:rsidR="0034142D">
        <w:rPr>
          <w:rFonts w:ascii="Times New Roman" w:hAnsi="Times New Roman" w:cs="Times New Roman"/>
          <w:sz w:val="28"/>
          <w:szCs w:val="28"/>
        </w:rPr>
        <w:t>,</w:t>
      </w:r>
      <w:r w:rsidR="00314DEF">
        <w:rPr>
          <w:rFonts w:ascii="Times New Roman" w:hAnsi="Times New Roman" w:cs="Times New Roman"/>
          <w:sz w:val="28"/>
          <w:szCs w:val="28"/>
        </w:rPr>
        <w:t xml:space="preserve"> и они</w:t>
      </w:r>
      <w:r w:rsidR="00314DEF" w:rsidRPr="00977A56">
        <w:rPr>
          <w:rFonts w:ascii="Times New Roman" w:hAnsi="Times New Roman" w:cs="Times New Roman"/>
          <w:sz w:val="28"/>
          <w:szCs w:val="28"/>
        </w:rPr>
        <w:t xml:space="preserve"> </w:t>
      </w:r>
      <w:r w:rsidRPr="00977A56">
        <w:rPr>
          <w:rFonts w:ascii="Times New Roman" w:hAnsi="Times New Roman" w:cs="Times New Roman"/>
          <w:sz w:val="28"/>
          <w:szCs w:val="28"/>
        </w:rPr>
        <w:t>находятся на контроле Палаты.</w:t>
      </w:r>
    </w:p>
    <w:p w:rsidR="00194E37" w:rsidRPr="00977A56" w:rsidRDefault="009A7E2C" w:rsidP="00194E37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7A56" w:rsidRPr="00977A56">
        <w:rPr>
          <w:rFonts w:ascii="Times New Roman" w:hAnsi="Times New Roman" w:cs="Times New Roman"/>
          <w:sz w:val="28"/>
          <w:szCs w:val="28"/>
        </w:rPr>
        <w:t xml:space="preserve">В Думу </w:t>
      </w:r>
      <w:r w:rsidR="007F4A78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  <w:r w:rsidR="007F4A78" w:rsidRPr="00D80A7F">
        <w:rPr>
          <w:rFonts w:ascii="Times New Roman" w:hAnsi="Times New Roman" w:cs="Times New Roman"/>
          <w:b/>
          <w:sz w:val="28"/>
          <w:szCs w:val="28"/>
        </w:rPr>
        <w:t>-</w:t>
      </w:r>
      <w:r w:rsidR="007F4A78">
        <w:rPr>
          <w:rFonts w:ascii="Times New Roman" w:hAnsi="Times New Roman" w:cs="Times New Roman"/>
          <w:sz w:val="28"/>
          <w:szCs w:val="28"/>
        </w:rPr>
        <w:t>курорт Геленджик</w:t>
      </w:r>
      <w:r w:rsidR="00977A56" w:rsidRPr="00977A56">
        <w:rPr>
          <w:rFonts w:ascii="Times New Roman" w:hAnsi="Times New Roman" w:cs="Times New Roman"/>
          <w:sz w:val="28"/>
          <w:szCs w:val="28"/>
        </w:rPr>
        <w:t xml:space="preserve"> направлены отчеты и заключения по </w:t>
      </w:r>
      <w:r w:rsidR="002B069C">
        <w:rPr>
          <w:rFonts w:ascii="Times New Roman" w:hAnsi="Times New Roman" w:cs="Times New Roman"/>
          <w:sz w:val="28"/>
          <w:szCs w:val="28"/>
        </w:rPr>
        <w:t>35</w:t>
      </w:r>
      <w:r w:rsidR="00977A56" w:rsidRPr="00977A56">
        <w:rPr>
          <w:rFonts w:ascii="Times New Roman" w:hAnsi="Times New Roman" w:cs="Times New Roman"/>
          <w:sz w:val="28"/>
          <w:szCs w:val="28"/>
        </w:rPr>
        <w:t xml:space="preserve"> мероприятиям</w:t>
      </w:r>
      <w:r w:rsidR="00053537">
        <w:rPr>
          <w:rFonts w:ascii="Times New Roman" w:hAnsi="Times New Roman" w:cs="Times New Roman"/>
          <w:sz w:val="28"/>
          <w:szCs w:val="28"/>
        </w:rPr>
        <w:t>,</w:t>
      </w:r>
      <w:r w:rsidR="00977A56" w:rsidRPr="00977A56">
        <w:rPr>
          <w:rFonts w:ascii="Times New Roman" w:hAnsi="Times New Roman" w:cs="Times New Roman"/>
          <w:sz w:val="28"/>
          <w:szCs w:val="28"/>
        </w:rPr>
        <w:t xml:space="preserve"> </w:t>
      </w:r>
      <w:r w:rsidR="00053537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977A56" w:rsidRPr="00977A56">
        <w:rPr>
          <w:rFonts w:ascii="Times New Roman" w:hAnsi="Times New Roman" w:cs="Times New Roman"/>
          <w:sz w:val="28"/>
          <w:szCs w:val="28"/>
        </w:rPr>
        <w:t xml:space="preserve">рассмотрены на заседаниях представительного органа </w:t>
      </w:r>
      <w:r w:rsidR="00314DEF">
        <w:rPr>
          <w:rFonts w:ascii="Times New Roman" w:hAnsi="Times New Roman" w:cs="Times New Roman"/>
          <w:sz w:val="28"/>
          <w:szCs w:val="28"/>
        </w:rPr>
        <w:t xml:space="preserve">  </w:t>
      </w:r>
      <w:r w:rsidR="00977A56" w:rsidRPr="00977A56">
        <w:rPr>
          <w:rFonts w:ascii="Times New Roman" w:hAnsi="Times New Roman" w:cs="Times New Roman"/>
          <w:sz w:val="28"/>
          <w:szCs w:val="28"/>
        </w:rPr>
        <w:t>с предварительным рассмотрением на заседаниях его профильных коми</w:t>
      </w:r>
      <w:r w:rsidR="007F4A78">
        <w:rPr>
          <w:rFonts w:ascii="Times New Roman" w:hAnsi="Times New Roman" w:cs="Times New Roman"/>
          <w:sz w:val="28"/>
          <w:szCs w:val="28"/>
        </w:rPr>
        <w:t>ссий</w:t>
      </w:r>
      <w:r w:rsidR="00977A56" w:rsidRPr="00977A56">
        <w:rPr>
          <w:rFonts w:ascii="Times New Roman" w:hAnsi="Times New Roman" w:cs="Times New Roman"/>
          <w:sz w:val="28"/>
          <w:szCs w:val="28"/>
        </w:rPr>
        <w:t>.</w:t>
      </w:r>
    </w:p>
    <w:p w:rsidR="00977A56" w:rsidRPr="00977A56" w:rsidRDefault="00977A56" w:rsidP="00F9225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56">
        <w:rPr>
          <w:rFonts w:ascii="Times New Roman" w:hAnsi="Times New Roman" w:cs="Times New Roman"/>
          <w:sz w:val="28"/>
          <w:szCs w:val="28"/>
        </w:rPr>
        <w:t>Контрольно</w:t>
      </w:r>
      <w:r w:rsidRPr="00EB74B4">
        <w:rPr>
          <w:rFonts w:ascii="Times New Roman" w:hAnsi="Times New Roman" w:cs="Times New Roman"/>
          <w:b/>
          <w:sz w:val="28"/>
          <w:szCs w:val="28"/>
        </w:rPr>
        <w:t>-</w:t>
      </w:r>
      <w:r w:rsidRPr="00977A56">
        <w:rPr>
          <w:rFonts w:ascii="Times New Roman" w:hAnsi="Times New Roman" w:cs="Times New Roman"/>
          <w:sz w:val="28"/>
          <w:szCs w:val="28"/>
        </w:rPr>
        <w:t xml:space="preserve">счетной палатой внесено </w:t>
      </w:r>
      <w:r w:rsidR="002B069C">
        <w:rPr>
          <w:rFonts w:ascii="Times New Roman" w:hAnsi="Times New Roman" w:cs="Times New Roman"/>
          <w:sz w:val="28"/>
          <w:szCs w:val="28"/>
        </w:rPr>
        <w:t>3</w:t>
      </w:r>
      <w:r w:rsidRPr="00977A56">
        <w:rPr>
          <w:rFonts w:ascii="Times New Roman" w:hAnsi="Times New Roman" w:cs="Times New Roman"/>
          <w:sz w:val="28"/>
          <w:szCs w:val="28"/>
        </w:rPr>
        <w:t xml:space="preserve"> проекта решений Думы </w:t>
      </w:r>
      <w:r w:rsidR="007F4A78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  <w:r w:rsidR="007F4A78" w:rsidRPr="00EB74B4">
        <w:rPr>
          <w:rFonts w:ascii="Times New Roman" w:hAnsi="Times New Roman" w:cs="Times New Roman"/>
          <w:b/>
          <w:sz w:val="28"/>
          <w:szCs w:val="28"/>
        </w:rPr>
        <w:t>-</w:t>
      </w:r>
      <w:r w:rsidR="007F4A78">
        <w:rPr>
          <w:rFonts w:ascii="Times New Roman" w:hAnsi="Times New Roman" w:cs="Times New Roman"/>
          <w:sz w:val="28"/>
          <w:szCs w:val="28"/>
        </w:rPr>
        <w:t>курорт Геленджик</w:t>
      </w:r>
      <w:r w:rsidR="00314DEF">
        <w:rPr>
          <w:rFonts w:ascii="Times New Roman" w:hAnsi="Times New Roman" w:cs="Times New Roman"/>
          <w:sz w:val="28"/>
          <w:szCs w:val="28"/>
        </w:rPr>
        <w:t>: «О</w:t>
      </w:r>
      <w:r w:rsidRPr="00977A56">
        <w:rPr>
          <w:rFonts w:ascii="Times New Roman" w:hAnsi="Times New Roman" w:cs="Times New Roman"/>
          <w:sz w:val="28"/>
          <w:szCs w:val="28"/>
        </w:rPr>
        <w:t xml:space="preserve"> внесении изменений в Положение о Контрольно</w:t>
      </w:r>
      <w:r w:rsidRPr="00EB74B4">
        <w:rPr>
          <w:rFonts w:ascii="Times New Roman" w:hAnsi="Times New Roman" w:cs="Times New Roman"/>
          <w:b/>
          <w:sz w:val="28"/>
          <w:szCs w:val="28"/>
        </w:rPr>
        <w:t>-</w:t>
      </w:r>
      <w:r w:rsidRPr="00977A56">
        <w:rPr>
          <w:rFonts w:ascii="Times New Roman" w:hAnsi="Times New Roman" w:cs="Times New Roman"/>
          <w:sz w:val="28"/>
          <w:szCs w:val="28"/>
        </w:rPr>
        <w:t>счетной палате</w:t>
      </w:r>
      <w:r w:rsidR="00314DEF">
        <w:rPr>
          <w:rFonts w:ascii="Times New Roman" w:hAnsi="Times New Roman" w:cs="Times New Roman"/>
          <w:sz w:val="28"/>
          <w:szCs w:val="28"/>
        </w:rPr>
        <w:t>»</w:t>
      </w:r>
      <w:r w:rsidR="00ED1840">
        <w:rPr>
          <w:rFonts w:ascii="Times New Roman" w:hAnsi="Times New Roman" w:cs="Times New Roman"/>
          <w:sz w:val="28"/>
          <w:szCs w:val="28"/>
        </w:rPr>
        <w:t xml:space="preserve"> </w:t>
      </w:r>
      <w:r w:rsidR="00ED1840" w:rsidRPr="00D80A7F">
        <w:rPr>
          <w:rFonts w:ascii="Times New Roman" w:hAnsi="Times New Roman" w:cs="Times New Roman"/>
          <w:b/>
          <w:sz w:val="28"/>
          <w:szCs w:val="28"/>
        </w:rPr>
        <w:t>-</w:t>
      </w:r>
      <w:r w:rsidR="00ED1840">
        <w:rPr>
          <w:rFonts w:ascii="Times New Roman" w:hAnsi="Times New Roman" w:cs="Times New Roman"/>
          <w:sz w:val="28"/>
          <w:szCs w:val="28"/>
        </w:rPr>
        <w:t xml:space="preserve"> </w:t>
      </w:r>
      <w:r w:rsidR="002B069C">
        <w:rPr>
          <w:rFonts w:ascii="Times New Roman" w:hAnsi="Times New Roman" w:cs="Times New Roman"/>
          <w:sz w:val="28"/>
          <w:szCs w:val="28"/>
        </w:rPr>
        <w:t>2</w:t>
      </w:r>
      <w:r w:rsidRPr="00977A56">
        <w:rPr>
          <w:rFonts w:ascii="Times New Roman" w:hAnsi="Times New Roman" w:cs="Times New Roman"/>
          <w:sz w:val="28"/>
          <w:szCs w:val="28"/>
        </w:rPr>
        <w:t xml:space="preserve">, </w:t>
      </w:r>
      <w:r w:rsidR="00314DEF">
        <w:rPr>
          <w:rFonts w:ascii="Times New Roman" w:hAnsi="Times New Roman" w:cs="Times New Roman"/>
          <w:sz w:val="28"/>
          <w:szCs w:val="28"/>
        </w:rPr>
        <w:t>«О</w:t>
      </w:r>
      <w:r w:rsidRPr="00977A56">
        <w:rPr>
          <w:rFonts w:ascii="Times New Roman" w:hAnsi="Times New Roman" w:cs="Times New Roman"/>
          <w:sz w:val="28"/>
          <w:szCs w:val="28"/>
        </w:rPr>
        <w:t>б отчете Контрольно</w:t>
      </w:r>
      <w:r w:rsidRPr="00D80A7F">
        <w:rPr>
          <w:rFonts w:ascii="Times New Roman" w:hAnsi="Times New Roman" w:cs="Times New Roman"/>
          <w:b/>
          <w:sz w:val="28"/>
          <w:szCs w:val="28"/>
        </w:rPr>
        <w:t>-</w:t>
      </w:r>
      <w:r w:rsidRPr="00977A56">
        <w:rPr>
          <w:rFonts w:ascii="Times New Roman" w:hAnsi="Times New Roman" w:cs="Times New Roman"/>
          <w:sz w:val="28"/>
          <w:szCs w:val="28"/>
        </w:rPr>
        <w:t>счетной палаты за 20</w:t>
      </w:r>
      <w:r w:rsidR="00042F09">
        <w:rPr>
          <w:rFonts w:ascii="Times New Roman" w:hAnsi="Times New Roman" w:cs="Times New Roman"/>
          <w:sz w:val="28"/>
          <w:szCs w:val="28"/>
        </w:rPr>
        <w:t>2</w:t>
      </w:r>
      <w:r w:rsidR="002B069C">
        <w:rPr>
          <w:rFonts w:ascii="Times New Roman" w:hAnsi="Times New Roman" w:cs="Times New Roman"/>
          <w:sz w:val="28"/>
          <w:szCs w:val="28"/>
        </w:rPr>
        <w:t>4</w:t>
      </w:r>
      <w:r w:rsidRPr="00977A56">
        <w:rPr>
          <w:rFonts w:ascii="Times New Roman" w:hAnsi="Times New Roman" w:cs="Times New Roman"/>
          <w:sz w:val="28"/>
          <w:szCs w:val="28"/>
        </w:rPr>
        <w:t xml:space="preserve"> год</w:t>
      </w:r>
      <w:r w:rsidR="00314DEF">
        <w:rPr>
          <w:rFonts w:ascii="Times New Roman" w:hAnsi="Times New Roman" w:cs="Times New Roman"/>
          <w:sz w:val="28"/>
          <w:szCs w:val="28"/>
        </w:rPr>
        <w:t>»</w:t>
      </w:r>
      <w:r w:rsidR="00ED1840">
        <w:rPr>
          <w:rFonts w:ascii="Times New Roman" w:hAnsi="Times New Roman" w:cs="Times New Roman"/>
          <w:sz w:val="28"/>
          <w:szCs w:val="28"/>
        </w:rPr>
        <w:t xml:space="preserve"> </w:t>
      </w:r>
      <w:r w:rsidR="00ED1840" w:rsidRPr="00D80A7F">
        <w:rPr>
          <w:rFonts w:ascii="Times New Roman" w:hAnsi="Times New Roman" w:cs="Times New Roman"/>
          <w:b/>
          <w:sz w:val="28"/>
          <w:szCs w:val="28"/>
        </w:rPr>
        <w:t>-</w:t>
      </w:r>
      <w:r w:rsidR="00621AE2">
        <w:rPr>
          <w:rFonts w:ascii="Times New Roman" w:hAnsi="Times New Roman" w:cs="Times New Roman"/>
          <w:sz w:val="28"/>
          <w:szCs w:val="28"/>
        </w:rPr>
        <w:t xml:space="preserve"> </w:t>
      </w:r>
      <w:r w:rsidR="00ED1840">
        <w:rPr>
          <w:rFonts w:ascii="Times New Roman" w:hAnsi="Times New Roman" w:cs="Times New Roman"/>
          <w:sz w:val="28"/>
          <w:szCs w:val="28"/>
        </w:rPr>
        <w:t>1</w:t>
      </w:r>
      <w:r w:rsidRPr="00977A56">
        <w:rPr>
          <w:rFonts w:ascii="Times New Roman" w:hAnsi="Times New Roman" w:cs="Times New Roman"/>
          <w:sz w:val="28"/>
          <w:szCs w:val="28"/>
        </w:rPr>
        <w:t>, которые приняты в полном объеме.</w:t>
      </w:r>
    </w:p>
    <w:p w:rsidR="00E66059" w:rsidRPr="00977A56" w:rsidRDefault="00977A56" w:rsidP="00194E3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56">
        <w:rPr>
          <w:rFonts w:ascii="Times New Roman" w:hAnsi="Times New Roman" w:cs="Times New Roman"/>
          <w:sz w:val="28"/>
          <w:szCs w:val="28"/>
        </w:rPr>
        <w:t xml:space="preserve">Руководителями объектов контроля за допущенные нарушения привлечены к дисциплинарной ответственности </w:t>
      </w:r>
      <w:r w:rsidR="002B069C">
        <w:rPr>
          <w:rFonts w:ascii="Times New Roman" w:hAnsi="Times New Roman" w:cs="Times New Roman"/>
          <w:sz w:val="28"/>
          <w:szCs w:val="28"/>
        </w:rPr>
        <w:t>22</w:t>
      </w:r>
      <w:r w:rsidRPr="00977A56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  <w:r w:rsidR="002B069C">
        <w:rPr>
          <w:rFonts w:ascii="Times New Roman" w:hAnsi="Times New Roman" w:cs="Times New Roman"/>
          <w:sz w:val="28"/>
          <w:szCs w:val="28"/>
        </w:rPr>
        <w:t>а</w:t>
      </w:r>
      <w:r w:rsidRPr="00977A56">
        <w:rPr>
          <w:rFonts w:ascii="Times New Roman" w:hAnsi="Times New Roman" w:cs="Times New Roman"/>
          <w:sz w:val="28"/>
          <w:szCs w:val="28"/>
        </w:rPr>
        <w:t>.</w:t>
      </w:r>
    </w:p>
    <w:p w:rsidR="00977A56" w:rsidRPr="005B4597" w:rsidRDefault="00977A56" w:rsidP="00F9225F">
      <w:pPr>
        <w:pStyle w:val="ConsPlusNormal"/>
        <w:ind w:right="-284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7A56">
        <w:rPr>
          <w:rFonts w:ascii="Times New Roman" w:hAnsi="Times New Roman" w:cs="Times New Roman"/>
          <w:sz w:val="28"/>
          <w:szCs w:val="28"/>
        </w:rPr>
        <w:t>Контрольно</w:t>
      </w:r>
      <w:r w:rsidRPr="00D80A7F">
        <w:rPr>
          <w:rFonts w:ascii="Times New Roman" w:hAnsi="Times New Roman" w:cs="Times New Roman"/>
          <w:b/>
          <w:sz w:val="28"/>
          <w:szCs w:val="28"/>
        </w:rPr>
        <w:t>-</w:t>
      </w:r>
      <w:r w:rsidRPr="00977A56">
        <w:rPr>
          <w:rFonts w:ascii="Times New Roman" w:hAnsi="Times New Roman" w:cs="Times New Roman"/>
          <w:sz w:val="28"/>
          <w:szCs w:val="28"/>
        </w:rPr>
        <w:t xml:space="preserve">счетной палатой по результатам мероприятий направлено </w:t>
      </w:r>
      <w:r w:rsidR="00AF46A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B069C">
        <w:rPr>
          <w:rFonts w:ascii="Times New Roman" w:hAnsi="Times New Roman" w:cs="Times New Roman"/>
          <w:sz w:val="28"/>
          <w:szCs w:val="28"/>
        </w:rPr>
        <w:t>17</w:t>
      </w:r>
      <w:r w:rsidRPr="006450BD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053537">
        <w:rPr>
          <w:rFonts w:ascii="Times New Roman" w:hAnsi="Times New Roman" w:cs="Times New Roman"/>
          <w:sz w:val="28"/>
          <w:szCs w:val="28"/>
        </w:rPr>
        <w:t>й</w:t>
      </w:r>
      <w:r w:rsidRPr="006450BD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2B069C">
        <w:rPr>
          <w:rFonts w:ascii="Times New Roman" w:hAnsi="Times New Roman" w:cs="Times New Roman"/>
          <w:sz w:val="28"/>
          <w:szCs w:val="28"/>
        </w:rPr>
        <w:t>12</w:t>
      </w:r>
      <w:r w:rsidR="00515FD6" w:rsidRPr="00B948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15FD6" w:rsidRPr="006450BD">
        <w:rPr>
          <w:rFonts w:ascii="Times New Roman" w:hAnsi="Times New Roman" w:cs="Times New Roman"/>
          <w:sz w:val="28"/>
          <w:szCs w:val="28"/>
        </w:rPr>
        <w:t>(</w:t>
      </w:r>
      <w:r w:rsidR="002B069C">
        <w:rPr>
          <w:rFonts w:ascii="Times New Roman" w:hAnsi="Times New Roman" w:cs="Times New Roman"/>
          <w:sz w:val="28"/>
          <w:szCs w:val="28"/>
        </w:rPr>
        <w:t>65</w:t>
      </w:r>
      <w:r w:rsidR="00515FD6">
        <w:rPr>
          <w:rFonts w:ascii="Times New Roman" w:hAnsi="Times New Roman" w:cs="Times New Roman"/>
          <w:sz w:val="28"/>
          <w:szCs w:val="28"/>
        </w:rPr>
        <w:t>%</w:t>
      </w:r>
      <w:r w:rsidR="00515FD6" w:rsidRPr="006450BD">
        <w:rPr>
          <w:rFonts w:ascii="Times New Roman" w:hAnsi="Times New Roman" w:cs="Times New Roman"/>
          <w:sz w:val="28"/>
          <w:szCs w:val="28"/>
        </w:rPr>
        <w:t>)</w:t>
      </w:r>
      <w:r w:rsidR="00515FD6">
        <w:rPr>
          <w:rFonts w:ascii="Times New Roman" w:hAnsi="Times New Roman" w:cs="Times New Roman"/>
          <w:sz w:val="28"/>
          <w:szCs w:val="28"/>
        </w:rPr>
        <w:t xml:space="preserve"> были приняты </w:t>
      </w:r>
      <w:r w:rsidRPr="006450BD">
        <w:rPr>
          <w:rFonts w:ascii="Times New Roman" w:hAnsi="Times New Roman" w:cs="Times New Roman"/>
          <w:sz w:val="28"/>
          <w:szCs w:val="28"/>
        </w:rPr>
        <w:t>адми</w:t>
      </w:r>
      <w:r w:rsidR="00515FD6">
        <w:rPr>
          <w:rFonts w:ascii="Times New Roman" w:hAnsi="Times New Roman" w:cs="Times New Roman"/>
          <w:sz w:val="28"/>
          <w:szCs w:val="28"/>
        </w:rPr>
        <w:t>нистрацией</w:t>
      </w:r>
      <w:r w:rsidR="00D80A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</w:t>
      </w:r>
      <w:r w:rsidR="00D80A7F" w:rsidRPr="00D80A7F">
        <w:rPr>
          <w:rFonts w:ascii="Times New Roman" w:hAnsi="Times New Roman" w:cs="Times New Roman"/>
          <w:b/>
          <w:sz w:val="28"/>
          <w:szCs w:val="28"/>
        </w:rPr>
        <w:t>-</w:t>
      </w:r>
      <w:r w:rsidR="00D80A7F">
        <w:rPr>
          <w:rFonts w:ascii="Times New Roman" w:hAnsi="Times New Roman" w:cs="Times New Roman"/>
          <w:sz w:val="28"/>
          <w:szCs w:val="28"/>
        </w:rPr>
        <w:t>курорт Геленджик</w:t>
      </w:r>
      <w:r w:rsidR="00515FD6">
        <w:rPr>
          <w:rFonts w:ascii="Times New Roman" w:hAnsi="Times New Roman" w:cs="Times New Roman"/>
          <w:sz w:val="28"/>
          <w:szCs w:val="28"/>
        </w:rPr>
        <w:t xml:space="preserve"> и объектами контроля.</w:t>
      </w:r>
    </w:p>
    <w:p w:rsidR="00977A56" w:rsidRPr="00977A56" w:rsidRDefault="00977A56" w:rsidP="00F9225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56">
        <w:rPr>
          <w:rFonts w:ascii="Times New Roman" w:hAnsi="Times New Roman" w:cs="Times New Roman"/>
          <w:sz w:val="28"/>
          <w:szCs w:val="28"/>
        </w:rPr>
        <w:t xml:space="preserve">Выполнено </w:t>
      </w:r>
      <w:r w:rsidR="00042F09">
        <w:rPr>
          <w:rFonts w:ascii="Times New Roman" w:hAnsi="Times New Roman" w:cs="Times New Roman"/>
          <w:sz w:val="28"/>
          <w:szCs w:val="28"/>
        </w:rPr>
        <w:t>3</w:t>
      </w:r>
      <w:r w:rsidRPr="00977A56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042F09">
        <w:rPr>
          <w:rFonts w:ascii="Times New Roman" w:hAnsi="Times New Roman" w:cs="Times New Roman"/>
          <w:sz w:val="28"/>
          <w:szCs w:val="28"/>
        </w:rPr>
        <w:t>и</w:t>
      </w:r>
      <w:r w:rsidRPr="00977A56">
        <w:rPr>
          <w:rFonts w:ascii="Times New Roman" w:hAnsi="Times New Roman" w:cs="Times New Roman"/>
          <w:sz w:val="28"/>
          <w:szCs w:val="28"/>
        </w:rPr>
        <w:t xml:space="preserve"> по увеличению доходно</w:t>
      </w:r>
      <w:r w:rsidR="00AF46A9">
        <w:rPr>
          <w:rFonts w:ascii="Times New Roman" w:hAnsi="Times New Roman" w:cs="Times New Roman"/>
          <w:sz w:val="28"/>
          <w:szCs w:val="28"/>
        </w:rPr>
        <w:t xml:space="preserve">й части местного бюджета </w:t>
      </w:r>
      <w:r w:rsidR="00053537">
        <w:rPr>
          <w:rFonts w:ascii="Times New Roman" w:hAnsi="Times New Roman" w:cs="Times New Roman"/>
          <w:sz w:val="28"/>
          <w:szCs w:val="28"/>
        </w:rPr>
        <w:t xml:space="preserve">на </w:t>
      </w:r>
      <w:r w:rsidR="004644FF">
        <w:rPr>
          <w:rFonts w:ascii="Times New Roman" w:hAnsi="Times New Roman" w:cs="Times New Roman"/>
          <w:sz w:val="28"/>
          <w:szCs w:val="28"/>
        </w:rPr>
        <w:t>156</w:t>
      </w:r>
      <w:r w:rsidR="00053537">
        <w:rPr>
          <w:rFonts w:ascii="Times New Roman" w:hAnsi="Times New Roman" w:cs="Times New Roman"/>
          <w:sz w:val="28"/>
          <w:szCs w:val="28"/>
        </w:rPr>
        <w:t>,</w:t>
      </w:r>
      <w:r w:rsidR="004644FF">
        <w:rPr>
          <w:rFonts w:ascii="Times New Roman" w:hAnsi="Times New Roman" w:cs="Times New Roman"/>
          <w:sz w:val="28"/>
          <w:szCs w:val="28"/>
        </w:rPr>
        <w:t>8</w:t>
      </w:r>
      <w:r w:rsidR="00053537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AF1B2F">
        <w:rPr>
          <w:rFonts w:ascii="Times New Roman" w:hAnsi="Times New Roman" w:cs="Times New Roman"/>
          <w:sz w:val="28"/>
          <w:szCs w:val="28"/>
        </w:rPr>
        <w:t xml:space="preserve">, </w:t>
      </w:r>
      <w:r w:rsidR="00AF46A9">
        <w:rPr>
          <w:rFonts w:ascii="Times New Roman" w:hAnsi="Times New Roman" w:cs="Times New Roman"/>
          <w:sz w:val="28"/>
          <w:szCs w:val="28"/>
        </w:rPr>
        <w:t xml:space="preserve"> </w:t>
      </w:r>
      <w:r w:rsidRPr="00977A56">
        <w:rPr>
          <w:rFonts w:ascii="Times New Roman" w:hAnsi="Times New Roman" w:cs="Times New Roman"/>
          <w:sz w:val="28"/>
          <w:szCs w:val="28"/>
        </w:rPr>
        <w:t xml:space="preserve"> </w:t>
      </w:r>
      <w:r w:rsidR="004644FF">
        <w:rPr>
          <w:rFonts w:ascii="Times New Roman" w:hAnsi="Times New Roman" w:cs="Times New Roman"/>
          <w:sz w:val="28"/>
          <w:szCs w:val="28"/>
        </w:rPr>
        <w:t>5</w:t>
      </w:r>
      <w:r w:rsidRPr="00977A56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4644FF">
        <w:rPr>
          <w:rFonts w:ascii="Times New Roman" w:hAnsi="Times New Roman" w:cs="Times New Roman"/>
          <w:sz w:val="28"/>
          <w:szCs w:val="28"/>
        </w:rPr>
        <w:t>й</w:t>
      </w:r>
      <w:r w:rsidRPr="00977A56">
        <w:rPr>
          <w:rFonts w:ascii="Times New Roman" w:hAnsi="Times New Roman" w:cs="Times New Roman"/>
          <w:sz w:val="28"/>
          <w:szCs w:val="28"/>
        </w:rPr>
        <w:t xml:space="preserve"> по оптимизации бюджетных расходов</w:t>
      </w:r>
      <w:r w:rsidR="004644FF">
        <w:rPr>
          <w:rFonts w:ascii="Times New Roman" w:hAnsi="Times New Roman" w:cs="Times New Roman"/>
          <w:sz w:val="28"/>
          <w:szCs w:val="28"/>
        </w:rPr>
        <w:t xml:space="preserve"> на 58,3 млн. рублей</w:t>
      </w:r>
      <w:r w:rsidRPr="00977A5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644FF">
        <w:rPr>
          <w:rFonts w:ascii="Times New Roman" w:hAnsi="Times New Roman" w:cs="Times New Roman"/>
          <w:sz w:val="28"/>
          <w:szCs w:val="28"/>
        </w:rPr>
        <w:t>7</w:t>
      </w:r>
      <w:r w:rsidRPr="00977A56">
        <w:rPr>
          <w:rFonts w:ascii="Times New Roman" w:hAnsi="Times New Roman" w:cs="Times New Roman"/>
          <w:sz w:val="28"/>
          <w:szCs w:val="28"/>
        </w:rPr>
        <w:t xml:space="preserve">  рекомендаци</w:t>
      </w:r>
      <w:r w:rsidR="004644FF">
        <w:rPr>
          <w:rFonts w:ascii="Times New Roman" w:hAnsi="Times New Roman" w:cs="Times New Roman"/>
          <w:sz w:val="28"/>
          <w:szCs w:val="28"/>
        </w:rPr>
        <w:t>й по предотвращению незаконного и неэффективного расходования средств на сумму 15,5 млн. рублей</w:t>
      </w:r>
      <w:r w:rsidRPr="00977A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7A56" w:rsidRPr="00977A56" w:rsidRDefault="00977A56" w:rsidP="00F9225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56">
        <w:rPr>
          <w:rFonts w:ascii="Times New Roman" w:hAnsi="Times New Roman" w:cs="Times New Roman"/>
          <w:sz w:val="28"/>
          <w:szCs w:val="28"/>
        </w:rPr>
        <w:t>По предложениям Палаты</w:t>
      </w:r>
      <w:r w:rsidR="004E728A">
        <w:rPr>
          <w:rFonts w:ascii="Times New Roman" w:hAnsi="Times New Roman" w:cs="Times New Roman"/>
          <w:sz w:val="28"/>
          <w:szCs w:val="28"/>
        </w:rPr>
        <w:t xml:space="preserve"> двумя</w:t>
      </w:r>
      <w:r w:rsidRPr="00977A56">
        <w:rPr>
          <w:rFonts w:ascii="Times New Roman" w:hAnsi="Times New Roman" w:cs="Times New Roman"/>
          <w:sz w:val="28"/>
          <w:szCs w:val="28"/>
        </w:rPr>
        <w:t xml:space="preserve"> главными администраторами бюджетных средств внесены изменения в </w:t>
      </w:r>
      <w:r w:rsidR="004644FF">
        <w:rPr>
          <w:rFonts w:ascii="Times New Roman" w:hAnsi="Times New Roman" w:cs="Times New Roman"/>
          <w:sz w:val="28"/>
          <w:szCs w:val="28"/>
        </w:rPr>
        <w:t>5</w:t>
      </w:r>
      <w:r w:rsidRPr="00977A56">
        <w:rPr>
          <w:rFonts w:ascii="Times New Roman" w:hAnsi="Times New Roman" w:cs="Times New Roman"/>
          <w:sz w:val="28"/>
          <w:szCs w:val="28"/>
        </w:rPr>
        <w:t xml:space="preserve"> муниципальных правовых акт</w:t>
      </w:r>
      <w:r w:rsidR="004644FF">
        <w:rPr>
          <w:rFonts w:ascii="Times New Roman" w:hAnsi="Times New Roman" w:cs="Times New Roman"/>
          <w:sz w:val="28"/>
          <w:szCs w:val="28"/>
        </w:rPr>
        <w:t>ов</w:t>
      </w:r>
      <w:r w:rsidRPr="00977A56">
        <w:rPr>
          <w:rFonts w:ascii="Times New Roman" w:hAnsi="Times New Roman" w:cs="Times New Roman"/>
          <w:sz w:val="28"/>
          <w:szCs w:val="28"/>
        </w:rPr>
        <w:t>, регулирующих положение об учетной политике и организации</w:t>
      </w:r>
      <w:r w:rsidR="004644FF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</w:t>
      </w:r>
      <w:r w:rsidR="004E728A">
        <w:rPr>
          <w:rFonts w:ascii="Times New Roman" w:hAnsi="Times New Roman" w:cs="Times New Roman"/>
          <w:sz w:val="28"/>
          <w:szCs w:val="28"/>
        </w:rPr>
        <w:t>.</w:t>
      </w:r>
    </w:p>
    <w:p w:rsidR="00977A56" w:rsidRPr="00977A56" w:rsidRDefault="00AF46A9" w:rsidP="00F9225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r w:rsidR="00977A56" w:rsidRPr="00977A56">
        <w:rPr>
          <w:rFonts w:ascii="Times New Roman" w:hAnsi="Times New Roman" w:cs="Times New Roman"/>
          <w:sz w:val="28"/>
          <w:szCs w:val="28"/>
        </w:rPr>
        <w:t xml:space="preserve"> необходимо отметить, что ряд рекомендаций Палаты по устранению недостатков и нарушений остаются неисполненными, что создает предпосылки для недостаточного уровня качества муниципального управления, прозрачности и эффективности использования бюджетных средств </w:t>
      </w:r>
      <w:r w:rsidR="00202BE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77A56" w:rsidRPr="00977A56">
        <w:rPr>
          <w:rFonts w:ascii="Times New Roman" w:hAnsi="Times New Roman" w:cs="Times New Roman"/>
          <w:sz w:val="28"/>
          <w:szCs w:val="28"/>
        </w:rPr>
        <w:t>и муниципального имущества.</w:t>
      </w:r>
    </w:p>
    <w:p w:rsidR="00977A56" w:rsidRPr="00977A56" w:rsidRDefault="00977A56" w:rsidP="00F9225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7A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77A56">
        <w:rPr>
          <w:rFonts w:ascii="Times New Roman" w:hAnsi="Times New Roman" w:cs="Times New Roman"/>
          <w:sz w:val="28"/>
          <w:szCs w:val="28"/>
        </w:rPr>
        <w:t xml:space="preserve"> устранением выявленных нарушений и недостатков, </w:t>
      </w:r>
      <w:r w:rsidR="001A4C2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77A56">
        <w:rPr>
          <w:rFonts w:ascii="Times New Roman" w:hAnsi="Times New Roman" w:cs="Times New Roman"/>
          <w:sz w:val="28"/>
          <w:szCs w:val="28"/>
        </w:rPr>
        <w:t>а также за выполнением рекомендаций Контрольно</w:t>
      </w:r>
      <w:r w:rsidRPr="00D80A7F">
        <w:rPr>
          <w:rFonts w:ascii="Times New Roman" w:hAnsi="Times New Roman" w:cs="Times New Roman"/>
          <w:b/>
          <w:sz w:val="28"/>
          <w:szCs w:val="28"/>
        </w:rPr>
        <w:t>-</w:t>
      </w:r>
      <w:r w:rsidRPr="00977A56">
        <w:rPr>
          <w:rFonts w:ascii="Times New Roman" w:hAnsi="Times New Roman" w:cs="Times New Roman"/>
          <w:sz w:val="28"/>
          <w:szCs w:val="28"/>
        </w:rPr>
        <w:t>счетной палаты осуществляется на регулярной основе с ежеквартальным направлением запросов объектам контроля о предоставлении информации о принятых мерах.</w:t>
      </w:r>
    </w:p>
    <w:p w:rsidR="00663B4B" w:rsidRDefault="00977A56" w:rsidP="00F9225F">
      <w:pPr>
        <w:pStyle w:val="ConsPlusNormal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977A56">
        <w:rPr>
          <w:rFonts w:ascii="Times New Roman" w:hAnsi="Times New Roman" w:cs="Times New Roman"/>
          <w:sz w:val="28"/>
          <w:szCs w:val="28"/>
        </w:rPr>
        <w:t xml:space="preserve">Более подробно результаты отдельных контрольных </w:t>
      </w:r>
      <w:r w:rsidR="00663B4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663B4B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Pr="00977A56">
        <w:rPr>
          <w:rFonts w:ascii="Times New Roman" w:hAnsi="Times New Roman" w:cs="Times New Roman"/>
          <w:sz w:val="28"/>
          <w:szCs w:val="28"/>
        </w:rPr>
        <w:t>экспертно</w:t>
      </w:r>
      <w:r w:rsidRPr="00194E37">
        <w:rPr>
          <w:rFonts w:ascii="Times New Roman" w:hAnsi="Times New Roman" w:cs="Times New Roman"/>
          <w:b/>
          <w:sz w:val="28"/>
          <w:szCs w:val="28"/>
        </w:rPr>
        <w:t>-</w:t>
      </w:r>
      <w:r w:rsidRPr="00977A56">
        <w:rPr>
          <w:rFonts w:ascii="Times New Roman" w:hAnsi="Times New Roman" w:cs="Times New Roman"/>
          <w:sz w:val="28"/>
          <w:szCs w:val="28"/>
        </w:rPr>
        <w:t xml:space="preserve">аналитических мероприятий изложены в </w:t>
      </w:r>
      <w:r w:rsidR="001B3B91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663B4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B3B91">
        <w:rPr>
          <w:rFonts w:ascii="Times New Roman" w:hAnsi="Times New Roman" w:cs="Times New Roman"/>
          <w:sz w:val="28"/>
          <w:szCs w:val="28"/>
        </w:rPr>
        <w:t xml:space="preserve">о </w:t>
      </w:r>
      <w:r w:rsidR="00663B4B">
        <w:rPr>
          <w:rFonts w:ascii="Times New Roman" w:hAnsi="Times New Roman" w:cs="Times New Roman"/>
          <w:sz w:val="28"/>
          <w:szCs w:val="28"/>
        </w:rPr>
        <w:t xml:space="preserve">   </w:t>
      </w:r>
      <w:r w:rsidR="001B3B91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="00663B4B">
        <w:rPr>
          <w:rFonts w:ascii="Times New Roman" w:hAnsi="Times New Roman" w:cs="Times New Roman"/>
          <w:sz w:val="28"/>
          <w:szCs w:val="28"/>
        </w:rPr>
        <w:t xml:space="preserve">    </w:t>
      </w:r>
      <w:r w:rsidR="001B3B91">
        <w:rPr>
          <w:rFonts w:ascii="Times New Roman" w:hAnsi="Times New Roman" w:cs="Times New Roman"/>
          <w:sz w:val="28"/>
          <w:szCs w:val="28"/>
        </w:rPr>
        <w:t>мероприятиях,</w:t>
      </w:r>
      <w:r w:rsidR="00663B4B">
        <w:rPr>
          <w:rFonts w:ascii="Times New Roman" w:hAnsi="Times New Roman" w:cs="Times New Roman"/>
          <w:sz w:val="28"/>
          <w:szCs w:val="28"/>
        </w:rPr>
        <w:t xml:space="preserve">   </w:t>
      </w:r>
      <w:r w:rsidR="001B3B91">
        <w:rPr>
          <w:rFonts w:ascii="Times New Roman" w:hAnsi="Times New Roman" w:cs="Times New Roman"/>
          <w:sz w:val="28"/>
          <w:szCs w:val="28"/>
        </w:rPr>
        <w:t xml:space="preserve"> </w:t>
      </w:r>
      <w:r w:rsidR="00663B4B">
        <w:rPr>
          <w:rFonts w:ascii="Times New Roman" w:hAnsi="Times New Roman" w:cs="Times New Roman"/>
          <w:sz w:val="28"/>
          <w:szCs w:val="28"/>
        </w:rPr>
        <w:t xml:space="preserve"> </w:t>
      </w:r>
      <w:r w:rsidR="001B3B91">
        <w:rPr>
          <w:rFonts w:ascii="Times New Roman" w:hAnsi="Times New Roman" w:cs="Times New Roman"/>
          <w:sz w:val="28"/>
          <w:szCs w:val="28"/>
        </w:rPr>
        <w:t>размещенной</w:t>
      </w:r>
      <w:r w:rsidR="00663B4B">
        <w:rPr>
          <w:rFonts w:ascii="Times New Roman" w:hAnsi="Times New Roman" w:cs="Times New Roman"/>
          <w:sz w:val="28"/>
          <w:szCs w:val="28"/>
        </w:rPr>
        <w:t xml:space="preserve"> </w:t>
      </w:r>
      <w:r w:rsidR="001B3B91">
        <w:rPr>
          <w:rFonts w:ascii="Times New Roman" w:hAnsi="Times New Roman" w:cs="Times New Roman"/>
          <w:sz w:val="28"/>
          <w:szCs w:val="28"/>
        </w:rPr>
        <w:t xml:space="preserve"> </w:t>
      </w:r>
      <w:r w:rsidR="00663B4B">
        <w:rPr>
          <w:rFonts w:ascii="Times New Roman" w:hAnsi="Times New Roman" w:cs="Times New Roman"/>
          <w:sz w:val="28"/>
          <w:szCs w:val="28"/>
        </w:rPr>
        <w:t xml:space="preserve">  </w:t>
      </w:r>
      <w:r w:rsidR="001B3B91" w:rsidRPr="001515F4">
        <w:rPr>
          <w:rFonts w:ascii="Times New Roman" w:hAnsi="Times New Roman"/>
          <w:sz w:val="28"/>
          <w:szCs w:val="28"/>
        </w:rPr>
        <w:t>на</w:t>
      </w:r>
      <w:r w:rsidR="00663B4B">
        <w:rPr>
          <w:rFonts w:ascii="Times New Roman" w:hAnsi="Times New Roman"/>
          <w:sz w:val="28"/>
          <w:szCs w:val="28"/>
        </w:rPr>
        <w:t xml:space="preserve">    официальном   сайте </w:t>
      </w:r>
    </w:p>
    <w:p w:rsidR="00663B4B" w:rsidRDefault="00663B4B" w:rsidP="00F9225F">
      <w:pPr>
        <w:pStyle w:val="ConsPlusNormal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663B4B" w:rsidRDefault="00663B4B" w:rsidP="00F9225F">
      <w:pPr>
        <w:pStyle w:val="ConsPlusNormal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7420AC" w:rsidRPr="00F9225F" w:rsidRDefault="001B3B91" w:rsidP="00663B4B">
      <w:pPr>
        <w:pStyle w:val="ConsPlusNormal"/>
        <w:ind w:right="-284"/>
        <w:jc w:val="both"/>
        <w:rPr>
          <w:rFonts w:ascii="Times New Roman" w:hAnsi="Times New Roman"/>
          <w:sz w:val="28"/>
          <w:szCs w:val="28"/>
        </w:rPr>
      </w:pPr>
      <w:r w:rsidRPr="001515F4">
        <w:rPr>
          <w:rFonts w:ascii="Times New Roman" w:hAnsi="Times New Roman"/>
          <w:sz w:val="28"/>
          <w:szCs w:val="28"/>
        </w:rPr>
        <w:t xml:space="preserve"> муниципального обр</w:t>
      </w:r>
      <w:r w:rsidR="00611E75">
        <w:rPr>
          <w:rFonts w:ascii="Times New Roman" w:hAnsi="Times New Roman"/>
          <w:sz w:val="28"/>
          <w:szCs w:val="28"/>
        </w:rPr>
        <w:t>а</w:t>
      </w:r>
      <w:r w:rsidR="00AF46A9">
        <w:rPr>
          <w:rFonts w:ascii="Times New Roman" w:hAnsi="Times New Roman"/>
          <w:sz w:val="28"/>
          <w:szCs w:val="28"/>
        </w:rPr>
        <w:t>зования</w:t>
      </w:r>
      <w:r w:rsidR="000E1745">
        <w:rPr>
          <w:rFonts w:ascii="Times New Roman" w:hAnsi="Times New Roman"/>
          <w:sz w:val="28"/>
          <w:szCs w:val="28"/>
        </w:rPr>
        <w:t xml:space="preserve"> городской округ</w:t>
      </w:r>
      <w:r w:rsidR="00AF46A9">
        <w:rPr>
          <w:rFonts w:ascii="Times New Roman" w:hAnsi="Times New Roman"/>
          <w:sz w:val="28"/>
          <w:szCs w:val="28"/>
        </w:rPr>
        <w:t xml:space="preserve"> город</w:t>
      </w:r>
      <w:r w:rsidR="00AF46A9" w:rsidRPr="00EB74B4">
        <w:rPr>
          <w:rFonts w:ascii="Times New Roman" w:hAnsi="Times New Roman"/>
          <w:b/>
          <w:sz w:val="28"/>
          <w:szCs w:val="28"/>
        </w:rPr>
        <w:t>-</w:t>
      </w:r>
      <w:r w:rsidR="00AF46A9">
        <w:rPr>
          <w:rFonts w:ascii="Times New Roman" w:hAnsi="Times New Roman"/>
          <w:sz w:val="28"/>
          <w:szCs w:val="28"/>
        </w:rPr>
        <w:t>курорт Геленджик</w:t>
      </w:r>
      <w:r w:rsidR="000E1745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AF46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инф</w:t>
      </w:r>
      <w:r w:rsidR="00202BEF">
        <w:rPr>
          <w:rFonts w:ascii="Times New Roman" w:hAnsi="Times New Roman"/>
          <w:sz w:val="28"/>
          <w:szCs w:val="28"/>
        </w:rPr>
        <w:t xml:space="preserve">ормационно-телекоммуникационной                               </w:t>
      </w:r>
      <w:r>
        <w:rPr>
          <w:rFonts w:ascii="Times New Roman" w:hAnsi="Times New Roman"/>
          <w:sz w:val="28"/>
          <w:szCs w:val="28"/>
        </w:rPr>
        <w:t>сети «</w:t>
      </w:r>
      <w:r w:rsidRPr="005B4597">
        <w:rPr>
          <w:rFonts w:ascii="Times New Roman" w:hAnsi="Times New Roman" w:cs="Times New Roman"/>
          <w:sz w:val="28"/>
          <w:szCs w:val="28"/>
        </w:rPr>
        <w:t>Интернет»</w:t>
      </w:r>
      <w:r w:rsidR="00314DEF" w:rsidRPr="005B4597">
        <w:rPr>
          <w:rFonts w:ascii="Times New Roman" w:hAnsi="Times New Roman" w:cs="Times New Roman"/>
          <w:sz w:val="28"/>
          <w:szCs w:val="28"/>
        </w:rPr>
        <w:t xml:space="preserve"> (</w:t>
      </w:r>
      <w:hyperlink r:id="rId15" w:history="1">
        <w:proofErr w:type="spellStart"/>
        <w:r w:rsidR="00314DEF" w:rsidRPr="005B45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</w:t>
        </w:r>
        <w:r w:rsidR="00314DEF" w:rsidRPr="005B45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gel</w:t>
        </w:r>
        <w:proofErr w:type="spellEnd"/>
        <w:r w:rsidR="00314DEF" w:rsidRPr="005B45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</w:hyperlink>
      <w:proofErr w:type="spellStart"/>
      <w:r w:rsidR="00314DEF" w:rsidRPr="005B459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ru</w:t>
      </w:r>
      <w:proofErr w:type="spellEnd"/>
      <w:r w:rsidR="00314DEF" w:rsidRPr="005B4597">
        <w:rPr>
          <w:rFonts w:ascii="Times New Roman" w:hAnsi="Times New Roman" w:cs="Times New Roman"/>
          <w:sz w:val="28"/>
          <w:szCs w:val="28"/>
        </w:rPr>
        <w:t>)</w:t>
      </w:r>
      <w:r w:rsidR="00AF46A9">
        <w:rPr>
          <w:rFonts w:ascii="Times New Roman" w:hAnsi="Times New Roman" w:cs="Times New Roman"/>
          <w:sz w:val="28"/>
          <w:szCs w:val="28"/>
        </w:rPr>
        <w:t xml:space="preserve"> в </w:t>
      </w:r>
      <w:r w:rsidR="00AF46A9">
        <w:rPr>
          <w:rFonts w:ascii="Times New Roman" w:hAnsi="Times New Roman"/>
          <w:sz w:val="28"/>
          <w:szCs w:val="28"/>
        </w:rPr>
        <w:t>разделе «КСП».</w:t>
      </w:r>
    </w:p>
    <w:p w:rsidR="00194E37" w:rsidRDefault="000350CE" w:rsidP="007420AC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CE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5B4597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5B4597" w:rsidRPr="00D80A7F">
        <w:rPr>
          <w:rFonts w:ascii="Times New Roman" w:hAnsi="Times New Roman" w:cs="Times New Roman"/>
          <w:b/>
          <w:sz w:val="28"/>
          <w:szCs w:val="28"/>
        </w:rPr>
        <w:t>-</w:t>
      </w:r>
      <w:r w:rsidR="005B4597"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r w:rsidRPr="000350CE">
        <w:rPr>
          <w:rFonts w:ascii="Times New Roman" w:hAnsi="Times New Roman" w:cs="Times New Roman"/>
          <w:sz w:val="28"/>
          <w:szCs w:val="28"/>
        </w:rPr>
        <w:t>на 202</w:t>
      </w:r>
      <w:r w:rsidR="000E1745">
        <w:rPr>
          <w:rFonts w:ascii="Times New Roman" w:hAnsi="Times New Roman" w:cs="Times New Roman"/>
          <w:sz w:val="28"/>
          <w:szCs w:val="28"/>
        </w:rPr>
        <w:t>6</w:t>
      </w:r>
      <w:r w:rsidRPr="000350CE">
        <w:rPr>
          <w:rFonts w:ascii="Times New Roman" w:hAnsi="Times New Roman" w:cs="Times New Roman"/>
          <w:sz w:val="28"/>
          <w:szCs w:val="28"/>
        </w:rPr>
        <w:t xml:space="preserve"> год размещен на</w:t>
      </w:r>
      <w:r w:rsidR="005B4597" w:rsidRPr="005B4597">
        <w:rPr>
          <w:rFonts w:ascii="Times New Roman" w:hAnsi="Times New Roman"/>
          <w:sz w:val="28"/>
          <w:szCs w:val="28"/>
        </w:rPr>
        <w:t xml:space="preserve"> </w:t>
      </w:r>
      <w:r w:rsidR="005B4597" w:rsidRPr="001515F4">
        <w:rPr>
          <w:rFonts w:ascii="Times New Roman" w:hAnsi="Times New Roman"/>
          <w:sz w:val="28"/>
          <w:szCs w:val="28"/>
        </w:rPr>
        <w:t>официальном сайте администрации муниципального обр</w:t>
      </w:r>
      <w:r w:rsidR="00AF46A9">
        <w:rPr>
          <w:rFonts w:ascii="Times New Roman" w:hAnsi="Times New Roman"/>
          <w:sz w:val="28"/>
          <w:szCs w:val="28"/>
        </w:rPr>
        <w:t>азования</w:t>
      </w:r>
      <w:r w:rsidR="000E1745">
        <w:rPr>
          <w:rFonts w:ascii="Times New Roman" w:hAnsi="Times New Roman"/>
          <w:sz w:val="28"/>
          <w:szCs w:val="28"/>
        </w:rPr>
        <w:t xml:space="preserve"> городской округ</w:t>
      </w:r>
      <w:r w:rsidR="00AF46A9">
        <w:rPr>
          <w:rFonts w:ascii="Times New Roman" w:hAnsi="Times New Roman"/>
          <w:sz w:val="28"/>
          <w:szCs w:val="28"/>
        </w:rPr>
        <w:t xml:space="preserve"> город</w:t>
      </w:r>
      <w:r w:rsidR="00AF46A9" w:rsidRPr="00EB74B4">
        <w:rPr>
          <w:rFonts w:ascii="Times New Roman" w:hAnsi="Times New Roman"/>
          <w:b/>
          <w:sz w:val="28"/>
          <w:szCs w:val="28"/>
        </w:rPr>
        <w:t>-</w:t>
      </w:r>
      <w:r w:rsidR="00AF46A9">
        <w:rPr>
          <w:rFonts w:ascii="Times New Roman" w:hAnsi="Times New Roman"/>
          <w:sz w:val="28"/>
          <w:szCs w:val="28"/>
        </w:rPr>
        <w:t>курорт Геленджик</w:t>
      </w:r>
      <w:r w:rsidR="000E1745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AF46A9">
        <w:rPr>
          <w:rFonts w:ascii="Times New Roman" w:hAnsi="Times New Roman"/>
          <w:sz w:val="28"/>
          <w:szCs w:val="28"/>
        </w:rPr>
        <w:t xml:space="preserve"> </w:t>
      </w:r>
      <w:r w:rsidR="005B4597">
        <w:rPr>
          <w:rFonts w:ascii="Times New Roman" w:hAnsi="Times New Roman"/>
          <w:sz w:val="28"/>
          <w:szCs w:val="28"/>
        </w:rPr>
        <w:t>в информационн</w:t>
      </w:r>
      <w:proofErr w:type="gramStart"/>
      <w:r w:rsidR="005B4597">
        <w:rPr>
          <w:rFonts w:ascii="Times New Roman" w:hAnsi="Times New Roman"/>
          <w:sz w:val="28"/>
          <w:szCs w:val="28"/>
        </w:rPr>
        <w:t>о</w:t>
      </w:r>
      <w:r w:rsidR="005B4597" w:rsidRPr="00EB74B4">
        <w:rPr>
          <w:rFonts w:ascii="Times New Roman" w:hAnsi="Times New Roman"/>
          <w:b/>
          <w:sz w:val="28"/>
          <w:szCs w:val="28"/>
        </w:rPr>
        <w:t>-</w:t>
      </w:r>
      <w:proofErr w:type="gramEnd"/>
      <w:r w:rsidR="00194E37">
        <w:rPr>
          <w:rFonts w:ascii="Times New Roman" w:hAnsi="Times New Roman"/>
          <w:b/>
          <w:sz w:val="28"/>
          <w:szCs w:val="28"/>
        </w:rPr>
        <w:t xml:space="preserve">  </w:t>
      </w:r>
      <w:r w:rsidR="005B4597">
        <w:rPr>
          <w:rFonts w:ascii="Times New Roman" w:hAnsi="Times New Roman"/>
          <w:sz w:val="28"/>
          <w:szCs w:val="28"/>
        </w:rPr>
        <w:t xml:space="preserve">телекоммуникационной </w:t>
      </w:r>
      <w:r w:rsidR="00194E37">
        <w:rPr>
          <w:rFonts w:ascii="Times New Roman" w:hAnsi="Times New Roman"/>
          <w:sz w:val="28"/>
          <w:szCs w:val="28"/>
        </w:rPr>
        <w:t xml:space="preserve">   </w:t>
      </w:r>
      <w:r w:rsidR="005B4597">
        <w:rPr>
          <w:rFonts w:ascii="Times New Roman" w:hAnsi="Times New Roman"/>
          <w:sz w:val="28"/>
          <w:szCs w:val="28"/>
        </w:rPr>
        <w:t xml:space="preserve">сети </w:t>
      </w:r>
      <w:r w:rsidR="00194E37">
        <w:rPr>
          <w:rFonts w:ascii="Times New Roman" w:hAnsi="Times New Roman"/>
          <w:sz w:val="28"/>
          <w:szCs w:val="28"/>
        </w:rPr>
        <w:t xml:space="preserve">   </w:t>
      </w:r>
      <w:r w:rsidR="005B4597">
        <w:rPr>
          <w:rFonts w:ascii="Times New Roman" w:hAnsi="Times New Roman"/>
          <w:sz w:val="28"/>
          <w:szCs w:val="28"/>
        </w:rPr>
        <w:t>«</w:t>
      </w:r>
      <w:r w:rsidR="005B4597" w:rsidRPr="005B4597">
        <w:rPr>
          <w:rFonts w:ascii="Times New Roman" w:hAnsi="Times New Roman" w:cs="Times New Roman"/>
          <w:sz w:val="28"/>
          <w:szCs w:val="28"/>
        </w:rPr>
        <w:t>Интернет»</w:t>
      </w:r>
      <w:r w:rsidR="00194E37">
        <w:rPr>
          <w:rFonts w:ascii="Times New Roman" w:hAnsi="Times New Roman" w:cs="Times New Roman"/>
          <w:sz w:val="28"/>
          <w:szCs w:val="28"/>
        </w:rPr>
        <w:t xml:space="preserve">   </w:t>
      </w:r>
      <w:r w:rsidR="005B4597" w:rsidRPr="005B4597">
        <w:rPr>
          <w:rFonts w:ascii="Times New Roman" w:hAnsi="Times New Roman" w:cs="Times New Roman"/>
          <w:sz w:val="28"/>
          <w:szCs w:val="28"/>
        </w:rPr>
        <w:t xml:space="preserve"> (</w:t>
      </w:r>
      <w:hyperlink r:id="rId16" w:history="1">
        <w:proofErr w:type="spellStart"/>
        <w:r w:rsidR="005B4597" w:rsidRPr="005B45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</w:t>
        </w:r>
        <w:r w:rsidR="005B4597" w:rsidRPr="005B45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gel</w:t>
        </w:r>
        <w:proofErr w:type="spellEnd"/>
        <w:r w:rsidR="005B4597" w:rsidRPr="005B45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</w:hyperlink>
      <w:proofErr w:type="spellStart"/>
      <w:r w:rsidR="005B4597" w:rsidRPr="005B459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ru</w:t>
      </w:r>
      <w:proofErr w:type="spellEnd"/>
      <w:r w:rsidR="005B4597">
        <w:rPr>
          <w:rFonts w:ascii="Times New Roman" w:hAnsi="Times New Roman" w:cs="Times New Roman"/>
          <w:sz w:val="28"/>
          <w:szCs w:val="28"/>
        </w:rPr>
        <w:t>)</w:t>
      </w:r>
      <w:r w:rsidR="00194E37">
        <w:rPr>
          <w:rFonts w:ascii="Times New Roman" w:hAnsi="Times New Roman" w:cs="Times New Roman"/>
          <w:sz w:val="28"/>
          <w:szCs w:val="28"/>
        </w:rPr>
        <w:t xml:space="preserve">  </w:t>
      </w:r>
      <w:r w:rsidR="00AF46A9">
        <w:rPr>
          <w:rFonts w:ascii="Times New Roman" w:hAnsi="Times New Roman" w:cs="Times New Roman"/>
          <w:sz w:val="28"/>
          <w:szCs w:val="28"/>
        </w:rPr>
        <w:t xml:space="preserve"> в</w:t>
      </w:r>
      <w:r w:rsidR="00194E37">
        <w:rPr>
          <w:rFonts w:ascii="Times New Roman" w:hAnsi="Times New Roman" w:cs="Times New Roman"/>
          <w:sz w:val="28"/>
          <w:szCs w:val="28"/>
        </w:rPr>
        <w:t xml:space="preserve">  </w:t>
      </w:r>
      <w:r w:rsidR="00AF46A9">
        <w:rPr>
          <w:rFonts w:ascii="Times New Roman" w:hAnsi="Times New Roman" w:cs="Times New Roman"/>
          <w:sz w:val="28"/>
          <w:szCs w:val="28"/>
        </w:rPr>
        <w:t xml:space="preserve"> </w:t>
      </w:r>
      <w:r w:rsidR="00AF46A9">
        <w:rPr>
          <w:rFonts w:ascii="Times New Roman" w:hAnsi="Times New Roman"/>
          <w:sz w:val="28"/>
          <w:szCs w:val="28"/>
        </w:rPr>
        <w:t>разделе</w:t>
      </w:r>
      <w:r w:rsidR="00194E37">
        <w:rPr>
          <w:rFonts w:ascii="Times New Roman" w:hAnsi="Times New Roman"/>
          <w:sz w:val="28"/>
          <w:szCs w:val="28"/>
        </w:rPr>
        <w:t xml:space="preserve">   </w:t>
      </w:r>
      <w:r w:rsidR="00AF46A9">
        <w:rPr>
          <w:rFonts w:ascii="Times New Roman" w:hAnsi="Times New Roman"/>
          <w:sz w:val="28"/>
          <w:szCs w:val="28"/>
        </w:rPr>
        <w:t xml:space="preserve"> «КСП»</w:t>
      </w:r>
      <w:r w:rsidR="005B4597">
        <w:rPr>
          <w:rFonts w:ascii="Times New Roman" w:hAnsi="Times New Roman" w:cs="Times New Roman"/>
          <w:sz w:val="28"/>
          <w:szCs w:val="28"/>
        </w:rPr>
        <w:t>.</w:t>
      </w:r>
    </w:p>
    <w:p w:rsidR="00611E75" w:rsidRDefault="000350CE" w:rsidP="00194E37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350CE">
        <w:rPr>
          <w:rFonts w:ascii="Times New Roman" w:hAnsi="Times New Roman" w:cs="Times New Roman"/>
          <w:sz w:val="28"/>
          <w:szCs w:val="28"/>
        </w:rPr>
        <w:t xml:space="preserve">Планирование и осуществление деятельности Палаты строится на необходимости охвата всех полномочий, определенных бюджетным законодательством и Федеральным </w:t>
      </w:r>
      <w:hyperlink r:id="rId17">
        <w:r w:rsidRPr="000350C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B4597">
        <w:rPr>
          <w:rFonts w:ascii="Times New Roman" w:hAnsi="Times New Roman" w:cs="Times New Roman"/>
          <w:sz w:val="28"/>
          <w:szCs w:val="28"/>
        </w:rPr>
        <w:t xml:space="preserve"> </w:t>
      </w:r>
      <w:r w:rsidR="00611E75">
        <w:rPr>
          <w:rFonts w:ascii="Times New Roman" w:hAnsi="Times New Roman" w:cs="Times New Roman"/>
          <w:sz w:val="28"/>
          <w:szCs w:val="28"/>
        </w:rPr>
        <w:t>№</w:t>
      </w:r>
      <w:r w:rsidRPr="000350CE">
        <w:rPr>
          <w:rFonts w:ascii="Times New Roman" w:hAnsi="Times New Roman" w:cs="Times New Roman"/>
          <w:sz w:val="28"/>
          <w:szCs w:val="28"/>
        </w:rPr>
        <w:t xml:space="preserve"> 6</w:t>
      </w:r>
      <w:r w:rsidRPr="001C6FD3">
        <w:rPr>
          <w:rFonts w:ascii="Times New Roman" w:hAnsi="Times New Roman" w:cs="Times New Roman"/>
          <w:b/>
          <w:sz w:val="28"/>
          <w:szCs w:val="28"/>
        </w:rPr>
        <w:t>-</w:t>
      </w:r>
      <w:r w:rsidRPr="000350CE">
        <w:rPr>
          <w:rFonts w:ascii="Times New Roman" w:hAnsi="Times New Roman" w:cs="Times New Roman"/>
          <w:sz w:val="28"/>
          <w:szCs w:val="28"/>
        </w:rPr>
        <w:t>ФЗ.</w:t>
      </w:r>
    </w:p>
    <w:p w:rsidR="00194E37" w:rsidRPr="000350CE" w:rsidRDefault="008A15E9" w:rsidP="00194E3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0350CE" w:rsidRPr="000350CE">
        <w:rPr>
          <w:rFonts w:ascii="Times New Roman" w:hAnsi="Times New Roman" w:cs="Times New Roman"/>
          <w:sz w:val="28"/>
          <w:szCs w:val="28"/>
        </w:rPr>
        <w:t>лан работы Палаты на 202</w:t>
      </w:r>
      <w:r w:rsidR="000E1745">
        <w:rPr>
          <w:rFonts w:ascii="Times New Roman" w:hAnsi="Times New Roman" w:cs="Times New Roman"/>
          <w:sz w:val="28"/>
          <w:szCs w:val="28"/>
        </w:rPr>
        <w:t>6</w:t>
      </w:r>
      <w:r w:rsidR="000350CE" w:rsidRPr="000350CE">
        <w:rPr>
          <w:rFonts w:ascii="Times New Roman" w:hAnsi="Times New Roman" w:cs="Times New Roman"/>
          <w:sz w:val="28"/>
          <w:szCs w:val="28"/>
        </w:rPr>
        <w:t xml:space="preserve"> год включено </w:t>
      </w:r>
      <w:r w:rsidR="000E1745">
        <w:rPr>
          <w:rFonts w:ascii="Times New Roman" w:hAnsi="Times New Roman" w:cs="Times New Roman"/>
          <w:sz w:val="28"/>
          <w:szCs w:val="28"/>
        </w:rPr>
        <w:t>9</w:t>
      </w:r>
      <w:r w:rsidR="000350CE" w:rsidRPr="000350CE">
        <w:rPr>
          <w:rFonts w:ascii="Times New Roman" w:hAnsi="Times New Roman" w:cs="Times New Roman"/>
          <w:sz w:val="28"/>
          <w:szCs w:val="28"/>
        </w:rPr>
        <w:t xml:space="preserve"> тематических</w:t>
      </w:r>
      <w:r w:rsidR="003C4CA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56A2B">
        <w:rPr>
          <w:rFonts w:ascii="Times New Roman" w:hAnsi="Times New Roman" w:cs="Times New Roman"/>
          <w:sz w:val="28"/>
          <w:szCs w:val="28"/>
        </w:rPr>
        <w:t xml:space="preserve"> экспертно</w:t>
      </w:r>
      <w:r w:rsidR="00456A2B" w:rsidRPr="00D80A7F">
        <w:rPr>
          <w:rFonts w:ascii="Times New Roman" w:hAnsi="Times New Roman" w:cs="Times New Roman"/>
          <w:b/>
          <w:sz w:val="28"/>
          <w:szCs w:val="28"/>
        </w:rPr>
        <w:t>-</w:t>
      </w:r>
      <w:r w:rsidR="00456A2B">
        <w:rPr>
          <w:rFonts w:ascii="Times New Roman" w:hAnsi="Times New Roman" w:cs="Times New Roman"/>
          <w:sz w:val="28"/>
          <w:szCs w:val="28"/>
        </w:rPr>
        <w:t>аналитических</w:t>
      </w:r>
      <w:r w:rsidR="000350CE" w:rsidRPr="000350CE">
        <w:rPr>
          <w:rFonts w:ascii="Times New Roman" w:hAnsi="Times New Roman" w:cs="Times New Roman"/>
          <w:sz w:val="28"/>
          <w:szCs w:val="28"/>
        </w:rPr>
        <w:t xml:space="preserve"> и контрольных мероприяти</w:t>
      </w:r>
      <w:r w:rsidR="00456A2B">
        <w:rPr>
          <w:rFonts w:ascii="Times New Roman" w:hAnsi="Times New Roman" w:cs="Times New Roman"/>
          <w:sz w:val="28"/>
          <w:szCs w:val="28"/>
        </w:rPr>
        <w:t>й</w:t>
      </w:r>
      <w:r w:rsidR="000350CE" w:rsidRPr="000350CE">
        <w:rPr>
          <w:rFonts w:ascii="Times New Roman" w:hAnsi="Times New Roman" w:cs="Times New Roman"/>
          <w:sz w:val="28"/>
          <w:szCs w:val="28"/>
        </w:rPr>
        <w:t xml:space="preserve">, в том числе по поручению  </w:t>
      </w:r>
      <w:r w:rsidR="00D3771A" w:rsidRPr="000350CE">
        <w:rPr>
          <w:rFonts w:ascii="Times New Roman" w:hAnsi="Times New Roman" w:cs="Times New Roman"/>
          <w:sz w:val="28"/>
          <w:szCs w:val="28"/>
        </w:rPr>
        <w:t>главы</w:t>
      </w:r>
      <w:r w:rsidR="000E1745">
        <w:rPr>
          <w:rFonts w:ascii="Times New Roman" w:hAnsi="Times New Roman" w:cs="Times New Roman"/>
          <w:sz w:val="28"/>
          <w:szCs w:val="28"/>
        </w:rPr>
        <w:t xml:space="preserve"> </w:t>
      </w:r>
      <w:r w:rsidR="00D3771A" w:rsidRPr="000350C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</w:t>
      </w:r>
      <w:r w:rsidR="00D3771A">
        <w:rPr>
          <w:rFonts w:ascii="Times New Roman" w:hAnsi="Times New Roman" w:cs="Times New Roman"/>
          <w:sz w:val="28"/>
          <w:szCs w:val="28"/>
        </w:rPr>
        <w:t>-курорт Геленджик</w:t>
      </w:r>
      <w:r w:rsidR="00D3771A" w:rsidRPr="000350CE">
        <w:rPr>
          <w:rFonts w:ascii="Times New Roman" w:hAnsi="Times New Roman" w:cs="Times New Roman"/>
          <w:sz w:val="28"/>
          <w:szCs w:val="28"/>
        </w:rPr>
        <w:t xml:space="preserve"> </w:t>
      </w:r>
      <w:r w:rsidR="00AF46A9" w:rsidRPr="00D80A7F">
        <w:rPr>
          <w:rFonts w:ascii="Times New Roman" w:hAnsi="Times New Roman" w:cs="Times New Roman"/>
          <w:b/>
          <w:sz w:val="28"/>
          <w:szCs w:val="28"/>
        </w:rPr>
        <w:t>-</w:t>
      </w:r>
      <w:r w:rsidR="000350CE" w:rsidRPr="000350CE">
        <w:rPr>
          <w:rFonts w:ascii="Times New Roman" w:hAnsi="Times New Roman" w:cs="Times New Roman"/>
          <w:sz w:val="28"/>
          <w:szCs w:val="28"/>
        </w:rPr>
        <w:t xml:space="preserve"> </w:t>
      </w:r>
      <w:r w:rsidR="000E1745">
        <w:rPr>
          <w:rFonts w:ascii="Times New Roman" w:hAnsi="Times New Roman" w:cs="Times New Roman"/>
          <w:sz w:val="28"/>
          <w:szCs w:val="28"/>
        </w:rPr>
        <w:t>2</w:t>
      </w:r>
      <w:r w:rsidR="005B4597">
        <w:rPr>
          <w:rFonts w:ascii="Times New Roman" w:hAnsi="Times New Roman" w:cs="Times New Roman"/>
          <w:sz w:val="28"/>
          <w:szCs w:val="28"/>
        </w:rPr>
        <w:t>,</w:t>
      </w:r>
      <w:r w:rsidR="001A4C25">
        <w:rPr>
          <w:rFonts w:ascii="Times New Roman" w:hAnsi="Times New Roman" w:cs="Times New Roman"/>
          <w:sz w:val="28"/>
          <w:szCs w:val="28"/>
        </w:rPr>
        <w:t xml:space="preserve"> </w:t>
      </w:r>
      <w:r w:rsidR="00D3771A" w:rsidRPr="000350CE">
        <w:rPr>
          <w:rFonts w:ascii="Times New Roman" w:hAnsi="Times New Roman" w:cs="Times New Roman"/>
          <w:sz w:val="28"/>
          <w:szCs w:val="28"/>
        </w:rPr>
        <w:t xml:space="preserve">Думы </w:t>
      </w:r>
      <w:r w:rsidR="00D3771A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  <w:r w:rsidR="00D3771A" w:rsidRPr="00EB74B4">
        <w:rPr>
          <w:rFonts w:ascii="Times New Roman" w:hAnsi="Times New Roman" w:cs="Times New Roman"/>
          <w:b/>
          <w:sz w:val="28"/>
          <w:szCs w:val="28"/>
        </w:rPr>
        <w:t>-</w:t>
      </w:r>
      <w:r w:rsidR="00D3771A">
        <w:rPr>
          <w:rFonts w:ascii="Times New Roman" w:hAnsi="Times New Roman" w:cs="Times New Roman"/>
          <w:sz w:val="28"/>
          <w:szCs w:val="28"/>
        </w:rPr>
        <w:t>курорт Геленджик</w:t>
      </w:r>
      <w:r w:rsidR="000350CE" w:rsidRPr="000350CE">
        <w:rPr>
          <w:rFonts w:ascii="Times New Roman" w:hAnsi="Times New Roman" w:cs="Times New Roman"/>
          <w:sz w:val="28"/>
          <w:szCs w:val="28"/>
        </w:rPr>
        <w:t xml:space="preserve"> </w:t>
      </w:r>
      <w:r w:rsidR="000350CE" w:rsidRPr="00D80A7F">
        <w:rPr>
          <w:rFonts w:ascii="Times New Roman" w:hAnsi="Times New Roman" w:cs="Times New Roman"/>
          <w:b/>
          <w:sz w:val="28"/>
          <w:szCs w:val="28"/>
        </w:rPr>
        <w:t>-</w:t>
      </w:r>
      <w:r w:rsidR="000350CE" w:rsidRPr="000350CE">
        <w:rPr>
          <w:rFonts w:ascii="Times New Roman" w:hAnsi="Times New Roman" w:cs="Times New Roman"/>
          <w:sz w:val="28"/>
          <w:szCs w:val="28"/>
        </w:rPr>
        <w:t xml:space="preserve"> </w:t>
      </w:r>
      <w:r w:rsidR="000E1745">
        <w:rPr>
          <w:rFonts w:ascii="Times New Roman" w:hAnsi="Times New Roman" w:cs="Times New Roman"/>
          <w:sz w:val="28"/>
          <w:szCs w:val="28"/>
        </w:rPr>
        <w:t>2</w:t>
      </w:r>
      <w:r w:rsidR="000350CE" w:rsidRPr="000350CE">
        <w:rPr>
          <w:rFonts w:ascii="Times New Roman" w:hAnsi="Times New Roman" w:cs="Times New Roman"/>
          <w:sz w:val="28"/>
          <w:szCs w:val="28"/>
        </w:rPr>
        <w:t>, по поручению прокуратуры</w:t>
      </w:r>
      <w:r w:rsidR="005B4597">
        <w:rPr>
          <w:rFonts w:ascii="Times New Roman" w:hAnsi="Times New Roman" w:cs="Times New Roman"/>
          <w:sz w:val="28"/>
          <w:szCs w:val="28"/>
        </w:rPr>
        <w:t xml:space="preserve"> г. Геленджика</w:t>
      </w:r>
      <w:r w:rsidR="000350CE" w:rsidRPr="000350CE">
        <w:rPr>
          <w:rFonts w:ascii="Times New Roman" w:hAnsi="Times New Roman" w:cs="Times New Roman"/>
          <w:sz w:val="28"/>
          <w:szCs w:val="28"/>
        </w:rPr>
        <w:t xml:space="preserve"> </w:t>
      </w:r>
      <w:r w:rsidR="000350CE" w:rsidRPr="00D80A7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E1745">
        <w:rPr>
          <w:rFonts w:ascii="Times New Roman" w:hAnsi="Times New Roman" w:cs="Times New Roman"/>
          <w:sz w:val="28"/>
          <w:szCs w:val="28"/>
        </w:rPr>
        <w:t>1</w:t>
      </w:r>
      <w:r w:rsidR="000350CE" w:rsidRPr="000350CE">
        <w:rPr>
          <w:rFonts w:ascii="Times New Roman" w:hAnsi="Times New Roman" w:cs="Times New Roman"/>
          <w:sz w:val="28"/>
          <w:szCs w:val="28"/>
        </w:rPr>
        <w:t xml:space="preserve">. </w:t>
      </w:r>
      <w:r w:rsidR="000E1745">
        <w:rPr>
          <w:rFonts w:ascii="Times New Roman" w:hAnsi="Times New Roman" w:cs="Times New Roman"/>
          <w:sz w:val="28"/>
          <w:szCs w:val="28"/>
        </w:rPr>
        <w:t>Два</w:t>
      </w:r>
      <w:r w:rsidR="000350CE" w:rsidRPr="000350CE">
        <w:rPr>
          <w:rFonts w:ascii="Times New Roman" w:hAnsi="Times New Roman" w:cs="Times New Roman"/>
          <w:sz w:val="28"/>
          <w:szCs w:val="28"/>
        </w:rPr>
        <w:t xml:space="preserve"> контрольн</w:t>
      </w:r>
      <w:r w:rsidR="000E1745">
        <w:rPr>
          <w:rFonts w:ascii="Times New Roman" w:hAnsi="Times New Roman" w:cs="Times New Roman"/>
          <w:sz w:val="28"/>
          <w:szCs w:val="28"/>
        </w:rPr>
        <w:t>ых</w:t>
      </w:r>
      <w:r w:rsidR="000350CE" w:rsidRPr="000350C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E1745">
        <w:rPr>
          <w:rFonts w:ascii="Times New Roman" w:hAnsi="Times New Roman" w:cs="Times New Roman"/>
          <w:sz w:val="28"/>
          <w:szCs w:val="28"/>
        </w:rPr>
        <w:t>я</w:t>
      </w:r>
      <w:r w:rsidR="000350CE" w:rsidRPr="000350CE">
        <w:rPr>
          <w:rFonts w:ascii="Times New Roman" w:hAnsi="Times New Roman" w:cs="Times New Roman"/>
          <w:sz w:val="28"/>
          <w:szCs w:val="28"/>
        </w:rPr>
        <w:t xml:space="preserve"> запланирован</w:t>
      </w:r>
      <w:r w:rsidR="000E1745">
        <w:rPr>
          <w:rFonts w:ascii="Times New Roman" w:hAnsi="Times New Roman" w:cs="Times New Roman"/>
          <w:sz w:val="28"/>
          <w:szCs w:val="28"/>
        </w:rPr>
        <w:t>ы</w:t>
      </w:r>
      <w:r w:rsidR="000350CE" w:rsidRPr="000350CE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0E1745">
        <w:rPr>
          <w:rFonts w:ascii="Times New Roman" w:hAnsi="Times New Roman" w:cs="Times New Roman"/>
          <w:sz w:val="28"/>
          <w:szCs w:val="28"/>
        </w:rPr>
        <w:t>параллельных мероприятий с Контрольно-счетной палатой Краснодарского края</w:t>
      </w:r>
      <w:r w:rsidR="000350CE" w:rsidRPr="000350CE">
        <w:rPr>
          <w:rFonts w:ascii="Times New Roman" w:hAnsi="Times New Roman" w:cs="Times New Roman"/>
          <w:sz w:val="28"/>
          <w:szCs w:val="28"/>
        </w:rPr>
        <w:t>.</w:t>
      </w:r>
    </w:p>
    <w:p w:rsidR="000350CE" w:rsidRPr="000350CE" w:rsidRDefault="000350CE" w:rsidP="00F9225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CE">
        <w:rPr>
          <w:rFonts w:ascii="Times New Roman" w:hAnsi="Times New Roman" w:cs="Times New Roman"/>
          <w:sz w:val="28"/>
          <w:szCs w:val="28"/>
        </w:rPr>
        <w:t>В рамках экспертно</w:t>
      </w:r>
      <w:r w:rsidRPr="00EB74B4">
        <w:rPr>
          <w:rFonts w:ascii="Times New Roman" w:hAnsi="Times New Roman" w:cs="Times New Roman"/>
          <w:b/>
          <w:sz w:val="28"/>
          <w:szCs w:val="28"/>
        </w:rPr>
        <w:t>-</w:t>
      </w:r>
      <w:r w:rsidRPr="000350CE">
        <w:rPr>
          <w:rFonts w:ascii="Times New Roman" w:hAnsi="Times New Roman" w:cs="Times New Roman"/>
          <w:sz w:val="28"/>
          <w:szCs w:val="28"/>
        </w:rPr>
        <w:t>аналитической деятельности, как и прежде, будет осуществляться предварительный, текущий и последующий контроль  составлени</w:t>
      </w:r>
      <w:r w:rsidR="00456A2B">
        <w:rPr>
          <w:rFonts w:ascii="Times New Roman" w:hAnsi="Times New Roman" w:cs="Times New Roman"/>
          <w:sz w:val="28"/>
          <w:szCs w:val="28"/>
        </w:rPr>
        <w:t>я</w:t>
      </w:r>
      <w:r w:rsidRPr="000350CE">
        <w:rPr>
          <w:rFonts w:ascii="Times New Roman" w:hAnsi="Times New Roman" w:cs="Times New Roman"/>
          <w:sz w:val="28"/>
          <w:szCs w:val="28"/>
        </w:rPr>
        <w:t xml:space="preserve"> и исполнени</w:t>
      </w:r>
      <w:r w:rsidR="00456A2B">
        <w:rPr>
          <w:rFonts w:ascii="Times New Roman" w:hAnsi="Times New Roman" w:cs="Times New Roman"/>
          <w:sz w:val="28"/>
          <w:szCs w:val="28"/>
        </w:rPr>
        <w:t>я</w:t>
      </w:r>
      <w:r w:rsidRPr="000350CE">
        <w:rPr>
          <w:rFonts w:ascii="Times New Roman" w:hAnsi="Times New Roman" w:cs="Times New Roman"/>
          <w:sz w:val="28"/>
          <w:szCs w:val="28"/>
        </w:rPr>
        <w:t xml:space="preserve"> местного бюджета, предусмотрено проведение экспертизы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муниципальных программ.</w:t>
      </w:r>
    </w:p>
    <w:p w:rsidR="001B3B91" w:rsidRDefault="00F9225F" w:rsidP="00F9225F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B3B91" w:rsidRPr="00A01949">
        <w:rPr>
          <w:rFonts w:ascii="Times New Roman" w:hAnsi="Times New Roman"/>
          <w:sz w:val="28"/>
          <w:szCs w:val="28"/>
        </w:rPr>
        <w:t>Реализация данных направлений деятельности будет обеспечена при конструктивном взаимодействии всех органов местного самоуправления</w:t>
      </w:r>
      <w:r w:rsidR="001B3B91">
        <w:rPr>
          <w:rFonts w:ascii="Times New Roman" w:hAnsi="Times New Roman"/>
          <w:sz w:val="28"/>
          <w:szCs w:val="28"/>
        </w:rPr>
        <w:t xml:space="preserve"> муниципального образования город-курорт Геленджик.</w:t>
      </w:r>
    </w:p>
    <w:p w:rsidR="00E07D47" w:rsidRDefault="00E07D47" w:rsidP="00456A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6A2B" w:rsidRPr="00314DEF" w:rsidRDefault="00456A2B" w:rsidP="00314D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4DEF" w:rsidRDefault="00314DEF" w:rsidP="00314D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DEF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314DEF">
        <w:rPr>
          <w:rFonts w:ascii="Times New Roman" w:hAnsi="Times New Roman"/>
          <w:sz w:val="28"/>
          <w:szCs w:val="28"/>
        </w:rPr>
        <w:t>Контрольно</w:t>
      </w:r>
      <w:r w:rsidRPr="00D80A7F">
        <w:rPr>
          <w:rFonts w:ascii="Times New Roman" w:hAnsi="Times New Roman"/>
          <w:b/>
          <w:sz w:val="28"/>
          <w:szCs w:val="28"/>
        </w:rPr>
        <w:t>-</w:t>
      </w:r>
      <w:r w:rsidRPr="00314DEF">
        <w:rPr>
          <w:rFonts w:ascii="Times New Roman" w:hAnsi="Times New Roman"/>
          <w:sz w:val="28"/>
          <w:szCs w:val="28"/>
        </w:rPr>
        <w:t>счетной</w:t>
      </w:r>
      <w:proofErr w:type="gramEnd"/>
    </w:p>
    <w:p w:rsidR="00314DEF" w:rsidRDefault="00314DEF" w:rsidP="00314D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DEF">
        <w:rPr>
          <w:rFonts w:ascii="Times New Roman" w:hAnsi="Times New Roman"/>
          <w:sz w:val="28"/>
          <w:szCs w:val="28"/>
        </w:rPr>
        <w:t>палаты муниципального образования</w:t>
      </w:r>
    </w:p>
    <w:p w:rsidR="005F731D" w:rsidRDefault="005F731D" w:rsidP="005F7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городской округ</w:t>
      </w:r>
    </w:p>
    <w:p w:rsidR="005F731D" w:rsidRDefault="00314DEF" w:rsidP="005F7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DEF">
        <w:rPr>
          <w:rFonts w:ascii="Times New Roman" w:hAnsi="Times New Roman"/>
          <w:sz w:val="28"/>
          <w:szCs w:val="28"/>
        </w:rPr>
        <w:t xml:space="preserve">город-курорт Геленджик   </w:t>
      </w:r>
    </w:p>
    <w:p w:rsidR="00314DEF" w:rsidRPr="00314DEF" w:rsidRDefault="005F731D" w:rsidP="00F9225F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</w:t>
      </w:r>
      <w:r w:rsidR="00314DEF" w:rsidRPr="00314DEF">
        <w:rPr>
          <w:rFonts w:ascii="Times New Roman" w:hAnsi="Times New Roman"/>
          <w:sz w:val="28"/>
          <w:szCs w:val="28"/>
        </w:rPr>
        <w:t xml:space="preserve">                                 </w:t>
      </w:r>
      <w:r w:rsidR="00314DEF">
        <w:rPr>
          <w:rFonts w:ascii="Times New Roman" w:hAnsi="Times New Roman"/>
          <w:sz w:val="28"/>
          <w:szCs w:val="28"/>
        </w:rPr>
        <w:t xml:space="preserve">                        </w:t>
      </w:r>
      <w:r w:rsidR="00AF46A9">
        <w:rPr>
          <w:rFonts w:ascii="Times New Roman" w:hAnsi="Times New Roman"/>
          <w:sz w:val="28"/>
          <w:szCs w:val="28"/>
        </w:rPr>
        <w:t xml:space="preserve">     </w:t>
      </w:r>
      <w:r w:rsidR="009F5CEB">
        <w:rPr>
          <w:rFonts w:ascii="Times New Roman" w:hAnsi="Times New Roman"/>
          <w:sz w:val="28"/>
          <w:szCs w:val="28"/>
        </w:rPr>
        <w:t xml:space="preserve"> </w:t>
      </w:r>
      <w:r w:rsidR="00F9225F">
        <w:rPr>
          <w:rFonts w:ascii="Times New Roman" w:hAnsi="Times New Roman"/>
          <w:sz w:val="28"/>
          <w:szCs w:val="28"/>
        </w:rPr>
        <w:t xml:space="preserve">     </w:t>
      </w:r>
      <w:r w:rsidR="00314DEF" w:rsidRPr="00314DEF">
        <w:rPr>
          <w:rFonts w:ascii="Times New Roman" w:hAnsi="Times New Roman"/>
          <w:sz w:val="28"/>
          <w:szCs w:val="28"/>
        </w:rPr>
        <w:t>С.В. Иванская</w:t>
      </w:r>
    </w:p>
    <w:p w:rsidR="00E1111E" w:rsidRDefault="00E1111E">
      <w:pPr>
        <w:rPr>
          <w:rFonts w:ascii="Times New Roman" w:hAnsi="Times New Roman"/>
          <w:sz w:val="28"/>
          <w:szCs w:val="28"/>
        </w:rPr>
      </w:pPr>
    </w:p>
    <w:p w:rsidR="00481A44" w:rsidRDefault="00481A44">
      <w:pPr>
        <w:rPr>
          <w:rFonts w:ascii="Times New Roman" w:hAnsi="Times New Roman"/>
          <w:sz w:val="28"/>
          <w:szCs w:val="28"/>
        </w:rPr>
      </w:pPr>
    </w:p>
    <w:p w:rsidR="00481A44" w:rsidRDefault="00481A44">
      <w:pPr>
        <w:rPr>
          <w:rFonts w:ascii="Times New Roman" w:hAnsi="Times New Roman"/>
          <w:sz w:val="28"/>
          <w:szCs w:val="28"/>
        </w:rPr>
      </w:pPr>
    </w:p>
    <w:p w:rsidR="00481A44" w:rsidRDefault="00481A44">
      <w:pPr>
        <w:rPr>
          <w:rFonts w:ascii="Times New Roman" w:hAnsi="Times New Roman"/>
          <w:sz w:val="28"/>
          <w:szCs w:val="28"/>
        </w:rPr>
      </w:pPr>
    </w:p>
    <w:p w:rsidR="00481A44" w:rsidRDefault="00481A44">
      <w:pPr>
        <w:rPr>
          <w:rFonts w:ascii="Times New Roman" w:hAnsi="Times New Roman"/>
          <w:sz w:val="28"/>
          <w:szCs w:val="28"/>
        </w:rPr>
      </w:pPr>
    </w:p>
    <w:p w:rsidR="00481A44" w:rsidRDefault="00481A44">
      <w:pPr>
        <w:rPr>
          <w:rFonts w:ascii="Times New Roman" w:hAnsi="Times New Roman"/>
          <w:sz w:val="28"/>
          <w:szCs w:val="28"/>
        </w:rPr>
      </w:pPr>
    </w:p>
    <w:p w:rsidR="00481A44" w:rsidRDefault="00481A44">
      <w:pPr>
        <w:rPr>
          <w:rFonts w:ascii="Times New Roman" w:hAnsi="Times New Roman"/>
          <w:sz w:val="28"/>
          <w:szCs w:val="28"/>
        </w:rPr>
      </w:pPr>
    </w:p>
    <w:p w:rsidR="00481A44" w:rsidRDefault="00481A44">
      <w:pPr>
        <w:rPr>
          <w:rFonts w:ascii="Times New Roman" w:hAnsi="Times New Roman"/>
          <w:sz w:val="28"/>
          <w:szCs w:val="28"/>
        </w:rPr>
      </w:pPr>
    </w:p>
    <w:p w:rsidR="00481A44" w:rsidRDefault="00481A44">
      <w:pPr>
        <w:rPr>
          <w:rFonts w:ascii="Times New Roman" w:hAnsi="Times New Roman"/>
          <w:sz w:val="28"/>
          <w:szCs w:val="28"/>
        </w:rPr>
      </w:pPr>
    </w:p>
    <w:p w:rsidR="00481A44" w:rsidRDefault="00481A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81A44" w:rsidRDefault="00481A44">
      <w:pPr>
        <w:rPr>
          <w:rFonts w:ascii="Times New Roman" w:hAnsi="Times New Roman"/>
          <w:sz w:val="28"/>
          <w:szCs w:val="28"/>
        </w:rPr>
        <w:sectPr w:rsidR="00481A44" w:rsidSect="001C6FD3">
          <w:headerReference w:type="default" r:id="rId18"/>
          <w:pgSz w:w="11906" w:h="16838"/>
          <w:pgMar w:top="993" w:right="850" w:bottom="284" w:left="1701" w:header="708" w:footer="708" w:gutter="0"/>
          <w:cols w:space="708"/>
          <w:titlePg/>
          <w:docGrid w:linePitch="360"/>
        </w:sectPr>
      </w:pPr>
    </w:p>
    <w:tbl>
      <w:tblPr>
        <w:tblW w:w="15861" w:type="dxa"/>
        <w:tblInd w:w="93" w:type="dxa"/>
        <w:tblLook w:val="04A0" w:firstRow="1" w:lastRow="0" w:firstColumn="1" w:lastColumn="0" w:noHBand="0" w:noVBand="1"/>
      </w:tblPr>
      <w:tblGrid>
        <w:gridCol w:w="953"/>
        <w:gridCol w:w="1118"/>
        <w:gridCol w:w="882"/>
        <w:gridCol w:w="876"/>
        <w:gridCol w:w="899"/>
        <w:gridCol w:w="1416"/>
        <w:gridCol w:w="998"/>
        <w:gridCol w:w="968"/>
        <w:gridCol w:w="960"/>
        <w:gridCol w:w="301"/>
        <w:gridCol w:w="236"/>
        <w:gridCol w:w="422"/>
        <w:gridCol w:w="537"/>
        <w:gridCol w:w="400"/>
        <w:gridCol w:w="537"/>
        <w:gridCol w:w="372"/>
        <w:gridCol w:w="537"/>
        <w:gridCol w:w="388"/>
        <w:gridCol w:w="537"/>
        <w:gridCol w:w="1987"/>
        <w:gridCol w:w="537"/>
      </w:tblGrid>
      <w:tr w:rsidR="00481A44" w:rsidRPr="00481A44" w:rsidTr="00481A44">
        <w:trPr>
          <w:gridAfter w:val="1"/>
          <w:wAfter w:w="537" w:type="dxa"/>
          <w:trHeight w:val="37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5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1A44" w:rsidRPr="00481A44" w:rsidRDefault="00481A44" w:rsidP="00481A44">
            <w:pPr>
              <w:spacing w:after="0" w:line="240" w:lineRule="auto"/>
              <w:ind w:right="-1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A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Приложение 2                                                                                                                            </w:t>
            </w:r>
          </w:p>
          <w:p w:rsidR="00481A44" w:rsidRPr="00481A44" w:rsidRDefault="00481A44" w:rsidP="00481A44">
            <w:pPr>
              <w:spacing w:after="0" w:line="240" w:lineRule="auto"/>
              <w:ind w:right="-1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A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к решению Думы                                                           </w:t>
            </w:r>
          </w:p>
          <w:p w:rsidR="00481A44" w:rsidRPr="00481A44" w:rsidRDefault="00481A44" w:rsidP="00481A44">
            <w:pPr>
              <w:spacing w:after="0" w:line="240" w:lineRule="auto"/>
              <w:ind w:right="-1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A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муниципального образования                  </w:t>
            </w:r>
          </w:p>
          <w:p w:rsidR="00481A44" w:rsidRPr="00481A44" w:rsidRDefault="00481A44" w:rsidP="00481A44">
            <w:pPr>
              <w:spacing w:after="0" w:line="240" w:lineRule="auto"/>
              <w:ind w:right="-1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A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городской округ                                            </w:t>
            </w:r>
          </w:p>
          <w:p w:rsidR="00481A44" w:rsidRPr="00481A44" w:rsidRDefault="00481A44" w:rsidP="00481A44">
            <w:pPr>
              <w:spacing w:after="0" w:line="240" w:lineRule="auto"/>
              <w:ind w:right="-1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A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город-курорт Геленджик </w:t>
            </w:r>
          </w:p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A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Краснодарского края                                              </w:t>
            </w:r>
          </w:p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A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от </w:t>
            </w:r>
            <w:r w:rsidR="00F54F4F">
              <w:rPr>
                <w:rFonts w:ascii="Times New Roman" w:hAnsi="Times New Roman"/>
                <w:sz w:val="28"/>
                <w:szCs w:val="28"/>
                <w:lang w:eastAsia="ru-RU"/>
              </w:rPr>
              <w:t>27 марта 2026 года № 345</w:t>
            </w:r>
            <w:bookmarkStart w:id="4" w:name="_GoBack"/>
            <w:bookmarkEnd w:id="4"/>
          </w:p>
        </w:tc>
      </w:tr>
      <w:tr w:rsidR="00481A44" w:rsidRPr="00481A44" w:rsidTr="00481A44">
        <w:trPr>
          <w:gridAfter w:val="1"/>
          <w:wAfter w:w="537" w:type="dxa"/>
          <w:trHeight w:val="1611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5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81A44" w:rsidRPr="00481A44" w:rsidTr="00481A44">
        <w:trPr>
          <w:gridAfter w:val="1"/>
          <w:wAfter w:w="537" w:type="dxa"/>
          <w:trHeight w:val="540"/>
        </w:trPr>
        <w:tc>
          <w:tcPr>
            <w:tcW w:w="153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81A4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Основные показатели деятельности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15324" w:type="dxa"/>
            <w:gridSpan w:val="2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Контрольно-счетная палата муниципального образования городской округ  город-курорт Геленджик Краснодарского края</w:t>
            </w:r>
          </w:p>
        </w:tc>
      </w:tr>
      <w:tr w:rsidR="00481A44" w:rsidRPr="00481A44" w:rsidTr="00481A44">
        <w:trPr>
          <w:gridAfter w:val="1"/>
          <w:wAfter w:w="537" w:type="dxa"/>
          <w:trHeight w:val="230"/>
        </w:trPr>
        <w:tc>
          <w:tcPr>
            <w:tcW w:w="15324" w:type="dxa"/>
            <w:gridSpan w:val="2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контрольно-счетного органа)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2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1A44" w:rsidRPr="00481A44" w:rsidTr="00481A44">
        <w:trPr>
          <w:gridAfter w:val="1"/>
          <w:wAfter w:w="537" w:type="dxa"/>
          <w:trHeight w:val="1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434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(указать отчетный период)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1A44" w:rsidRPr="00481A44" w:rsidTr="00481A44">
        <w:trPr>
          <w:trHeight w:val="25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1A44" w:rsidRPr="00481A44" w:rsidTr="00481A44">
        <w:trPr>
          <w:gridAfter w:val="1"/>
          <w:wAfter w:w="537" w:type="dxa"/>
          <w:trHeight w:val="495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gramStart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Сведения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153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1. Правовой статус Контрольно-счетного органа, численность и профессиональная подготовка сотрудников</w:t>
            </w:r>
          </w:p>
        </w:tc>
      </w:tr>
      <w:tr w:rsidR="00481A44" w:rsidRPr="00481A44" w:rsidTr="00481A44">
        <w:trPr>
          <w:gridAfter w:val="1"/>
          <w:wAfter w:w="537" w:type="dxa"/>
          <w:trHeight w:val="51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7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Юридическое лицо в структуре органов местного самоуправления (да/нет)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481A44" w:rsidRPr="00481A44" w:rsidTr="00481A44">
        <w:trPr>
          <w:gridAfter w:val="1"/>
          <w:wAfter w:w="537" w:type="dxa"/>
          <w:trHeight w:val="51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7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КСО в структуре представительного органа муниципального образования (да/нет)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7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Штатная численность сотрудников КСО, чел.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481A44" w:rsidRPr="00481A44" w:rsidTr="00481A44">
        <w:trPr>
          <w:gridAfter w:val="1"/>
          <w:wAfter w:w="537" w:type="dxa"/>
          <w:trHeight w:val="48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7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Численность сотрудников, имеющих высшее профессиональное образование, чел.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481A44" w:rsidRPr="00481A44" w:rsidTr="00481A44">
        <w:trPr>
          <w:gridAfter w:val="1"/>
          <w:wAfter w:w="537" w:type="dxa"/>
          <w:trHeight w:val="54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7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Численность сотрудников, имеющих средне-специальное образование, чел.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81A44" w:rsidRPr="00481A44" w:rsidTr="00481A44">
        <w:trPr>
          <w:gridAfter w:val="1"/>
          <w:wAfter w:w="537" w:type="dxa"/>
          <w:trHeight w:val="765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7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Численность сотрудников, прошедших </w:t>
            </w:r>
            <w:proofErr w:type="gramStart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обучение по программе</w:t>
            </w:r>
            <w:proofErr w:type="gramEnd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повышения квалификации, принявших участие в мероприятиях по профессиональному развитию за последние три года, чел., всего, в том числе: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1.6.1</w:t>
            </w:r>
          </w:p>
        </w:tc>
        <w:tc>
          <w:tcPr>
            <w:tcW w:w="7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в отчётном году, чел. 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481A44" w:rsidRPr="00481A44" w:rsidTr="00481A44">
        <w:trPr>
          <w:gridAfter w:val="1"/>
          <w:wAfter w:w="537" w:type="dxa"/>
          <w:trHeight w:val="495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1.7</w:t>
            </w:r>
          </w:p>
        </w:tc>
        <w:tc>
          <w:tcPr>
            <w:tcW w:w="7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Объем расходов  местного бюджета за отчетный период, тыс. руб., всего, в том числе: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12 906 184,7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1.7.1</w:t>
            </w:r>
          </w:p>
        </w:tc>
        <w:tc>
          <w:tcPr>
            <w:tcW w:w="7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объем расходов бюджета без субвенций, тыс. руб.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10 785 849,2</w:t>
            </w:r>
          </w:p>
        </w:tc>
      </w:tr>
      <w:tr w:rsidR="00481A44" w:rsidRPr="00481A44" w:rsidTr="00481A44">
        <w:trPr>
          <w:gridAfter w:val="1"/>
          <w:wAfter w:w="537" w:type="dxa"/>
          <w:trHeight w:val="495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7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Объем доходов местного бюджета за отчетный период, тыс. руб., всего, в том числе: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12 500 670,30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1.8.1</w:t>
            </w:r>
          </w:p>
        </w:tc>
        <w:tc>
          <w:tcPr>
            <w:tcW w:w="7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налоговых и неналоговых доходов, тыс. руб.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5 768 983,50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153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2. Контрольная деятельность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47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1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 том числе, в результате </w:t>
            </w:r>
            <w:proofErr w:type="gramStart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проведённых</w:t>
            </w:r>
            <w:proofErr w:type="gramEnd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81A44" w:rsidRPr="00481A44" w:rsidTr="00481A44">
        <w:trPr>
          <w:gridAfter w:val="1"/>
          <w:wAfter w:w="537" w:type="dxa"/>
          <w:trHeight w:val="2100"/>
        </w:trPr>
        <w:tc>
          <w:tcPr>
            <w:tcW w:w="47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мероприятий в отношении участников бюджетного процесса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мероприятий в отношении прочих организации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мероприятий в отношении бюджетов поселений (в том числе участников бюджетного процесса и прочих организаций)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481A44" w:rsidRPr="00481A44" w:rsidTr="00481A44">
        <w:trPr>
          <w:gridAfter w:val="1"/>
          <w:wAfter w:w="537" w:type="dxa"/>
          <w:trHeight w:val="100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Количество проведённых контрольных мероприятий (ревизий, проверок  с учётом  камеральных, выездных и встречных) всего, в том числе: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76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внешняя проверка отчета об исполнении бюджета и  бюджетной (бухгалтерской) отчетности, из них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2.1.1.1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количество ГАБС всего, в том числе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46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2.1.1.1.1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количество ГАБС, отчетность </w:t>
            </w:r>
            <w:proofErr w:type="gramStart"/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которых</w:t>
            </w:r>
            <w:proofErr w:type="gramEnd"/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проверена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аудит эффективности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2.1.3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прочие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76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Количество объектов, охваченных при проведении контрольных мероприятий, всего,  в том числе: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78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органов местного самоуправления (в том числе структурные подразделения администрации)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1722B5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муниципальных учреждений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1722B5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2.2.3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муниципальных предприятий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1722B5">
        <w:trPr>
          <w:gridAfter w:val="1"/>
          <w:wAfter w:w="537" w:type="dxa"/>
          <w:trHeight w:val="255"/>
        </w:trPr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2.2.4</w:t>
            </w:r>
          </w:p>
        </w:tc>
        <w:tc>
          <w:tcPr>
            <w:tcW w:w="377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прочих организаций 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 3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2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Объем проверенных средств, тыс. руб., всего, в том числе: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6795088,1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6633001,4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162086,7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бюджетных средств, тыс. руб.,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6795088,1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6633001,4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162086,7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102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при  внешней проверке отчета об исполнении бюджета и бюджетной (бухгалтерской)  отчётности, тыс. руб., всего, в том числе: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6620539,4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6620539,4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2.3.1.1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бюджетных средств, тыс. руб.,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6620539,4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6620539,4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61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2.3.2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аудит эффективности, тыс. руб., всего, в том числе: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2.3.2.1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бюджетных средств, тыс. руб.,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2.3.3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прочие, тыс. руб., всего, в том числе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174548,7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12462,0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162086,7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2.3.3.1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бюджетных средств, тыс. руб.,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174548,7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12462,0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162086,7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Стоимость проверенного имущества, </w:t>
            </w:r>
            <w:proofErr w:type="spellStart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., всего, в том числе: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74663425,5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74659326,0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4099,5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2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2.4.1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учтенного в Реестре муниципального имущества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74629850,3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74625750,8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4099,5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2.4.2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прочего имущества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33575,2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 33575,2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1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Выявлено финансовых  нарушений, тыс. руб., всего, в том числе: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2622,9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2588,6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2.5.1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нецелевое использование бюджетных средств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2.5.2.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недополученные доходы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2548,9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2548,9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2.5.3.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8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2.6. 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Выявлено неэффективного использования средств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1722B5">
        <w:trPr>
          <w:gridAfter w:val="1"/>
          <w:wAfter w:w="537" w:type="dxa"/>
          <w:trHeight w:val="130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Выявлено нарушений порядка ведения  бюджетного (бухгалтерского) учета, составления и предоставления бюджетной (бухгалтерской) отчетности  тыс. руб.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665006,8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665006,8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1722B5">
        <w:trPr>
          <w:gridAfter w:val="1"/>
          <w:wAfter w:w="537" w:type="dxa"/>
          <w:trHeight w:val="11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2.8.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Стоимость имущества, используемого с нарушением установленного порядка управления и распоряжения имуществом, тыс. руб., всего, в том числе: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216946,8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216946,8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1722B5">
        <w:trPr>
          <w:gridAfter w:val="1"/>
          <w:wAfter w:w="537" w:type="dxa"/>
          <w:trHeight w:val="390"/>
        </w:trPr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2.8.1</w:t>
            </w:r>
          </w:p>
        </w:tc>
        <w:tc>
          <w:tcPr>
            <w:tcW w:w="377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неэффективное использование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75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2.8.2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неучтенное</w:t>
            </w:r>
            <w:proofErr w:type="gramEnd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 Реестре муниципального имущества (в полном объеме и/или своевременно)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33575,2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33575,2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2.8.3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с прочими нарушениями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183371,6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183371,6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72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Выявлено иных  нарушений  законодательства, тыс. руб.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1808,1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1808,1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81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Количество подготовленных КСО по результатам контрольных мероприятий  предложений всего: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      15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784,0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784,0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2.10.1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по дополнительным источникам доходов: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2.10.1.1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2.10.1.2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2.10.2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по оптимизации расходов: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2.10.2.1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2.10.2.2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2.10.3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по совершенствованию бюджетного процесса: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2.10.3.1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        6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2.10.3.2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        0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2.10.4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по предотвращению незаконного и неэффективного расходования средств: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2.10.4.1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1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          1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2.10.4.2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784,0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   784,0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2.10.5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прочие: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81A44" w:rsidRPr="00481A44" w:rsidTr="001722B5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2.10.5.1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        8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1722B5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2.10.5.2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153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3. Экспертно-аналитическая деятельность</w:t>
            </w:r>
          </w:p>
        </w:tc>
      </w:tr>
      <w:tr w:rsidR="00481A44" w:rsidRPr="00481A44" w:rsidTr="00481A44">
        <w:trPr>
          <w:gridAfter w:val="1"/>
          <w:wAfter w:w="537" w:type="dxa"/>
          <w:trHeight w:val="7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Количество проведенных экспертно-аналитических мероприятий, всего, в том числе: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по проектам решений о бюджете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7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о ходе исполнения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48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3.1.3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по проектам решений об исполнении бюджета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127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3.1.4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по финансово-экономической экспертизе проектов муниципальных правовых актов (включая обоснованность финансово </w:t>
            </w:r>
            <w:proofErr w:type="gramStart"/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-э</w:t>
            </w:r>
            <w:proofErr w:type="gramEnd"/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кономических обоснований), всего, в том числе: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1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3.1.4.1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в части, касающейся расходных обязательств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3.1.4.2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экспертиза муниципальных программ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3.1.5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по анализу и мониторингу бюджетного процесса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3.1.6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прочее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69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Количество объектов, охваченных при проведении мероприятий, всего, в том числе: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3.2.1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органов местного самоуправления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3.2.2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муниципальных учреждений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          1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3.2.3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муниципальных предприятий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3.2.4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прочих организаций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75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Объем средств, охваченный при проведении мероприятий, тыс. руб.,  всего, в том числе: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5402916,6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5363405,3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39511,3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3.3.1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при  экспертизе решений о бюджете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5221271,1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5221271,1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43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3.3.2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при  экспертизе муниципальных правовых актов в части расходных обязательств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13722,1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13722,1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1722B5">
        <w:trPr>
          <w:gridAfter w:val="1"/>
          <w:wAfter w:w="537" w:type="dxa"/>
          <w:trHeight w:val="54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3.3.3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при  экспертизе муниципальных целевых программ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128412,1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128412,1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1722B5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3.3.4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аудит эффективности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1722B5">
        <w:trPr>
          <w:gridAfter w:val="1"/>
          <w:wAfter w:w="537" w:type="dxa"/>
          <w:trHeight w:val="255"/>
        </w:trPr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3.3.5</w:t>
            </w:r>
          </w:p>
        </w:tc>
        <w:tc>
          <w:tcPr>
            <w:tcW w:w="3775" w:type="dxa"/>
            <w:gridSpan w:val="4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39511,3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Стоимость проверенного имущества, </w:t>
            </w:r>
            <w:proofErr w:type="spellStart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., всего, в том числе: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18779,5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18779,5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1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3.4.1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учтенного в Реестре муниципального имущества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18779,5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18779,5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3.4.2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прочего имущества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48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Выявлено финансовых  нарушений, тыс. руб., всего, в том числе: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67537,7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65489,7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2048,0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48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3.5.1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нецелевое использование бюджетных средств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3.5.2</w:t>
            </w:r>
          </w:p>
        </w:tc>
        <w:tc>
          <w:tcPr>
            <w:tcW w:w="377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недополученные доходы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28640,3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26592,3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2048,0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3.5.3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38897,4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38897,4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Выявлено неэффективного использования средств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1389,4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1389,4 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105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Выявлено нарушений порядка ведения  бюджетного (бухгалтерского) учета, составления и предоставления бюджетной (бухгалтерской) отчетности  </w:t>
            </w:r>
            <w:proofErr w:type="spellStart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.,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103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Стоимость имущества, используемого с нарушением установленного порядка управления и распоряжения имуществом, </w:t>
            </w:r>
            <w:proofErr w:type="spellStart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., в всего, в том числе: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3.8.1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неэффективное использование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3.8.2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неучтенное</w:t>
            </w:r>
            <w:proofErr w:type="gramEnd"/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в  Реестре муниципального имущества (в полном объеме и/или своевременно)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43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3.8.3.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с прочими нарушениями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3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Выявлено иных  нарушений  законодательства, тыс. руб.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94617,6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94617,6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Количество подготовленных КСО предложений, всего, в том числе: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1722B5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339667,1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339667,1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1722B5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1722B5">
        <w:trPr>
          <w:gridAfter w:val="1"/>
          <w:wAfter w:w="537" w:type="dxa"/>
          <w:trHeight w:val="1035"/>
        </w:trPr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3.10.1</w:t>
            </w:r>
          </w:p>
        </w:tc>
        <w:tc>
          <w:tcPr>
            <w:tcW w:w="377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по увеличению доходной части и (или) сокращению (недопущению) необоснованного увеличения доходной части местного бюджета: 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3.10.1.1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3.10.1.2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265923,0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265923,0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3.10.2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по оптимизации расходов: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3.10.2.1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6 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3.10.2.2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58332,3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58332,3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3.10.3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по совершенствованию   бюджетного процесса: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3.10.3.1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        2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3.10.3.2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1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3.10.4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по предотвращению незаконного и неэффективного расходования средств: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3.10.4.1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        3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3.10.4.2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15411,8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15411,8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3.10.5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прочие: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3.10.5.1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3.10.5.2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153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4.Аудит в сфере закупок</w:t>
            </w:r>
          </w:p>
        </w:tc>
      </w:tr>
      <w:tr w:rsidR="00481A44" w:rsidRPr="00481A44" w:rsidTr="00481A44">
        <w:trPr>
          <w:gridAfter w:val="1"/>
          <w:wAfter w:w="537" w:type="dxa"/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Количество проведенных мероприятий, всего, в том числе: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4.1.1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экспертно-аналитических мероприятий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4.1.2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контрольных мероприятий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4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Объем закупок из средств местного бюджета, тыс.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6675851,1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6675851,1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76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Объем средств, охваченных аудитом  в сфере закупок, тыс. руб., всего, в том числе: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179650,3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179650,3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4.3.1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контрольными мероприятиями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75228,7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75228,7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1722B5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4.3.2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экспертно-аналитическими мероприятиями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104421,6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104421,6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1722B5">
        <w:trPr>
          <w:gridAfter w:val="1"/>
          <w:wAfter w:w="537" w:type="dxa"/>
          <w:trHeight w:val="75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4.4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Нарушения, выявленные в ходе аудита в сфере закупок, тыс. руб., всего, в том числе: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1410,4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1410,4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1722B5">
        <w:trPr>
          <w:gridAfter w:val="1"/>
          <w:wAfter w:w="537" w:type="dxa"/>
          <w:trHeight w:val="255"/>
        </w:trPr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4.4.1</w:t>
            </w:r>
          </w:p>
        </w:tc>
        <w:tc>
          <w:tcPr>
            <w:tcW w:w="377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контрольными мероприятиями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1410,4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1410,4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4.4.2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экспертно-аналитическими мероприятиями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76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Количество подготовленных КСО предложений по результатам аудита в сфере закупок: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4.5.1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контрольными мероприятиями: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4.5.1.1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         1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        7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4.5.1.2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сумма, </w:t>
            </w:r>
            <w:proofErr w:type="spellStart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142,0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  142,0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4.5.2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экспертно-аналитическими мероприятиями: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4.5.2.1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4.5.2.2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сумма, </w:t>
            </w:r>
            <w:proofErr w:type="spellStart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153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5. Реализация результатов мероприятий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Направлено представлений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5.1.1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удовлетворено представлений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Направлено предписаний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5.2.1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исполнено  предписаний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Признано </w:t>
            </w:r>
            <w:proofErr w:type="gramStart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незаконными</w:t>
            </w:r>
            <w:proofErr w:type="gramEnd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действий, предписаний КСО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4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Устранено финансовых нарушений, тыс. руб., всего, в том числе: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4937,1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2537,0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2400,1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5.4.1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возмещено денежных сре</w:t>
            </w:r>
            <w:proofErr w:type="gramStart"/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дств в б</w:t>
            </w:r>
            <w:proofErr w:type="gramEnd"/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юджет: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4717,5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2537,0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2181,0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1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5.4.1.1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нецелевое использование бюджетных средств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4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5.4.1.2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неправомерное использование бюджетных средств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2146,2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2146,2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4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5.4.1.3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нецелесообразное использование бюджетных средств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1722B5">
        <w:trPr>
          <w:gridAfter w:val="1"/>
          <w:wAfter w:w="537" w:type="dxa"/>
          <w:trHeight w:val="54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5.4.1.4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необоснованное использование бюджетных средств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142,0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   142,0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1722B5">
        <w:trPr>
          <w:gridAfter w:val="1"/>
          <w:wAfter w:w="537" w:type="dxa"/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5.4.1.5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несвоевременное использование бюджетных средств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1722B5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5.4.1.6</w:t>
            </w:r>
          </w:p>
        </w:tc>
        <w:tc>
          <w:tcPr>
            <w:tcW w:w="377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прочее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2355,3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2355,3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5.4.2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возмещено средств организаций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219,6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219,6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5.4.3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выполнено работ, оказано услуг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5.4.4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прочее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5.5. 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Устранено неэффективного использования средств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103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Устранены нарушения порядка ведения  бюджетного (бухгалтерского) учета, составления и предоставления отчетности, </w:t>
            </w:r>
            <w:proofErr w:type="spellStart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665006,8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665006,8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88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Стоимость имущества, по которому устранены нарушения установленного порядка управления и распоряжения имуществом, всего, </w:t>
            </w:r>
            <w:proofErr w:type="spellStart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., в том числе: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530,1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530,1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5.7.1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устранено неэффективное использование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2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5.7.2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учтено в  Реестре муниципального имущества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530,1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  530,1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5.7.3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прочее 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72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Приняты меры по устранению  нарушений  законодательства,  </w:t>
            </w:r>
            <w:proofErr w:type="spellStart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8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Приняты меры по устранению нарушений, выявленных аудитом в сфере закупок, тыс. руб.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75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5.10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Количество предложений КСО, учтенных  объектами проверок и ОМС при принятии решений, в том числе: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1722B5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сумма, </w:t>
            </w:r>
            <w:proofErr w:type="spellStart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230749,1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172967,6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57781,5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1722B5">
        <w:trPr>
          <w:gridAfter w:val="1"/>
          <w:wAfter w:w="537" w:type="dxa"/>
          <w:trHeight w:val="126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5.10.1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по дополнительным источникам доходов, по увеличению доходной части и (или) сокращению (недопущению) необоснованного увеличения доходной части местного бюджета: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156863,0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1722B5">
        <w:trPr>
          <w:gridAfter w:val="1"/>
          <w:wAfter w:w="537" w:type="dxa"/>
          <w:trHeight w:val="255"/>
        </w:trPr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сумма, </w:t>
            </w:r>
            <w:proofErr w:type="spellStart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156863,0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156863,0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5.10.2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по оптимизации расходов: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58332,3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          1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сумма, </w:t>
            </w:r>
            <w:proofErr w:type="spellStart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58332,3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   692,8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57639,5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2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5.10.3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по совершенствованию бюджетного процесса: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         4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сумма, </w:t>
            </w:r>
            <w:proofErr w:type="spellStart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7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5.10.4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по предотвращению </w:t>
            </w:r>
            <w:proofErr w:type="gramStart"/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незаконного</w:t>
            </w:r>
            <w:proofErr w:type="gramEnd"/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и неэффективного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15553,80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        3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4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сумма, </w:t>
            </w:r>
            <w:proofErr w:type="spellStart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15553,8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15411,8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   142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5.10.5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прочие: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        8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       4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сумма, </w:t>
            </w:r>
            <w:proofErr w:type="spellStart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129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5.11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Подготовлено информации о ходе исполнения местного бюджета, о результатах проведенных мероприятий и представлено такой информации,  в том числе: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      46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     12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7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5.11.1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в представительный орган муниципального образования, всего, из них: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       8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5.11.1.1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по количеству мероприятий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       8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1722B5">
        <w:trPr>
          <w:gridAfter w:val="1"/>
          <w:wAfter w:w="537" w:type="dxa"/>
          <w:trHeight w:val="51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5.11.2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главе муниципального образования, всего, из них: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       4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1722B5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5.11.2.1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по количеству мероприятий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       4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1722B5">
        <w:trPr>
          <w:gridAfter w:val="1"/>
          <w:wAfter w:w="537" w:type="dxa"/>
          <w:trHeight w:val="112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5.12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Количество принятых муниципальных правовых актов по результатам контрольных и экспертно-аналитических мероприятий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1722B5">
        <w:trPr>
          <w:gridAfter w:val="1"/>
          <w:wAfter w:w="537" w:type="dxa"/>
          <w:trHeight w:val="255"/>
        </w:trPr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5.13</w:t>
            </w:r>
          </w:p>
        </w:tc>
        <w:tc>
          <w:tcPr>
            <w:tcW w:w="377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Справочно: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5.13.1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Привлечено к дисциплинарной ответственности, чел.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5.13.2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Направлено материалов в правоохранительные органы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103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5.13.3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материалов, по которым отсутствуют  ответы правоохранительных органов о результатах рассмотрения материалов, полученных от КСО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5.13.4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уголовных дел возбужденных по материалам КСО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5.13.5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принятых мер прокурорского реагирования по материалам КСО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81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5.13.6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Направлено материалов в иные органы (УФАС, исполнительно-распорядительные органы и т.д.)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                               2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54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5.13.7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административных дел, возбужденных по материалам  КСО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105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5.14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Устранено нарушений по мероприятиям, проведенным в периодах, предшествующих отчетному, тыс. руб.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12364,9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12364,9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153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6. Гласность и обеспечение доступа к информации о деятельности контрольно-счетных органов</w:t>
            </w:r>
          </w:p>
        </w:tc>
      </w:tr>
      <w:tr w:rsidR="00481A44" w:rsidRPr="00481A44" w:rsidTr="00481A44">
        <w:trPr>
          <w:gridAfter w:val="1"/>
          <w:wAfter w:w="537" w:type="dxa"/>
          <w:trHeight w:val="81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Направлен Отчет о деятельности КСО за предшествующий год в представительный орган,  да/нет  </w:t>
            </w:r>
          </w:p>
        </w:tc>
        <w:tc>
          <w:tcPr>
            <w:tcW w:w="105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481A44" w:rsidRPr="00481A44" w:rsidTr="00481A44">
        <w:trPr>
          <w:gridAfter w:val="1"/>
          <w:wAfter w:w="537" w:type="dxa"/>
          <w:trHeight w:val="79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6.1.1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Отчет о деятельности КСО за предшествующий год:</w:t>
            </w: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опубликован в СМИ</w:t>
            </w: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5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6.1.2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размещен в сети Интернет</w:t>
            </w:r>
          </w:p>
        </w:tc>
        <w:tc>
          <w:tcPr>
            <w:tcW w:w="105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admgel.ru</w:t>
            </w:r>
          </w:p>
        </w:tc>
      </w:tr>
      <w:tr w:rsidR="00481A44" w:rsidRPr="00481A44" w:rsidTr="00481A44">
        <w:trPr>
          <w:gridAfter w:val="1"/>
          <w:wAfter w:w="537" w:type="dxa"/>
          <w:trHeight w:val="1489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Количество публикаций о результатах контрольных и экспертно-аналитических мероприятий, размещенных на официальном сайте (странице) контрольно-счетного органа в сети «Интернет»  </w:t>
            </w:r>
          </w:p>
        </w:tc>
        <w:tc>
          <w:tcPr>
            <w:tcW w:w="105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481A44" w:rsidRPr="00481A44" w:rsidTr="00481A44">
        <w:trPr>
          <w:gridAfter w:val="1"/>
          <w:wAfter w:w="537" w:type="dxa"/>
          <w:trHeight w:val="162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Наличие собственного информационного сайта или страницы на сайте представительного органа, регионального КСО, регионального объединения МКСО (указать полное наименование и адрес) </w:t>
            </w:r>
          </w:p>
        </w:tc>
        <w:tc>
          <w:tcPr>
            <w:tcW w:w="105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kspadmgel.ru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153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7. Финансовое обеспечение деятельности контрольно-счетного органа </w:t>
            </w:r>
          </w:p>
        </w:tc>
      </w:tr>
      <w:tr w:rsidR="00481A44" w:rsidRPr="00481A44" w:rsidTr="00481A44">
        <w:trPr>
          <w:gridAfter w:val="1"/>
          <w:wAfter w:w="537" w:type="dxa"/>
          <w:trHeight w:val="103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Затраты на содержание контрольно-счетного органа в  отчетном году, тыс. руб. (с учетом средств по соглашениям с поселениями):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7.1.1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план, тыс. руб.</w:t>
            </w:r>
          </w:p>
        </w:tc>
        <w:tc>
          <w:tcPr>
            <w:tcW w:w="105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10787,2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7.1.2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факт, тыс. руб.</w:t>
            </w:r>
          </w:p>
        </w:tc>
        <w:tc>
          <w:tcPr>
            <w:tcW w:w="105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10779,2</w:t>
            </w:r>
          </w:p>
        </w:tc>
      </w:tr>
      <w:tr w:rsidR="00481A44" w:rsidRPr="00481A44" w:rsidTr="00481A44">
        <w:trPr>
          <w:gridAfter w:val="1"/>
          <w:wAfter w:w="537" w:type="dxa"/>
          <w:trHeight w:val="1077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Затраты  на содержание контрольно-счетного органа на  год, следующий за отчетным, тыс. руб. (с учетом средств по соглашениям с поселениями), план </w:t>
            </w:r>
            <w:proofErr w:type="gramEnd"/>
          </w:p>
        </w:tc>
        <w:tc>
          <w:tcPr>
            <w:tcW w:w="105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12521,1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Справочно: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1A44" w:rsidRPr="00481A44" w:rsidTr="00481A44">
        <w:trPr>
          <w:gridAfter w:val="1"/>
          <w:wAfter w:w="537" w:type="dxa"/>
          <w:trHeight w:val="104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Указать, состоит ли контрольно-счетный орган в Союзе муниципальных контрольно-счетных органов РФ,  (да/нет) </w:t>
            </w:r>
          </w:p>
        </w:tc>
        <w:tc>
          <w:tcPr>
            <w:tcW w:w="105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481A44" w:rsidRPr="00481A44" w:rsidTr="00481A44">
        <w:trPr>
          <w:gridAfter w:val="1"/>
          <w:wAfter w:w="537" w:type="dxa"/>
          <w:trHeight w:val="91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Указать, состоит ли контрольно-счетный орган в Совете контрольно-счетных органов Краснодарского края, (да/ нет)</w:t>
            </w:r>
          </w:p>
        </w:tc>
        <w:tc>
          <w:tcPr>
            <w:tcW w:w="105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481A44" w:rsidRPr="00481A44" w:rsidTr="00481A44">
        <w:trPr>
          <w:gridAfter w:val="1"/>
          <w:wAfter w:w="537" w:type="dxa"/>
          <w:trHeight w:val="536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Наличие утвержденных стандартов, количество  </w:t>
            </w:r>
          </w:p>
        </w:tc>
        <w:tc>
          <w:tcPr>
            <w:tcW w:w="105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481A44" w:rsidRPr="00481A44" w:rsidTr="00481A44">
        <w:trPr>
          <w:gridAfter w:val="1"/>
          <w:wAfter w:w="537" w:type="dxa"/>
          <w:trHeight w:val="51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7.6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Наличие утвержденных методик, количество                                          </w:t>
            </w:r>
          </w:p>
        </w:tc>
        <w:tc>
          <w:tcPr>
            <w:tcW w:w="105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1A4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1A44" w:rsidRPr="00481A44" w:rsidTr="00481A44">
        <w:trPr>
          <w:gridAfter w:val="1"/>
          <w:wAfter w:w="537" w:type="dxa"/>
          <w:trHeight w:val="255"/>
        </w:trPr>
        <w:tc>
          <w:tcPr>
            <w:tcW w:w="472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A44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Контрольно-счетной палаты муниципального образования</w:t>
            </w:r>
          </w:p>
          <w:p w:rsidR="00481A44" w:rsidRPr="00481A44" w:rsidRDefault="003C4CAC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="00481A44" w:rsidRPr="00481A44">
              <w:rPr>
                <w:rFonts w:ascii="Times New Roman" w:hAnsi="Times New Roman"/>
                <w:sz w:val="28"/>
                <w:szCs w:val="28"/>
                <w:lang w:eastAsia="ru-RU"/>
              </w:rPr>
              <w:t>ородской округ                                                                                                                                                                          город-курорт Геленджик Краснодарского края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81A44" w:rsidRPr="00481A44" w:rsidTr="00481A44">
        <w:trPr>
          <w:gridAfter w:val="1"/>
          <w:wAfter w:w="537" w:type="dxa"/>
          <w:trHeight w:val="375"/>
        </w:trPr>
        <w:tc>
          <w:tcPr>
            <w:tcW w:w="472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81A44" w:rsidRPr="00481A44" w:rsidTr="00481A44">
        <w:trPr>
          <w:gridAfter w:val="1"/>
          <w:wAfter w:w="537" w:type="dxa"/>
          <w:trHeight w:val="510"/>
        </w:trPr>
        <w:tc>
          <w:tcPr>
            <w:tcW w:w="472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A44" w:rsidRPr="00481A44" w:rsidRDefault="00481A44" w:rsidP="00481A44">
            <w:pPr>
              <w:spacing w:after="0" w:line="240" w:lineRule="auto"/>
              <w:ind w:right="-1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A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 w:rsidR="00663B4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</w:t>
            </w:r>
            <w:r w:rsidRPr="00481A44">
              <w:rPr>
                <w:rFonts w:ascii="Times New Roman" w:hAnsi="Times New Roman"/>
                <w:sz w:val="28"/>
                <w:szCs w:val="28"/>
                <w:lang w:eastAsia="ru-RU"/>
              </w:rPr>
              <w:t>С.В. Иванская</w:t>
            </w:r>
          </w:p>
        </w:tc>
      </w:tr>
    </w:tbl>
    <w:p w:rsidR="00481A44" w:rsidRDefault="00481A44">
      <w:pPr>
        <w:rPr>
          <w:rFonts w:ascii="Times New Roman" w:hAnsi="Times New Roman"/>
          <w:sz w:val="28"/>
          <w:szCs w:val="28"/>
        </w:rPr>
      </w:pPr>
    </w:p>
    <w:p w:rsidR="00481A44" w:rsidRPr="00977A56" w:rsidRDefault="00481A44">
      <w:pPr>
        <w:rPr>
          <w:rFonts w:ascii="Times New Roman" w:hAnsi="Times New Roman"/>
          <w:sz w:val="28"/>
          <w:szCs w:val="28"/>
        </w:rPr>
      </w:pPr>
    </w:p>
    <w:sectPr w:rsidR="00481A44" w:rsidRPr="00977A56" w:rsidSect="00481A44">
      <w:pgSz w:w="16838" w:h="11906" w:orient="landscape"/>
      <w:pgMar w:top="1701" w:right="992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7CB" w:rsidRDefault="004547CB" w:rsidP="00C568EA">
      <w:pPr>
        <w:spacing w:after="0" w:line="240" w:lineRule="auto"/>
      </w:pPr>
      <w:r>
        <w:separator/>
      </w:r>
    </w:p>
  </w:endnote>
  <w:endnote w:type="continuationSeparator" w:id="0">
    <w:p w:rsidR="004547CB" w:rsidRDefault="004547CB" w:rsidP="00C5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7CB" w:rsidRDefault="004547CB" w:rsidP="00C568EA">
      <w:pPr>
        <w:spacing w:after="0" w:line="240" w:lineRule="auto"/>
      </w:pPr>
      <w:r>
        <w:separator/>
      </w:r>
    </w:p>
  </w:footnote>
  <w:footnote w:type="continuationSeparator" w:id="0">
    <w:p w:rsidR="004547CB" w:rsidRDefault="004547CB" w:rsidP="00C5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67029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81A44" w:rsidRPr="0034142D" w:rsidRDefault="00481A44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34142D">
          <w:rPr>
            <w:rFonts w:ascii="Times New Roman" w:hAnsi="Times New Roman"/>
            <w:sz w:val="24"/>
            <w:szCs w:val="24"/>
          </w:rPr>
          <w:fldChar w:fldCharType="begin"/>
        </w:r>
        <w:r w:rsidRPr="0034142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4142D">
          <w:rPr>
            <w:rFonts w:ascii="Times New Roman" w:hAnsi="Times New Roman"/>
            <w:sz w:val="24"/>
            <w:szCs w:val="24"/>
          </w:rPr>
          <w:fldChar w:fldCharType="separate"/>
        </w:r>
        <w:r w:rsidR="00F54F4F">
          <w:rPr>
            <w:rFonts w:ascii="Times New Roman" w:hAnsi="Times New Roman"/>
            <w:noProof/>
            <w:sz w:val="24"/>
            <w:szCs w:val="24"/>
          </w:rPr>
          <w:t>2</w:t>
        </w:r>
        <w:r w:rsidRPr="0034142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81A44" w:rsidRPr="00C568EA" w:rsidRDefault="00481A44" w:rsidP="00C568EA">
    <w:pPr>
      <w:pStyle w:val="a6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4D"/>
    <w:rsid w:val="00012BE1"/>
    <w:rsid w:val="000238D2"/>
    <w:rsid w:val="000350CE"/>
    <w:rsid w:val="00042F09"/>
    <w:rsid w:val="00047A83"/>
    <w:rsid w:val="00047F25"/>
    <w:rsid w:val="00053537"/>
    <w:rsid w:val="00062318"/>
    <w:rsid w:val="000A1326"/>
    <w:rsid w:val="000A4B1B"/>
    <w:rsid w:val="000A65D8"/>
    <w:rsid w:val="000C6B62"/>
    <w:rsid w:val="000C7DC5"/>
    <w:rsid w:val="000E1745"/>
    <w:rsid w:val="001343C1"/>
    <w:rsid w:val="001549AD"/>
    <w:rsid w:val="001636C8"/>
    <w:rsid w:val="001722B5"/>
    <w:rsid w:val="00194E37"/>
    <w:rsid w:val="001A4C25"/>
    <w:rsid w:val="001B3B91"/>
    <w:rsid w:val="001C6FD3"/>
    <w:rsid w:val="001C7520"/>
    <w:rsid w:val="002004D5"/>
    <w:rsid w:val="00200BCF"/>
    <w:rsid w:val="00202BEF"/>
    <w:rsid w:val="0025728B"/>
    <w:rsid w:val="00263DA9"/>
    <w:rsid w:val="002B069C"/>
    <w:rsid w:val="00314DEF"/>
    <w:rsid w:val="003241A3"/>
    <w:rsid w:val="0034142D"/>
    <w:rsid w:val="003552E5"/>
    <w:rsid w:val="00365EA9"/>
    <w:rsid w:val="003734BD"/>
    <w:rsid w:val="00391013"/>
    <w:rsid w:val="003C4CAC"/>
    <w:rsid w:val="00417190"/>
    <w:rsid w:val="00434E84"/>
    <w:rsid w:val="004547CB"/>
    <w:rsid w:val="00456A2B"/>
    <w:rsid w:val="004644FF"/>
    <w:rsid w:val="00480D20"/>
    <w:rsid w:val="00481A44"/>
    <w:rsid w:val="004936F3"/>
    <w:rsid w:val="004B4F6C"/>
    <w:rsid w:val="004E5F6C"/>
    <w:rsid w:val="004E728A"/>
    <w:rsid w:val="00501D2C"/>
    <w:rsid w:val="00515FD6"/>
    <w:rsid w:val="005B4597"/>
    <w:rsid w:val="005F731D"/>
    <w:rsid w:val="00611E75"/>
    <w:rsid w:val="00621AE2"/>
    <w:rsid w:val="00621F9F"/>
    <w:rsid w:val="00631C50"/>
    <w:rsid w:val="00632D96"/>
    <w:rsid w:val="006450BD"/>
    <w:rsid w:val="00663B4B"/>
    <w:rsid w:val="006C406D"/>
    <w:rsid w:val="007420AC"/>
    <w:rsid w:val="00755F61"/>
    <w:rsid w:val="0078342F"/>
    <w:rsid w:val="007E5E64"/>
    <w:rsid w:val="007F4A78"/>
    <w:rsid w:val="00827742"/>
    <w:rsid w:val="008541E0"/>
    <w:rsid w:val="00854240"/>
    <w:rsid w:val="00862DE6"/>
    <w:rsid w:val="008A15E9"/>
    <w:rsid w:val="008B2443"/>
    <w:rsid w:val="008D4C4C"/>
    <w:rsid w:val="00951835"/>
    <w:rsid w:val="00957584"/>
    <w:rsid w:val="00960791"/>
    <w:rsid w:val="00962B4F"/>
    <w:rsid w:val="009735F4"/>
    <w:rsid w:val="00977A56"/>
    <w:rsid w:val="009A7E2C"/>
    <w:rsid w:val="009F5CEB"/>
    <w:rsid w:val="00A30E1A"/>
    <w:rsid w:val="00A636FA"/>
    <w:rsid w:val="00A8731B"/>
    <w:rsid w:val="00AF1B2F"/>
    <w:rsid w:val="00AF46A9"/>
    <w:rsid w:val="00B21EA9"/>
    <w:rsid w:val="00B77EC5"/>
    <w:rsid w:val="00B94893"/>
    <w:rsid w:val="00BA3C28"/>
    <w:rsid w:val="00BE12F5"/>
    <w:rsid w:val="00C47679"/>
    <w:rsid w:val="00C568EA"/>
    <w:rsid w:val="00C77EFB"/>
    <w:rsid w:val="00CB742A"/>
    <w:rsid w:val="00CE2CAA"/>
    <w:rsid w:val="00D370CB"/>
    <w:rsid w:val="00D3771A"/>
    <w:rsid w:val="00D80A7F"/>
    <w:rsid w:val="00D84BAB"/>
    <w:rsid w:val="00E07D47"/>
    <w:rsid w:val="00E1111E"/>
    <w:rsid w:val="00E25F9D"/>
    <w:rsid w:val="00E26B4D"/>
    <w:rsid w:val="00E317FA"/>
    <w:rsid w:val="00E66059"/>
    <w:rsid w:val="00EB7191"/>
    <w:rsid w:val="00EB74B4"/>
    <w:rsid w:val="00EC2D20"/>
    <w:rsid w:val="00ED1840"/>
    <w:rsid w:val="00EE1D72"/>
    <w:rsid w:val="00EF08F6"/>
    <w:rsid w:val="00EF371E"/>
    <w:rsid w:val="00F466F2"/>
    <w:rsid w:val="00F54F4F"/>
    <w:rsid w:val="00F80744"/>
    <w:rsid w:val="00F9225F"/>
    <w:rsid w:val="00FD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9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7A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77A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rsid w:val="001B3B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4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597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6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68EA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C56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68EA"/>
    <w:rPr>
      <w:rFonts w:ascii="Calibri" w:eastAsia="Times New Roman" w:hAnsi="Calibri" w:cs="Times New Roman"/>
    </w:rPr>
  </w:style>
  <w:style w:type="paragraph" w:styleId="aa">
    <w:name w:val="Body Text Indent"/>
    <w:basedOn w:val="a"/>
    <w:link w:val="ab"/>
    <w:rsid w:val="00481A4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481A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Без интервала1"/>
    <w:basedOn w:val="a"/>
    <w:link w:val="NoSpacingChar"/>
    <w:uiPriority w:val="1"/>
    <w:qFormat/>
    <w:rsid w:val="00481A44"/>
    <w:pPr>
      <w:spacing w:after="0" w:line="240" w:lineRule="auto"/>
    </w:pPr>
    <w:rPr>
      <w:lang w:val="en-US"/>
    </w:rPr>
  </w:style>
  <w:style w:type="character" w:customStyle="1" w:styleId="NoSpacingChar">
    <w:name w:val="No Spacing Char"/>
    <w:link w:val="1"/>
    <w:uiPriority w:val="1"/>
    <w:locked/>
    <w:rsid w:val="00481A44"/>
    <w:rPr>
      <w:rFonts w:ascii="Calibri" w:eastAsia="Times New Roman" w:hAnsi="Calibri" w:cs="Times New Roman"/>
      <w:lang w:val="en-US"/>
    </w:rPr>
  </w:style>
  <w:style w:type="numbering" w:customStyle="1" w:styleId="10">
    <w:name w:val="Нет списка1"/>
    <w:next w:val="a2"/>
    <w:uiPriority w:val="99"/>
    <w:semiHidden/>
    <w:unhideWhenUsed/>
    <w:rsid w:val="00481A44"/>
  </w:style>
  <w:style w:type="character" w:styleId="ac">
    <w:name w:val="line number"/>
    <w:basedOn w:val="a0"/>
    <w:uiPriority w:val="99"/>
    <w:semiHidden/>
    <w:unhideWhenUsed/>
    <w:rsid w:val="00481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9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7A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77A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rsid w:val="001B3B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4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597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6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68EA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C56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68EA"/>
    <w:rPr>
      <w:rFonts w:ascii="Calibri" w:eastAsia="Times New Roman" w:hAnsi="Calibri" w:cs="Times New Roman"/>
    </w:rPr>
  </w:style>
  <w:style w:type="paragraph" w:styleId="aa">
    <w:name w:val="Body Text Indent"/>
    <w:basedOn w:val="a"/>
    <w:link w:val="ab"/>
    <w:rsid w:val="00481A4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481A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Без интервала1"/>
    <w:basedOn w:val="a"/>
    <w:link w:val="NoSpacingChar"/>
    <w:uiPriority w:val="1"/>
    <w:qFormat/>
    <w:rsid w:val="00481A44"/>
    <w:pPr>
      <w:spacing w:after="0" w:line="240" w:lineRule="auto"/>
    </w:pPr>
    <w:rPr>
      <w:lang w:val="en-US"/>
    </w:rPr>
  </w:style>
  <w:style w:type="character" w:customStyle="1" w:styleId="NoSpacingChar">
    <w:name w:val="No Spacing Char"/>
    <w:link w:val="1"/>
    <w:uiPriority w:val="1"/>
    <w:locked/>
    <w:rsid w:val="00481A44"/>
    <w:rPr>
      <w:rFonts w:ascii="Calibri" w:eastAsia="Times New Roman" w:hAnsi="Calibri" w:cs="Times New Roman"/>
      <w:lang w:val="en-US"/>
    </w:rPr>
  </w:style>
  <w:style w:type="numbering" w:customStyle="1" w:styleId="10">
    <w:name w:val="Нет списка1"/>
    <w:next w:val="a2"/>
    <w:uiPriority w:val="99"/>
    <w:semiHidden/>
    <w:unhideWhenUsed/>
    <w:rsid w:val="00481A44"/>
  </w:style>
  <w:style w:type="character" w:styleId="ac">
    <w:name w:val="line number"/>
    <w:basedOn w:val="a0"/>
    <w:uiPriority w:val="99"/>
    <w:semiHidden/>
    <w:unhideWhenUsed/>
    <w:rsid w:val="00481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2D87F8D8DE1EC3591174557E204360DA70CD25E0ECBDAD6C7707670B6882D60C9CF95B70C1844A583BFD04447MCYFM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D87F8D8DE1EC3591174557E204360DA70ED05305C9DAD6C7707670B6882D60C9CF95B70C1844A583BFD04447MCYFM" TargetMode="External"/><Relationship Id="rId17" Type="http://schemas.openxmlformats.org/officeDocument/2006/relationships/hyperlink" Target="consultantplus://offline/ref=72D87F8D8DE1EC3591174557E204360DA70DD65E0BC8DAD6C7707670B6882D60C9CF95B70C1844A583BFD04447MCYF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dmgel.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D87F8D8DE1EC3591174557E204360DA70DD75409CEDAD6C7707670B6882D60C9CF95B70C1844A583BFD04447MCY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gel." TargetMode="External"/><Relationship Id="rId10" Type="http://schemas.openxmlformats.org/officeDocument/2006/relationships/hyperlink" Target="consultantplus://offline/ref=72D87F8D8DE1EC3591174557E204360DA70DD65E0BC8DAD6C7707670B6882D60C9CF95B70C1844A583BFD04447MCYF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D87F8D8DE1EC3591174557E204360DA70DD65E0BC8DAD6C7707670B6882D60DBCFCDBB0C1C5BAD89AA861501990B90742D8AF3A2522238MBY2M" TargetMode="External"/><Relationship Id="rId14" Type="http://schemas.openxmlformats.org/officeDocument/2006/relationships/hyperlink" Target="consultantplus://offline/ref=72D87F8D8DE1EC3591174557E204360DA70CD3560DC8DAD6C7707670B6882D60C9CF95B70C1844A583BFD04447MCY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D6985-AD42-4ABB-8443-DE0D45873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22</Pages>
  <Words>5243</Words>
  <Characters>29890</Characters>
  <Application>Microsoft Office Word</Application>
  <DocSecurity>0</DocSecurity>
  <Lines>249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1. Общие положения</vt:lpstr>
      <vt:lpstr>    </vt:lpstr>
      <vt:lpstr>    2. Основные направления деятельности в отчетном году</vt:lpstr>
      <vt:lpstr>    </vt:lpstr>
      <vt:lpstr>    </vt:lpstr>
      <vt:lpstr>    3. Основные итоги деятельности в отчетном году</vt:lpstr>
      <vt:lpstr>    </vt:lpstr>
    </vt:vector>
  </TitlesOfParts>
  <Company/>
  <LinksUpToDate>false</LinksUpToDate>
  <CharactersWithSpaces>35063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Караханова Юлия Викторовна</cp:lastModifiedBy>
  <cp:revision>69</cp:revision>
  <cp:lastPrinted>2026-02-06T06:41:00Z</cp:lastPrinted>
  <dcterms:created xsi:type="dcterms:W3CDTF">2023-09-04T12:31:00Z</dcterms:created>
  <dcterms:modified xsi:type="dcterms:W3CDTF">2026-03-25T13:13:00Z</dcterms:modified>
</cp:coreProperties>
</file>