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837" w:rsidRPr="00895837" w:rsidRDefault="00895837" w:rsidP="00895837">
      <w:pPr>
        <w:tabs>
          <w:tab w:val="left" w:pos="900"/>
        </w:tabs>
        <w:ind w:right="-185"/>
        <w:jc w:val="center"/>
        <w:rPr>
          <w:b/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ind w:right="-185"/>
        <w:jc w:val="center"/>
        <w:rPr>
          <w:b/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ind w:right="-185"/>
        <w:jc w:val="center"/>
        <w:rPr>
          <w:b/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ind w:right="-185"/>
        <w:jc w:val="center"/>
        <w:rPr>
          <w:b/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ind w:right="-185"/>
        <w:jc w:val="center"/>
        <w:rPr>
          <w:b/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ind w:right="-185"/>
        <w:jc w:val="center"/>
        <w:rPr>
          <w:b/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ind w:right="-185"/>
        <w:jc w:val="center"/>
        <w:rPr>
          <w:b/>
          <w:sz w:val="32"/>
          <w:szCs w:val="32"/>
        </w:rPr>
      </w:pPr>
    </w:p>
    <w:p w:rsidR="00895837" w:rsidRPr="00895837" w:rsidRDefault="00895837" w:rsidP="00895837">
      <w:pPr>
        <w:tabs>
          <w:tab w:val="left" w:pos="900"/>
        </w:tabs>
        <w:ind w:right="-185"/>
        <w:jc w:val="center"/>
        <w:rPr>
          <w:b/>
          <w:sz w:val="28"/>
          <w:szCs w:val="32"/>
        </w:rPr>
      </w:pPr>
    </w:p>
    <w:p w:rsidR="00895837" w:rsidRPr="00895837" w:rsidRDefault="00895837" w:rsidP="00895837">
      <w:pPr>
        <w:tabs>
          <w:tab w:val="left" w:pos="900"/>
        </w:tabs>
        <w:spacing w:line="252" w:lineRule="auto"/>
        <w:ind w:right="-185"/>
        <w:jc w:val="center"/>
        <w:rPr>
          <w:b/>
          <w:sz w:val="28"/>
          <w:szCs w:val="32"/>
        </w:rPr>
      </w:pPr>
    </w:p>
    <w:p w:rsidR="00895837" w:rsidRPr="00895837" w:rsidRDefault="00895837" w:rsidP="00895837">
      <w:pPr>
        <w:spacing w:line="252" w:lineRule="auto"/>
        <w:jc w:val="center"/>
        <w:rPr>
          <w:b/>
          <w:sz w:val="28"/>
          <w:szCs w:val="20"/>
        </w:rPr>
      </w:pPr>
      <w:r w:rsidRPr="00895837">
        <w:rPr>
          <w:b/>
          <w:sz w:val="28"/>
          <w:szCs w:val="20"/>
        </w:rPr>
        <w:t>О внесении изменений в решение Думы муниципального</w:t>
      </w:r>
    </w:p>
    <w:p w:rsidR="00895837" w:rsidRPr="00895837" w:rsidRDefault="00895837" w:rsidP="00895837">
      <w:pPr>
        <w:spacing w:line="252" w:lineRule="auto"/>
        <w:jc w:val="center"/>
        <w:rPr>
          <w:b/>
          <w:sz w:val="28"/>
          <w:szCs w:val="20"/>
        </w:rPr>
      </w:pPr>
      <w:r w:rsidRPr="00895837">
        <w:rPr>
          <w:b/>
          <w:sz w:val="28"/>
          <w:szCs w:val="20"/>
        </w:rPr>
        <w:t>образования город-курорт Геленджик от 14 апреля 2014 года</w:t>
      </w:r>
    </w:p>
    <w:p w:rsidR="00895837" w:rsidRPr="00895837" w:rsidRDefault="00895837" w:rsidP="00895837">
      <w:pPr>
        <w:spacing w:line="252" w:lineRule="auto"/>
        <w:jc w:val="center"/>
        <w:rPr>
          <w:b/>
          <w:sz w:val="28"/>
          <w:szCs w:val="20"/>
        </w:rPr>
      </w:pPr>
      <w:r w:rsidRPr="00895837">
        <w:rPr>
          <w:b/>
          <w:sz w:val="28"/>
          <w:szCs w:val="20"/>
        </w:rPr>
        <w:t>№ 97 «Об утверждении схемы водоснабжения и водоотведения</w:t>
      </w:r>
    </w:p>
    <w:p w:rsidR="00895837" w:rsidRPr="00895837" w:rsidRDefault="00895837" w:rsidP="00895837">
      <w:pPr>
        <w:spacing w:line="252" w:lineRule="auto"/>
        <w:jc w:val="center"/>
        <w:rPr>
          <w:b/>
          <w:sz w:val="28"/>
          <w:szCs w:val="20"/>
        </w:rPr>
      </w:pPr>
      <w:r w:rsidRPr="00895837">
        <w:rPr>
          <w:b/>
          <w:sz w:val="28"/>
          <w:szCs w:val="20"/>
        </w:rPr>
        <w:t xml:space="preserve">муниципального образования город-курорт Геленджик» </w:t>
      </w:r>
    </w:p>
    <w:p w:rsidR="00895837" w:rsidRPr="00895837" w:rsidRDefault="00895837" w:rsidP="00895837">
      <w:pPr>
        <w:spacing w:line="252" w:lineRule="auto"/>
        <w:jc w:val="center"/>
        <w:rPr>
          <w:b/>
          <w:sz w:val="28"/>
          <w:szCs w:val="20"/>
        </w:rPr>
      </w:pPr>
      <w:proofErr w:type="gramStart"/>
      <w:r w:rsidRPr="00895837">
        <w:rPr>
          <w:b/>
          <w:sz w:val="28"/>
          <w:szCs w:val="20"/>
        </w:rPr>
        <w:t xml:space="preserve">(в редакции решения Думы муниципального образования </w:t>
      </w:r>
      <w:proofErr w:type="gramEnd"/>
    </w:p>
    <w:p w:rsidR="00895837" w:rsidRPr="00895837" w:rsidRDefault="00895837" w:rsidP="00895837">
      <w:pPr>
        <w:spacing w:line="252" w:lineRule="auto"/>
        <w:jc w:val="center"/>
        <w:rPr>
          <w:b/>
          <w:sz w:val="28"/>
          <w:szCs w:val="28"/>
        </w:rPr>
      </w:pPr>
      <w:proofErr w:type="gramStart"/>
      <w:r w:rsidRPr="00895837">
        <w:rPr>
          <w:b/>
          <w:sz w:val="28"/>
        </w:rPr>
        <w:t>город-курорт Геленджик от 12 сентября 2019 года №157)</w:t>
      </w:r>
      <w:proofErr w:type="gramEnd"/>
    </w:p>
    <w:p w:rsidR="00895837" w:rsidRPr="00895837" w:rsidRDefault="00895837" w:rsidP="00895837">
      <w:pPr>
        <w:tabs>
          <w:tab w:val="left" w:pos="900"/>
        </w:tabs>
        <w:spacing w:line="252" w:lineRule="auto"/>
        <w:ind w:right="-185"/>
        <w:jc w:val="center"/>
        <w:rPr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spacing w:line="252" w:lineRule="auto"/>
        <w:ind w:right="-185"/>
        <w:jc w:val="center"/>
        <w:rPr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spacing w:line="252" w:lineRule="auto"/>
        <w:ind w:right="-185"/>
        <w:jc w:val="center"/>
        <w:rPr>
          <w:sz w:val="28"/>
          <w:szCs w:val="28"/>
        </w:rPr>
      </w:pPr>
    </w:p>
    <w:p w:rsidR="00895837" w:rsidRPr="00895837" w:rsidRDefault="00895837" w:rsidP="00895837">
      <w:pPr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proofErr w:type="gramStart"/>
      <w:r w:rsidRPr="00895837">
        <w:rPr>
          <w:sz w:val="28"/>
          <w:szCs w:val="28"/>
        </w:rPr>
        <w:t xml:space="preserve">В целях актуализации схемы водоснабжения и водоотведения муниципального образования город-курорт Геленджик, в связи с проведением технического обследования централизованных систем водоснабжения и водоотведения, реализацией мероприятий, предусмотренных планами по снижению сбросов загрязняющих веществ,  руководствуясь статьей 38 Федерального закона от 7 декабря 2011 года №416-ФЗ «О водоснабжении и водоотведении»  (в редакции Федерального закона от 1 апреля 2020 года </w:t>
      </w:r>
      <w:hyperlink r:id="rId8" w:history="1">
        <w:r w:rsidRPr="00895837">
          <w:rPr>
            <w:sz w:val="28"/>
            <w:szCs w:val="28"/>
          </w:rPr>
          <w:t>№84-ФЗ</w:t>
        </w:r>
      </w:hyperlink>
      <w:r w:rsidRPr="00895837">
        <w:rPr>
          <w:sz w:val="28"/>
          <w:szCs w:val="28"/>
        </w:rPr>
        <w:t>), постановлением Правительства Российской Федерации</w:t>
      </w:r>
      <w:proofErr w:type="gramEnd"/>
      <w:r w:rsidRPr="00895837">
        <w:rPr>
          <w:sz w:val="28"/>
          <w:szCs w:val="28"/>
        </w:rPr>
        <w:t xml:space="preserve"> </w:t>
      </w:r>
      <w:proofErr w:type="gramStart"/>
      <w:r w:rsidRPr="00895837">
        <w:rPr>
          <w:sz w:val="28"/>
          <w:szCs w:val="28"/>
        </w:rPr>
        <w:t>от 5 сентября 2013 года №782  «О схемах водоснабжения и водоотведения» (в редакции постановления Правительства Российской Федерации от 22 мая 2020 года № 728), статьями 2, 16, 35 Федерального закона от 6 октября 2003 года №131-ФЗ «Об общих принципах организации местного самоуправления в Российской Федерации» (в редакции Федерального закона от 22 июля 2020 года №241-ФЗ), статьями 8, 27, 70 Устава муниципального</w:t>
      </w:r>
      <w:proofErr w:type="gramEnd"/>
      <w:r w:rsidRPr="00895837">
        <w:rPr>
          <w:sz w:val="28"/>
          <w:szCs w:val="28"/>
        </w:rPr>
        <w:t xml:space="preserve"> образования город-курорт Геленджик, Дума муниципального образования город-курорт Геленджик р е ш и л а: </w:t>
      </w:r>
    </w:p>
    <w:p w:rsidR="00895837" w:rsidRPr="00895837" w:rsidRDefault="00895837" w:rsidP="00895837">
      <w:pPr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895837">
        <w:rPr>
          <w:sz w:val="28"/>
          <w:szCs w:val="28"/>
        </w:rPr>
        <w:t>1. Утвердить изменения в решение Думы муниципального образования город-курорт Геленджик от 14 апреля 2014 года №97 «Об утверждении схемы водоснабжения и водоотведения муниципального образования город-курорт Геленджик» (в редакции решения Думы муниципального образования город-курорт Геленджик от 12 сентября 2019 года №157) согласно приложению к настоящему решению.</w:t>
      </w:r>
    </w:p>
    <w:p w:rsidR="00895837" w:rsidRPr="00895837" w:rsidRDefault="00895837" w:rsidP="00895837">
      <w:pPr>
        <w:spacing w:line="252" w:lineRule="auto"/>
        <w:ind w:firstLine="709"/>
        <w:jc w:val="both"/>
        <w:rPr>
          <w:sz w:val="28"/>
          <w:szCs w:val="20"/>
        </w:rPr>
      </w:pPr>
      <w:r w:rsidRPr="00895837">
        <w:rPr>
          <w:sz w:val="28"/>
          <w:szCs w:val="20"/>
        </w:rPr>
        <w:t>2.</w:t>
      </w:r>
      <w:r w:rsidRPr="00895837">
        <w:rPr>
          <w:sz w:val="28"/>
          <w:szCs w:val="28"/>
        </w:rPr>
        <w:t> </w:t>
      </w:r>
      <w:r w:rsidRPr="00895837">
        <w:rPr>
          <w:sz w:val="28"/>
          <w:szCs w:val="20"/>
        </w:rPr>
        <w:t xml:space="preserve">Обнародовать настоящее решение посредством размещения его в специально установленных местах, а также разместить на официальном сайте </w:t>
      </w:r>
      <w:r w:rsidRPr="00895837">
        <w:rPr>
          <w:sz w:val="28"/>
          <w:szCs w:val="20"/>
        </w:rPr>
        <w:lastRenderedPageBreak/>
        <w:t>администрации муниципального образования город-курорт Геленджик в информационно-телекоммуникационной сети «Интернет».</w:t>
      </w:r>
    </w:p>
    <w:p w:rsidR="00895837" w:rsidRPr="00895837" w:rsidRDefault="00895837" w:rsidP="00895837">
      <w:pPr>
        <w:tabs>
          <w:tab w:val="left" w:pos="1134"/>
        </w:tabs>
        <w:spacing w:line="252" w:lineRule="auto"/>
        <w:ind w:right="-1" w:firstLine="709"/>
        <w:jc w:val="both"/>
        <w:rPr>
          <w:sz w:val="28"/>
          <w:szCs w:val="28"/>
        </w:rPr>
      </w:pPr>
      <w:r w:rsidRPr="00895837">
        <w:rPr>
          <w:sz w:val="28"/>
          <w:szCs w:val="28"/>
        </w:rPr>
        <w:t>3. </w:t>
      </w:r>
      <w:r w:rsidRPr="00895837">
        <w:rPr>
          <w:sz w:val="28"/>
        </w:rPr>
        <w:t>Решение вступает в силу со дня его официального обнародования</w:t>
      </w:r>
      <w:r w:rsidRPr="00895837">
        <w:rPr>
          <w:sz w:val="28"/>
          <w:szCs w:val="28"/>
        </w:rPr>
        <w:t>.</w:t>
      </w:r>
    </w:p>
    <w:p w:rsidR="00895837" w:rsidRPr="00895837" w:rsidRDefault="00895837" w:rsidP="00895837">
      <w:pPr>
        <w:tabs>
          <w:tab w:val="left" w:pos="900"/>
        </w:tabs>
        <w:ind w:right="-1"/>
        <w:jc w:val="both"/>
        <w:rPr>
          <w:sz w:val="28"/>
          <w:szCs w:val="28"/>
        </w:rPr>
      </w:pPr>
    </w:p>
    <w:p w:rsidR="00895837" w:rsidRPr="00895837" w:rsidRDefault="00895837" w:rsidP="00895837">
      <w:pPr>
        <w:tabs>
          <w:tab w:val="left" w:pos="900"/>
        </w:tabs>
        <w:ind w:right="-1"/>
        <w:jc w:val="both"/>
        <w:rPr>
          <w:sz w:val="28"/>
          <w:szCs w:val="28"/>
        </w:rPr>
      </w:pPr>
    </w:p>
    <w:p w:rsidR="00895837" w:rsidRPr="00895837" w:rsidRDefault="00895837" w:rsidP="00895837">
      <w:pPr>
        <w:jc w:val="both"/>
        <w:rPr>
          <w:sz w:val="28"/>
          <w:szCs w:val="28"/>
        </w:rPr>
      </w:pPr>
      <w:r w:rsidRPr="00895837">
        <w:rPr>
          <w:sz w:val="28"/>
          <w:szCs w:val="28"/>
        </w:rPr>
        <w:t>Глава муниципального образования</w:t>
      </w:r>
    </w:p>
    <w:p w:rsidR="00895837" w:rsidRPr="00895837" w:rsidRDefault="00895837" w:rsidP="00895837">
      <w:pPr>
        <w:jc w:val="both"/>
        <w:rPr>
          <w:sz w:val="28"/>
          <w:szCs w:val="28"/>
        </w:rPr>
      </w:pPr>
      <w:r w:rsidRPr="00895837">
        <w:rPr>
          <w:sz w:val="28"/>
          <w:szCs w:val="28"/>
        </w:rPr>
        <w:t>город-курорт Геленджик                                                             А.А. Богодистов</w:t>
      </w:r>
    </w:p>
    <w:p w:rsidR="00895837" w:rsidRPr="00895837" w:rsidRDefault="00895837" w:rsidP="00895837">
      <w:pPr>
        <w:jc w:val="both"/>
        <w:rPr>
          <w:sz w:val="28"/>
          <w:szCs w:val="28"/>
        </w:rPr>
      </w:pPr>
    </w:p>
    <w:p w:rsidR="00895837" w:rsidRPr="00895837" w:rsidRDefault="00895837" w:rsidP="00895837">
      <w:pPr>
        <w:jc w:val="both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82"/>
        <w:gridCol w:w="4589"/>
      </w:tblGrid>
      <w:tr w:rsidR="00895837" w:rsidRPr="00895837" w:rsidTr="002D7733">
        <w:tc>
          <w:tcPr>
            <w:tcW w:w="5070" w:type="dxa"/>
            <w:hideMark/>
          </w:tcPr>
          <w:p w:rsidR="00895837" w:rsidRPr="00895837" w:rsidRDefault="00895837" w:rsidP="00895837">
            <w:pPr>
              <w:spacing w:line="276" w:lineRule="auto"/>
              <w:ind w:left="-108"/>
              <w:rPr>
                <w:sz w:val="28"/>
                <w:szCs w:val="28"/>
                <w:lang w:eastAsia="en-US"/>
              </w:rPr>
            </w:pPr>
            <w:r w:rsidRPr="00895837">
              <w:rPr>
                <w:sz w:val="28"/>
                <w:szCs w:val="28"/>
                <w:lang w:eastAsia="en-US"/>
              </w:rPr>
              <w:t xml:space="preserve">Председатель Думы муниципального образования город-курорт Геленджик </w:t>
            </w:r>
          </w:p>
        </w:tc>
        <w:tc>
          <w:tcPr>
            <w:tcW w:w="4689" w:type="dxa"/>
          </w:tcPr>
          <w:p w:rsidR="00895837" w:rsidRPr="00895837" w:rsidRDefault="00895837" w:rsidP="00895837">
            <w:pPr>
              <w:spacing w:line="276" w:lineRule="auto"/>
              <w:ind w:left="-108"/>
              <w:jc w:val="right"/>
              <w:rPr>
                <w:sz w:val="28"/>
                <w:szCs w:val="28"/>
                <w:lang w:eastAsia="en-US"/>
              </w:rPr>
            </w:pPr>
          </w:p>
          <w:p w:rsidR="00895837" w:rsidRPr="00895837" w:rsidRDefault="00895837" w:rsidP="00895837">
            <w:pPr>
              <w:spacing w:line="276" w:lineRule="auto"/>
              <w:ind w:left="-108" w:right="-96"/>
              <w:jc w:val="right"/>
              <w:rPr>
                <w:sz w:val="28"/>
                <w:szCs w:val="28"/>
                <w:lang w:eastAsia="en-US"/>
              </w:rPr>
            </w:pPr>
            <w:r w:rsidRPr="00895837">
              <w:rPr>
                <w:sz w:val="28"/>
                <w:szCs w:val="28"/>
                <w:lang w:eastAsia="en-US"/>
              </w:rPr>
              <w:t xml:space="preserve">       М.Д. Димитриев</w:t>
            </w:r>
          </w:p>
        </w:tc>
      </w:tr>
    </w:tbl>
    <w:p w:rsidR="00895837" w:rsidRPr="00895837" w:rsidRDefault="00895837" w:rsidP="00895837">
      <w:pPr>
        <w:keepNext/>
        <w:tabs>
          <w:tab w:val="left" w:pos="3813"/>
        </w:tabs>
        <w:jc w:val="center"/>
        <w:outlineLvl w:val="3"/>
        <w:rPr>
          <w:b/>
          <w:bCs/>
          <w:sz w:val="28"/>
          <w:szCs w:val="28"/>
        </w:rPr>
      </w:pPr>
    </w:p>
    <w:p w:rsidR="00895837" w:rsidRPr="00895837" w:rsidRDefault="00895837" w:rsidP="00895837">
      <w:pPr>
        <w:rPr>
          <w:sz w:val="28"/>
          <w:szCs w:val="28"/>
        </w:rPr>
      </w:pPr>
      <w:r w:rsidRPr="00895837">
        <w:br w:type="page"/>
      </w:r>
    </w:p>
    <w:p w:rsidR="00895837" w:rsidRPr="00895837" w:rsidRDefault="00895837" w:rsidP="00895837">
      <w:pPr>
        <w:keepNext/>
        <w:tabs>
          <w:tab w:val="left" w:pos="3813"/>
        </w:tabs>
        <w:jc w:val="center"/>
        <w:outlineLvl w:val="3"/>
        <w:rPr>
          <w:b/>
          <w:bCs/>
          <w:sz w:val="28"/>
          <w:szCs w:val="28"/>
        </w:rPr>
      </w:pPr>
      <w:r w:rsidRPr="00895837">
        <w:rPr>
          <w:b/>
          <w:bCs/>
          <w:sz w:val="28"/>
          <w:szCs w:val="28"/>
        </w:rPr>
        <w:lastRenderedPageBreak/>
        <w:t>ЛИСТ СОГЛАСОВАНИЯ</w:t>
      </w:r>
    </w:p>
    <w:p w:rsidR="00895837" w:rsidRPr="00895837" w:rsidRDefault="00895837" w:rsidP="00895837">
      <w:pPr>
        <w:jc w:val="center"/>
        <w:rPr>
          <w:sz w:val="28"/>
        </w:rPr>
      </w:pPr>
      <w:r w:rsidRPr="00895837">
        <w:rPr>
          <w:sz w:val="28"/>
        </w:rPr>
        <w:t>проекта решения Думы</w:t>
      </w:r>
    </w:p>
    <w:p w:rsidR="00895837" w:rsidRPr="00895837" w:rsidRDefault="00895837" w:rsidP="00895837">
      <w:pPr>
        <w:jc w:val="center"/>
        <w:rPr>
          <w:sz w:val="28"/>
        </w:rPr>
      </w:pPr>
      <w:r w:rsidRPr="00895837">
        <w:rPr>
          <w:sz w:val="28"/>
        </w:rPr>
        <w:t>муниципального образования город-курорт Геленджик</w:t>
      </w:r>
    </w:p>
    <w:p w:rsidR="00895837" w:rsidRPr="00895837" w:rsidRDefault="00895837" w:rsidP="00895837">
      <w:pPr>
        <w:jc w:val="center"/>
        <w:rPr>
          <w:sz w:val="28"/>
        </w:rPr>
      </w:pPr>
      <w:r w:rsidRPr="00895837">
        <w:rPr>
          <w:sz w:val="28"/>
        </w:rPr>
        <w:t>от _____________ № _____________</w:t>
      </w:r>
    </w:p>
    <w:p w:rsidR="00895837" w:rsidRPr="00895837" w:rsidRDefault="00895837" w:rsidP="00895837">
      <w:pPr>
        <w:jc w:val="center"/>
        <w:rPr>
          <w:sz w:val="28"/>
          <w:szCs w:val="20"/>
        </w:rPr>
      </w:pPr>
      <w:r w:rsidRPr="00895837">
        <w:rPr>
          <w:sz w:val="28"/>
          <w:szCs w:val="20"/>
        </w:rPr>
        <w:t>«О внесении изменений в решение Думы муниципального</w:t>
      </w:r>
    </w:p>
    <w:p w:rsidR="00895837" w:rsidRPr="00895837" w:rsidRDefault="00895837" w:rsidP="00895837">
      <w:pPr>
        <w:jc w:val="center"/>
        <w:rPr>
          <w:sz w:val="28"/>
          <w:szCs w:val="20"/>
        </w:rPr>
      </w:pPr>
      <w:r w:rsidRPr="00895837">
        <w:rPr>
          <w:sz w:val="28"/>
          <w:szCs w:val="20"/>
        </w:rPr>
        <w:t>образования город-курорт Геленджик от 14 апреля 2014 года</w:t>
      </w:r>
    </w:p>
    <w:p w:rsidR="00895837" w:rsidRPr="00895837" w:rsidRDefault="00895837" w:rsidP="00895837">
      <w:pPr>
        <w:jc w:val="center"/>
        <w:rPr>
          <w:sz w:val="28"/>
          <w:szCs w:val="20"/>
        </w:rPr>
      </w:pPr>
      <w:r w:rsidRPr="00895837">
        <w:rPr>
          <w:sz w:val="28"/>
          <w:szCs w:val="20"/>
        </w:rPr>
        <w:t>№ 97 «Об утверждении схемы водоснабжения и водоотведения</w:t>
      </w:r>
    </w:p>
    <w:p w:rsidR="00895837" w:rsidRPr="00895837" w:rsidRDefault="00895837" w:rsidP="00895837">
      <w:pPr>
        <w:jc w:val="center"/>
        <w:rPr>
          <w:sz w:val="28"/>
          <w:szCs w:val="20"/>
        </w:rPr>
      </w:pPr>
      <w:r w:rsidRPr="00895837">
        <w:rPr>
          <w:sz w:val="28"/>
          <w:szCs w:val="20"/>
        </w:rPr>
        <w:t xml:space="preserve">муниципального образования город-курорт Геленджик» </w:t>
      </w:r>
    </w:p>
    <w:p w:rsidR="00895837" w:rsidRPr="00895837" w:rsidRDefault="00895837" w:rsidP="00895837">
      <w:pPr>
        <w:jc w:val="center"/>
        <w:rPr>
          <w:sz w:val="28"/>
          <w:szCs w:val="20"/>
        </w:rPr>
      </w:pPr>
      <w:proofErr w:type="gramStart"/>
      <w:r w:rsidRPr="00895837">
        <w:rPr>
          <w:sz w:val="28"/>
          <w:szCs w:val="20"/>
        </w:rPr>
        <w:t xml:space="preserve">(в редакции решения Думы муниципального образования </w:t>
      </w:r>
      <w:proofErr w:type="gramEnd"/>
    </w:p>
    <w:p w:rsidR="00895837" w:rsidRPr="00895837" w:rsidRDefault="00895837" w:rsidP="00895837">
      <w:pPr>
        <w:jc w:val="center"/>
        <w:rPr>
          <w:sz w:val="28"/>
          <w:szCs w:val="20"/>
        </w:rPr>
      </w:pPr>
      <w:proofErr w:type="gramStart"/>
      <w:r w:rsidRPr="00895837">
        <w:rPr>
          <w:sz w:val="28"/>
          <w:szCs w:val="20"/>
        </w:rPr>
        <w:t>город-курорт Геленджик от 12 сентября 2019 года №157)»</w:t>
      </w:r>
      <w:proofErr w:type="gramEnd"/>
    </w:p>
    <w:p w:rsidR="00895837" w:rsidRPr="00895837" w:rsidRDefault="00895837" w:rsidP="00895837">
      <w:pPr>
        <w:jc w:val="center"/>
        <w:rPr>
          <w:sz w:val="28"/>
          <w:szCs w:val="20"/>
        </w:rPr>
      </w:pPr>
    </w:p>
    <w:p w:rsidR="00895837" w:rsidRPr="00895837" w:rsidRDefault="00895837" w:rsidP="00895837">
      <w:pPr>
        <w:ind w:right="-365"/>
        <w:rPr>
          <w:sz w:val="28"/>
          <w:szCs w:val="28"/>
        </w:rPr>
      </w:pPr>
    </w:p>
    <w:p w:rsidR="00895837" w:rsidRPr="00895837" w:rsidRDefault="00895837" w:rsidP="00895837">
      <w:pPr>
        <w:ind w:right="-365"/>
        <w:rPr>
          <w:sz w:val="28"/>
          <w:szCs w:val="28"/>
        </w:rPr>
      </w:pPr>
      <w:r w:rsidRPr="00895837">
        <w:rPr>
          <w:sz w:val="28"/>
          <w:szCs w:val="28"/>
        </w:rPr>
        <w:t>Проект внесен:</w:t>
      </w:r>
    </w:p>
    <w:p w:rsidR="00895837" w:rsidRPr="00895837" w:rsidRDefault="00895837" w:rsidP="00895837">
      <w:pPr>
        <w:ind w:right="-365"/>
        <w:rPr>
          <w:sz w:val="28"/>
          <w:szCs w:val="28"/>
        </w:rPr>
      </w:pPr>
      <w:r w:rsidRPr="00895837">
        <w:rPr>
          <w:sz w:val="28"/>
          <w:szCs w:val="28"/>
        </w:rPr>
        <w:t>Главой муниципального образования</w:t>
      </w:r>
    </w:p>
    <w:p w:rsidR="00895837" w:rsidRPr="00895837" w:rsidRDefault="00895837" w:rsidP="00895837">
      <w:pPr>
        <w:ind w:right="-1"/>
        <w:jc w:val="both"/>
        <w:rPr>
          <w:sz w:val="28"/>
          <w:szCs w:val="28"/>
        </w:rPr>
      </w:pPr>
      <w:r w:rsidRPr="00895837">
        <w:rPr>
          <w:sz w:val="28"/>
          <w:szCs w:val="28"/>
        </w:rPr>
        <w:t>город-курорт Геленджик                                                              А.А. Богодистов</w:t>
      </w:r>
    </w:p>
    <w:p w:rsidR="00895837" w:rsidRPr="00895837" w:rsidRDefault="00895837" w:rsidP="00895837">
      <w:pPr>
        <w:ind w:right="-365"/>
        <w:rPr>
          <w:sz w:val="28"/>
          <w:szCs w:val="28"/>
        </w:rPr>
      </w:pPr>
    </w:p>
    <w:p w:rsidR="00895837" w:rsidRPr="00895837" w:rsidRDefault="00895837" w:rsidP="00895837">
      <w:pPr>
        <w:ind w:right="-365"/>
        <w:jc w:val="both"/>
        <w:rPr>
          <w:sz w:val="28"/>
        </w:rPr>
      </w:pPr>
      <w:r w:rsidRPr="00895837">
        <w:rPr>
          <w:sz w:val="28"/>
        </w:rPr>
        <w:t>Составитель проекта:</w:t>
      </w:r>
    </w:p>
    <w:p w:rsidR="00895837" w:rsidRPr="00895837" w:rsidRDefault="00895837" w:rsidP="00895837">
      <w:pPr>
        <w:ind w:right="-365"/>
        <w:jc w:val="both"/>
        <w:rPr>
          <w:sz w:val="28"/>
        </w:rPr>
      </w:pPr>
      <w:r w:rsidRPr="00895837">
        <w:rPr>
          <w:sz w:val="28"/>
        </w:rPr>
        <w:t xml:space="preserve">Исполняющий обязанности </w:t>
      </w:r>
    </w:p>
    <w:p w:rsidR="00895837" w:rsidRPr="00895837" w:rsidRDefault="00895837" w:rsidP="00895837">
      <w:pPr>
        <w:ind w:right="-365"/>
        <w:jc w:val="both"/>
        <w:rPr>
          <w:sz w:val="28"/>
        </w:rPr>
      </w:pPr>
      <w:r w:rsidRPr="00895837">
        <w:rPr>
          <w:sz w:val="28"/>
        </w:rPr>
        <w:t>начальника управления</w:t>
      </w:r>
    </w:p>
    <w:p w:rsidR="00895837" w:rsidRPr="00895837" w:rsidRDefault="00895837" w:rsidP="00895837">
      <w:pPr>
        <w:ind w:right="-365"/>
        <w:jc w:val="both"/>
        <w:rPr>
          <w:sz w:val="28"/>
        </w:rPr>
      </w:pPr>
      <w:r w:rsidRPr="00895837">
        <w:rPr>
          <w:sz w:val="28"/>
        </w:rPr>
        <w:t>жилищно-коммунального хозяйства</w:t>
      </w:r>
    </w:p>
    <w:p w:rsidR="00895837" w:rsidRPr="00895837" w:rsidRDefault="00895837" w:rsidP="00895837">
      <w:pPr>
        <w:ind w:right="-365"/>
        <w:jc w:val="both"/>
        <w:rPr>
          <w:sz w:val="28"/>
        </w:rPr>
      </w:pPr>
      <w:r w:rsidRPr="00895837">
        <w:rPr>
          <w:sz w:val="28"/>
        </w:rPr>
        <w:t>администрации муниципального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 xml:space="preserve">образования город-курорт Геленджик                     </w:t>
      </w:r>
      <w:r w:rsidRPr="00895837">
        <w:rPr>
          <w:sz w:val="28"/>
        </w:rPr>
        <w:tab/>
      </w:r>
      <w:r w:rsidRPr="00895837">
        <w:rPr>
          <w:sz w:val="28"/>
        </w:rPr>
        <w:tab/>
        <w:t xml:space="preserve">       И.А. Васильев</w:t>
      </w:r>
    </w:p>
    <w:p w:rsidR="00895837" w:rsidRPr="00895837" w:rsidRDefault="00895837" w:rsidP="00895837">
      <w:pPr>
        <w:ind w:right="-365"/>
        <w:jc w:val="both"/>
        <w:rPr>
          <w:sz w:val="28"/>
          <w:szCs w:val="28"/>
        </w:rPr>
      </w:pPr>
    </w:p>
    <w:p w:rsidR="00895837" w:rsidRPr="00895837" w:rsidRDefault="00895837" w:rsidP="00895837">
      <w:pPr>
        <w:keepNext/>
        <w:ind w:right="-1"/>
        <w:jc w:val="both"/>
        <w:outlineLvl w:val="2"/>
        <w:rPr>
          <w:sz w:val="28"/>
          <w:szCs w:val="28"/>
        </w:rPr>
      </w:pPr>
      <w:r w:rsidRPr="00895837">
        <w:rPr>
          <w:sz w:val="28"/>
          <w:szCs w:val="28"/>
        </w:rPr>
        <w:t>Проект согласован:</w:t>
      </w:r>
    </w:p>
    <w:p w:rsidR="00895837" w:rsidRPr="00895837" w:rsidRDefault="00895837" w:rsidP="00895837">
      <w:pPr>
        <w:keepNext/>
        <w:ind w:right="-1"/>
        <w:jc w:val="both"/>
        <w:outlineLvl w:val="2"/>
        <w:rPr>
          <w:sz w:val="28"/>
          <w:szCs w:val="28"/>
        </w:rPr>
      </w:pPr>
      <w:r w:rsidRPr="00895837">
        <w:rPr>
          <w:sz w:val="28"/>
          <w:szCs w:val="28"/>
        </w:rPr>
        <w:t>Начальник правового управления</w:t>
      </w:r>
    </w:p>
    <w:p w:rsidR="00895837" w:rsidRPr="00895837" w:rsidRDefault="00895837" w:rsidP="00895837">
      <w:pPr>
        <w:keepNext/>
        <w:ind w:right="-1"/>
        <w:jc w:val="both"/>
        <w:outlineLvl w:val="2"/>
        <w:rPr>
          <w:sz w:val="28"/>
          <w:szCs w:val="28"/>
        </w:rPr>
      </w:pPr>
      <w:r w:rsidRPr="00895837">
        <w:rPr>
          <w:sz w:val="28"/>
          <w:szCs w:val="28"/>
        </w:rPr>
        <w:t>администрации муниципального</w:t>
      </w:r>
    </w:p>
    <w:p w:rsidR="00895837" w:rsidRPr="00895837" w:rsidRDefault="00895837" w:rsidP="00895837">
      <w:pPr>
        <w:keepNext/>
        <w:ind w:right="-1"/>
        <w:jc w:val="both"/>
        <w:outlineLvl w:val="2"/>
        <w:rPr>
          <w:sz w:val="28"/>
          <w:szCs w:val="28"/>
        </w:rPr>
      </w:pPr>
      <w:r w:rsidRPr="00895837">
        <w:rPr>
          <w:sz w:val="28"/>
          <w:szCs w:val="28"/>
        </w:rPr>
        <w:t>образования город-курорт Геленджик                                           И.В. Гребеник</w:t>
      </w:r>
    </w:p>
    <w:p w:rsidR="00895837" w:rsidRPr="00895837" w:rsidRDefault="00895837" w:rsidP="00895837">
      <w:pPr>
        <w:rPr>
          <w:sz w:val="28"/>
        </w:rPr>
      </w:pP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Заместитель главы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муниципального образования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 xml:space="preserve">город-курорт Геленджик </w:t>
      </w:r>
      <w:r w:rsidRPr="00895837">
        <w:rPr>
          <w:sz w:val="28"/>
        </w:rPr>
        <w:tab/>
      </w:r>
      <w:r w:rsidRPr="00895837">
        <w:rPr>
          <w:sz w:val="28"/>
        </w:rPr>
        <w:tab/>
      </w:r>
      <w:r w:rsidRPr="00895837">
        <w:rPr>
          <w:sz w:val="28"/>
        </w:rPr>
        <w:tab/>
      </w:r>
      <w:r w:rsidRPr="00895837">
        <w:rPr>
          <w:sz w:val="28"/>
        </w:rPr>
        <w:tab/>
      </w:r>
      <w:r w:rsidRPr="00895837">
        <w:rPr>
          <w:sz w:val="28"/>
        </w:rPr>
        <w:tab/>
        <w:t xml:space="preserve">                  Е.А. Чеботков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</w:p>
    <w:p w:rsidR="00895837" w:rsidRPr="00895837" w:rsidRDefault="00895837" w:rsidP="00895837">
      <w:pPr>
        <w:ind w:right="-1"/>
        <w:jc w:val="both"/>
        <w:rPr>
          <w:sz w:val="28"/>
        </w:rPr>
      </w:pP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Исполнящий обязанности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первого заместителя главы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муниципального образования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город-курорт Геленджик                                                                 Е.Б. Василенко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Председатель постоянной комиссии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Думы муниципального образования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город-курорт Геленджик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  <w:r w:rsidRPr="00895837">
        <w:rPr>
          <w:sz w:val="28"/>
        </w:rPr>
        <w:t>по правовым вопросам                                                                     Т.Н. Ходырева</w:t>
      </w:r>
    </w:p>
    <w:p w:rsidR="00895837" w:rsidRPr="00895837" w:rsidRDefault="00895837" w:rsidP="00895837">
      <w:pPr>
        <w:ind w:right="-1"/>
        <w:jc w:val="both"/>
        <w:rPr>
          <w:sz w:val="28"/>
        </w:rPr>
      </w:pPr>
    </w:p>
    <w:p w:rsidR="00895837" w:rsidRDefault="00895837" w:rsidP="00895837">
      <w:pPr>
        <w:suppressAutoHyphens/>
        <w:ind w:left="5103"/>
        <w:rPr>
          <w:noProof w:val="0"/>
          <w:sz w:val="28"/>
          <w:szCs w:val="28"/>
          <w:lang w:eastAsia="ar-SA"/>
        </w:rPr>
      </w:pPr>
      <w:bookmarkStart w:id="0" w:name="_GoBack"/>
      <w:bookmarkEnd w:id="0"/>
    </w:p>
    <w:p w:rsidR="00E93235" w:rsidRPr="00E93235" w:rsidRDefault="00E93235" w:rsidP="00E93235">
      <w:pPr>
        <w:suppressAutoHyphens/>
        <w:ind w:left="5103"/>
        <w:jc w:val="center"/>
        <w:rPr>
          <w:noProof w:val="0"/>
          <w:sz w:val="28"/>
          <w:szCs w:val="28"/>
          <w:lang w:eastAsia="ar-SA"/>
        </w:rPr>
      </w:pPr>
      <w:r w:rsidRPr="00E93235">
        <w:rPr>
          <w:noProof w:val="0"/>
          <w:sz w:val="28"/>
          <w:szCs w:val="28"/>
          <w:lang w:eastAsia="ar-SA"/>
        </w:rPr>
        <w:lastRenderedPageBreak/>
        <w:t>ПРИЛОЖЕНИЕ</w:t>
      </w:r>
    </w:p>
    <w:p w:rsidR="00E93235" w:rsidRPr="00E93235" w:rsidRDefault="00E93235" w:rsidP="00E93235">
      <w:pPr>
        <w:rPr>
          <w:noProof w:val="0"/>
          <w:lang w:eastAsia="ar-SA"/>
        </w:rPr>
      </w:pPr>
    </w:p>
    <w:p w:rsidR="00E93235" w:rsidRPr="00E93235" w:rsidRDefault="00E93235" w:rsidP="00E93235">
      <w:pPr>
        <w:rPr>
          <w:noProof w:val="0"/>
          <w:lang w:eastAsia="ar-SA"/>
        </w:rPr>
      </w:pPr>
    </w:p>
    <w:p w:rsidR="00E93235" w:rsidRPr="00E93235" w:rsidRDefault="00E93235" w:rsidP="00E93235">
      <w:pPr>
        <w:suppressAutoHyphens/>
        <w:ind w:left="5103"/>
        <w:jc w:val="center"/>
        <w:rPr>
          <w:noProof w:val="0"/>
          <w:sz w:val="28"/>
          <w:szCs w:val="28"/>
          <w:lang w:eastAsia="ar-SA"/>
        </w:rPr>
      </w:pPr>
      <w:r w:rsidRPr="00E93235">
        <w:rPr>
          <w:noProof w:val="0"/>
          <w:sz w:val="28"/>
          <w:szCs w:val="28"/>
          <w:lang w:eastAsia="ar-SA"/>
        </w:rPr>
        <w:t>УТВЕРЖДЕНЫ</w:t>
      </w:r>
    </w:p>
    <w:p w:rsidR="00F335AB" w:rsidRDefault="00E93235" w:rsidP="00E93235">
      <w:pPr>
        <w:suppressAutoHyphens/>
        <w:ind w:left="5103"/>
        <w:jc w:val="center"/>
        <w:rPr>
          <w:noProof w:val="0"/>
          <w:sz w:val="28"/>
          <w:szCs w:val="28"/>
          <w:lang w:eastAsia="ar-SA"/>
        </w:rPr>
      </w:pPr>
      <w:r w:rsidRPr="00E93235">
        <w:rPr>
          <w:noProof w:val="0"/>
          <w:sz w:val="28"/>
          <w:szCs w:val="28"/>
          <w:lang w:eastAsia="ar-SA"/>
        </w:rPr>
        <w:t xml:space="preserve">решением Думы </w:t>
      </w:r>
    </w:p>
    <w:p w:rsidR="00F335AB" w:rsidRDefault="00E93235" w:rsidP="00E93235">
      <w:pPr>
        <w:suppressAutoHyphens/>
        <w:ind w:left="5103"/>
        <w:jc w:val="center"/>
        <w:rPr>
          <w:noProof w:val="0"/>
          <w:sz w:val="28"/>
          <w:szCs w:val="28"/>
          <w:lang w:eastAsia="ar-SA"/>
        </w:rPr>
      </w:pPr>
      <w:r w:rsidRPr="00E93235">
        <w:rPr>
          <w:noProof w:val="0"/>
          <w:sz w:val="28"/>
          <w:szCs w:val="28"/>
          <w:lang w:eastAsia="ar-SA"/>
        </w:rPr>
        <w:t>муниципального</w:t>
      </w:r>
      <w:r w:rsidR="00F335AB">
        <w:rPr>
          <w:noProof w:val="0"/>
          <w:sz w:val="28"/>
          <w:szCs w:val="28"/>
          <w:lang w:eastAsia="ar-SA"/>
        </w:rPr>
        <w:t xml:space="preserve"> </w:t>
      </w:r>
      <w:r w:rsidRPr="00E93235">
        <w:rPr>
          <w:noProof w:val="0"/>
          <w:sz w:val="28"/>
          <w:szCs w:val="28"/>
          <w:lang w:eastAsia="ar-SA"/>
        </w:rPr>
        <w:t>образования город-курорт Геленджик</w:t>
      </w:r>
    </w:p>
    <w:p w:rsidR="00E93235" w:rsidRPr="00E93235" w:rsidRDefault="00E93235" w:rsidP="00E93235">
      <w:pPr>
        <w:suppressAutoHyphens/>
        <w:ind w:left="5103"/>
        <w:jc w:val="center"/>
        <w:rPr>
          <w:b/>
          <w:noProof w:val="0"/>
          <w:color w:val="000080"/>
          <w:sz w:val="28"/>
          <w:szCs w:val="28"/>
          <w:lang w:eastAsia="ar-SA"/>
        </w:rPr>
      </w:pPr>
      <w:r w:rsidRPr="00E93235">
        <w:rPr>
          <w:noProof w:val="0"/>
          <w:sz w:val="28"/>
          <w:szCs w:val="28"/>
          <w:lang w:eastAsia="ar-SA"/>
        </w:rPr>
        <w:t xml:space="preserve">от </w:t>
      </w:r>
      <w:r w:rsidR="00657FFE">
        <w:rPr>
          <w:noProof w:val="0"/>
          <w:sz w:val="28"/>
          <w:szCs w:val="28"/>
          <w:lang w:eastAsia="ar-SA"/>
        </w:rPr>
        <w:t>______</w:t>
      </w:r>
      <w:r w:rsidR="008A5DBD">
        <w:rPr>
          <w:noProof w:val="0"/>
          <w:sz w:val="28"/>
          <w:szCs w:val="28"/>
          <w:lang w:eastAsia="ar-SA"/>
        </w:rPr>
        <w:t>_______</w:t>
      </w:r>
      <w:r w:rsidRPr="00E93235">
        <w:rPr>
          <w:noProof w:val="0"/>
          <w:sz w:val="28"/>
          <w:szCs w:val="28"/>
          <w:lang w:eastAsia="ar-SA"/>
        </w:rPr>
        <w:t xml:space="preserve"> № </w:t>
      </w:r>
      <w:r>
        <w:rPr>
          <w:noProof w:val="0"/>
          <w:sz w:val="28"/>
          <w:szCs w:val="28"/>
          <w:lang w:eastAsia="ar-SA"/>
        </w:rPr>
        <w:t>_</w:t>
      </w:r>
      <w:r w:rsidR="008A5DBD">
        <w:rPr>
          <w:noProof w:val="0"/>
          <w:sz w:val="28"/>
          <w:szCs w:val="28"/>
          <w:lang w:eastAsia="ar-SA"/>
        </w:rPr>
        <w:t>_</w:t>
      </w:r>
      <w:r>
        <w:rPr>
          <w:noProof w:val="0"/>
          <w:sz w:val="28"/>
          <w:szCs w:val="28"/>
          <w:lang w:eastAsia="ar-SA"/>
        </w:rPr>
        <w:t>__</w:t>
      </w:r>
    </w:p>
    <w:p w:rsidR="00E93235" w:rsidRPr="00E93235" w:rsidRDefault="00E93235" w:rsidP="00E93235">
      <w:pPr>
        <w:jc w:val="right"/>
        <w:rPr>
          <w:b/>
          <w:noProof w:val="0"/>
          <w:sz w:val="28"/>
          <w:szCs w:val="28"/>
        </w:rPr>
      </w:pPr>
    </w:p>
    <w:p w:rsidR="00E93235" w:rsidRPr="00E93235" w:rsidRDefault="00E93235" w:rsidP="00E93235">
      <w:pPr>
        <w:jc w:val="right"/>
        <w:rPr>
          <w:b/>
          <w:noProof w:val="0"/>
          <w:sz w:val="28"/>
          <w:szCs w:val="28"/>
        </w:rPr>
      </w:pPr>
    </w:p>
    <w:p w:rsidR="00E93235" w:rsidRPr="00E93235" w:rsidRDefault="00E93235" w:rsidP="00E93235">
      <w:pPr>
        <w:jc w:val="center"/>
        <w:rPr>
          <w:noProof w:val="0"/>
          <w:sz w:val="28"/>
          <w:szCs w:val="28"/>
        </w:rPr>
      </w:pPr>
      <w:r w:rsidRPr="00E93235">
        <w:rPr>
          <w:noProof w:val="0"/>
          <w:sz w:val="28"/>
          <w:szCs w:val="28"/>
        </w:rPr>
        <w:t>ИЗМЕНЕНИЯ,</w:t>
      </w:r>
    </w:p>
    <w:p w:rsidR="00E93235" w:rsidRPr="00E93235" w:rsidRDefault="00E93235" w:rsidP="00E93235">
      <w:pPr>
        <w:jc w:val="center"/>
        <w:rPr>
          <w:noProof w:val="0"/>
          <w:sz w:val="28"/>
          <w:szCs w:val="28"/>
        </w:rPr>
      </w:pPr>
      <w:r w:rsidRPr="00E93235">
        <w:rPr>
          <w:noProof w:val="0"/>
          <w:sz w:val="28"/>
          <w:szCs w:val="28"/>
        </w:rPr>
        <w:t>внесенные в решение Думы муниципального образования</w:t>
      </w:r>
    </w:p>
    <w:p w:rsidR="00E93235" w:rsidRPr="00E93235" w:rsidRDefault="00E93235" w:rsidP="00E93235">
      <w:pPr>
        <w:jc w:val="center"/>
        <w:rPr>
          <w:noProof w:val="0"/>
          <w:sz w:val="28"/>
          <w:szCs w:val="28"/>
        </w:rPr>
      </w:pPr>
      <w:r w:rsidRPr="00E93235">
        <w:rPr>
          <w:noProof w:val="0"/>
          <w:sz w:val="28"/>
          <w:szCs w:val="28"/>
        </w:rPr>
        <w:t xml:space="preserve">город-курорт Геленджик от </w:t>
      </w:r>
      <w:r w:rsidR="00F335AB">
        <w:rPr>
          <w:noProof w:val="0"/>
          <w:sz w:val="28"/>
          <w:szCs w:val="28"/>
        </w:rPr>
        <w:t>14 апреля</w:t>
      </w:r>
      <w:r w:rsidRPr="00E93235">
        <w:rPr>
          <w:noProof w:val="0"/>
          <w:sz w:val="28"/>
          <w:szCs w:val="28"/>
        </w:rPr>
        <w:t xml:space="preserve"> 2014 года №97</w:t>
      </w:r>
    </w:p>
    <w:p w:rsidR="00E93235" w:rsidRPr="00E93235" w:rsidRDefault="00E93235" w:rsidP="00E93235">
      <w:pPr>
        <w:jc w:val="center"/>
        <w:rPr>
          <w:noProof w:val="0"/>
          <w:sz w:val="28"/>
          <w:szCs w:val="28"/>
        </w:rPr>
      </w:pPr>
      <w:r w:rsidRPr="00E93235">
        <w:rPr>
          <w:noProof w:val="0"/>
          <w:sz w:val="28"/>
          <w:szCs w:val="28"/>
        </w:rPr>
        <w:t xml:space="preserve">«Об утверждении схемы водоснабжения и водоотведения </w:t>
      </w:r>
    </w:p>
    <w:p w:rsidR="00E93235" w:rsidRPr="00E93235" w:rsidRDefault="00E93235" w:rsidP="00E93235">
      <w:pPr>
        <w:jc w:val="center"/>
        <w:rPr>
          <w:noProof w:val="0"/>
          <w:sz w:val="28"/>
          <w:szCs w:val="28"/>
        </w:rPr>
      </w:pPr>
      <w:r w:rsidRPr="00E93235">
        <w:rPr>
          <w:noProof w:val="0"/>
          <w:sz w:val="28"/>
          <w:szCs w:val="28"/>
        </w:rPr>
        <w:t xml:space="preserve">муниципального образования город-курорт Геленджик» </w:t>
      </w:r>
    </w:p>
    <w:p w:rsidR="00E93235" w:rsidRPr="00E93235" w:rsidRDefault="00E93235" w:rsidP="00E93235">
      <w:pPr>
        <w:tabs>
          <w:tab w:val="left" w:pos="900"/>
        </w:tabs>
        <w:ind w:right="-185"/>
        <w:jc w:val="center"/>
        <w:rPr>
          <w:noProof w:val="0"/>
          <w:sz w:val="28"/>
          <w:szCs w:val="28"/>
        </w:rPr>
      </w:pPr>
      <w:r w:rsidRPr="00E93235">
        <w:rPr>
          <w:noProof w:val="0"/>
          <w:sz w:val="28"/>
          <w:szCs w:val="28"/>
        </w:rPr>
        <w:t xml:space="preserve">(в редакции решения Думы муниципального образования </w:t>
      </w:r>
    </w:p>
    <w:p w:rsidR="00E93235" w:rsidRDefault="006528B9" w:rsidP="00E93235">
      <w:pPr>
        <w:spacing w:after="160" w:line="259" w:lineRule="auto"/>
        <w:contextualSpacing/>
        <w:rPr>
          <w:rFonts w:eastAsia="Calibri"/>
          <w:noProof w:val="0"/>
          <w:sz w:val="28"/>
          <w:szCs w:val="28"/>
          <w:lang w:eastAsia="en-US"/>
        </w:rPr>
      </w:pPr>
      <w:r>
        <w:rPr>
          <w:noProof w:val="0"/>
          <w:sz w:val="28"/>
          <w:szCs w:val="28"/>
        </w:rPr>
        <w:t xml:space="preserve">                    </w:t>
      </w:r>
      <w:r w:rsidR="00E93235" w:rsidRPr="00E93235">
        <w:rPr>
          <w:noProof w:val="0"/>
          <w:sz w:val="28"/>
          <w:szCs w:val="28"/>
        </w:rPr>
        <w:t xml:space="preserve">город-курорт Геленджик от </w:t>
      </w:r>
      <w:r>
        <w:rPr>
          <w:noProof w:val="0"/>
          <w:sz w:val="28"/>
          <w:szCs w:val="28"/>
        </w:rPr>
        <w:t>12 сентября 2019</w:t>
      </w:r>
      <w:r w:rsidR="00E93235" w:rsidRPr="00E93235">
        <w:rPr>
          <w:noProof w:val="0"/>
          <w:sz w:val="28"/>
          <w:szCs w:val="28"/>
        </w:rPr>
        <w:t xml:space="preserve"> года №</w:t>
      </w:r>
      <w:r>
        <w:rPr>
          <w:noProof w:val="0"/>
          <w:sz w:val="28"/>
          <w:szCs w:val="28"/>
        </w:rPr>
        <w:t>157)</w:t>
      </w:r>
    </w:p>
    <w:p w:rsidR="00E93235" w:rsidRDefault="00E93235" w:rsidP="00E93235">
      <w:pPr>
        <w:spacing w:after="160" w:line="259" w:lineRule="auto"/>
        <w:ind w:left="360"/>
        <w:contextualSpacing/>
        <w:rPr>
          <w:rFonts w:eastAsia="Calibri"/>
          <w:noProof w:val="0"/>
          <w:sz w:val="28"/>
          <w:szCs w:val="28"/>
          <w:lang w:eastAsia="en-US"/>
        </w:rPr>
      </w:pPr>
    </w:p>
    <w:p w:rsidR="006F621B" w:rsidRPr="006F621B" w:rsidRDefault="006F621B" w:rsidP="006F621B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F621B">
        <w:rPr>
          <w:sz w:val="28"/>
          <w:szCs w:val="28"/>
        </w:rPr>
        <w:t xml:space="preserve">Главу 1 приложения к </w:t>
      </w:r>
      <w:r w:rsidR="00657FFE">
        <w:rPr>
          <w:sz w:val="28"/>
          <w:szCs w:val="28"/>
        </w:rPr>
        <w:t>решению изложить в сле</w:t>
      </w:r>
      <w:r w:rsidRPr="006F621B">
        <w:rPr>
          <w:sz w:val="28"/>
          <w:szCs w:val="28"/>
        </w:rPr>
        <w:t>д</w:t>
      </w:r>
      <w:r w:rsidR="00657FFE">
        <w:rPr>
          <w:sz w:val="28"/>
          <w:szCs w:val="28"/>
        </w:rPr>
        <w:t>у</w:t>
      </w:r>
      <w:r w:rsidRPr="006F621B">
        <w:rPr>
          <w:sz w:val="28"/>
          <w:szCs w:val="28"/>
        </w:rPr>
        <w:t>ющей редакции:</w:t>
      </w:r>
    </w:p>
    <w:p w:rsidR="006F621B" w:rsidRDefault="006F621B" w:rsidP="006F621B">
      <w:pPr>
        <w:jc w:val="center"/>
        <w:rPr>
          <w:sz w:val="28"/>
          <w:szCs w:val="28"/>
        </w:rPr>
      </w:pPr>
    </w:p>
    <w:p w:rsidR="006F621B" w:rsidRDefault="006F621B" w:rsidP="006F621B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D410F">
        <w:rPr>
          <w:sz w:val="28"/>
          <w:szCs w:val="28"/>
        </w:rPr>
        <w:t>Глава 1. ОБЩИЕ СВЕДЕНИЯ</w:t>
      </w:r>
    </w:p>
    <w:p w:rsidR="006F621B" w:rsidRPr="00B06CE3" w:rsidRDefault="006F621B" w:rsidP="006F621B">
      <w:pPr>
        <w:jc w:val="both"/>
      </w:pPr>
    </w:p>
    <w:p w:rsidR="006F621B" w:rsidRPr="00ED410F" w:rsidRDefault="006F621B" w:rsidP="006F621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>Муниципальное образование город-курорт Геленджик расположен</w:t>
      </w:r>
      <w:r w:rsidR="00657FFE">
        <w:rPr>
          <w:sz w:val="28"/>
          <w:szCs w:val="28"/>
        </w:rPr>
        <w:t>о</w:t>
      </w:r>
      <w:r w:rsidRPr="00ED410F">
        <w:rPr>
          <w:sz w:val="28"/>
          <w:szCs w:val="28"/>
        </w:rPr>
        <w:t xml:space="preserve"> на юго-западе Краснодарского края, занимает полосу Черноморского побережья Кавказа, протянувшуюся с северо-запада на юго-восток, от мыса Пенай до бухты Инал Туапсинского района, протяженность береговой полосы составляет 94 км.</w:t>
      </w:r>
    </w:p>
    <w:p w:rsidR="006F621B" w:rsidRPr="00ED410F" w:rsidRDefault="006F621B" w:rsidP="00AA48B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>Город Геленджик – административный центр муниципального образования. Расположен в 40 км к юго-востоку от г.Новороссийска на берегу Геленджикской бухты Черного моря. С краевым центром г.Геленджик связан автомобильными дорогами федерального значения.</w:t>
      </w:r>
    </w:p>
    <w:p w:rsidR="006F621B" w:rsidRPr="00ED410F" w:rsidRDefault="006F621B" w:rsidP="006F621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>Муниципальное образование город-курорт Геленджик занимает территорию площадью 122754 га, что по отношению к площади территории края (76 тыс. км</w:t>
      </w:r>
      <w:r w:rsidRPr="005C2343">
        <w:rPr>
          <w:sz w:val="28"/>
          <w:szCs w:val="28"/>
          <w:vertAlign w:val="superscript"/>
        </w:rPr>
        <w:t>2</w:t>
      </w:r>
      <w:r w:rsidRPr="00ED410F">
        <w:rPr>
          <w:sz w:val="28"/>
          <w:szCs w:val="28"/>
        </w:rPr>
        <w:t>) составляет 1,62%. Численность постоянного населения по состоянию на начало 2012 г</w:t>
      </w:r>
      <w:r>
        <w:rPr>
          <w:sz w:val="28"/>
          <w:szCs w:val="28"/>
        </w:rPr>
        <w:t>ода</w:t>
      </w:r>
      <w:r w:rsidRPr="00ED410F">
        <w:rPr>
          <w:sz w:val="28"/>
          <w:szCs w:val="28"/>
        </w:rPr>
        <w:t xml:space="preserve"> – 90,1 тыс. человек, что по отношению к численности населения Краснодарского края составляет </w:t>
      </w:r>
      <w:r>
        <w:rPr>
          <w:sz w:val="28"/>
          <w:szCs w:val="28"/>
        </w:rPr>
        <w:t xml:space="preserve">                                               </w:t>
      </w:r>
      <w:r w:rsidRPr="00ED410F">
        <w:rPr>
          <w:sz w:val="28"/>
          <w:szCs w:val="28"/>
        </w:rPr>
        <w:t>1,7%. Краснодарский край относится к густонаселенным регионам Российской Федерации – средняя плотность населения – 67 человек на 1 км</w:t>
      </w:r>
      <w:r w:rsidRPr="00657FFE">
        <w:rPr>
          <w:sz w:val="28"/>
          <w:szCs w:val="28"/>
          <w:vertAlign w:val="superscript"/>
        </w:rPr>
        <w:t>2</w:t>
      </w:r>
      <w:r w:rsidRPr="00ED410F">
        <w:rPr>
          <w:sz w:val="28"/>
          <w:szCs w:val="28"/>
        </w:rPr>
        <w:t>, что в 8 раз превышает средний показатель по России. Аналогичный показатель для города-курорта Геленджик составляет 73,4 человека на 1 км</w:t>
      </w:r>
      <w:r w:rsidRPr="005C2343">
        <w:rPr>
          <w:sz w:val="28"/>
          <w:szCs w:val="28"/>
          <w:vertAlign w:val="superscript"/>
        </w:rPr>
        <w:t>2</w:t>
      </w:r>
      <w:r w:rsidRPr="00ED410F">
        <w:rPr>
          <w:sz w:val="28"/>
          <w:szCs w:val="28"/>
        </w:rPr>
        <w:t>.</w:t>
      </w:r>
    </w:p>
    <w:p w:rsidR="006F621B" w:rsidRPr="00ED410F" w:rsidRDefault="006F621B" w:rsidP="006F621B">
      <w:pPr>
        <w:widowControl w:val="0"/>
        <w:ind w:firstLine="709"/>
        <w:jc w:val="both"/>
        <w:rPr>
          <w:sz w:val="28"/>
          <w:szCs w:val="28"/>
        </w:rPr>
      </w:pPr>
      <w:r w:rsidRPr="00ED410F">
        <w:rPr>
          <w:sz w:val="28"/>
          <w:szCs w:val="28"/>
        </w:rPr>
        <w:t xml:space="preserve">По климатическим характеристикам Геленджик относится к зоне сухих субтропиков средиземноморского типа. Он характеризуется сухим, жарким летом и тёплой, влажной зимой. Кавказские горы защищают Геленджик от северных холодных масс воздуха. Чёрное море смягчает летнюю жару, </w:t>
      </w:r>
      <w:r>
        <w:rPr>
          <w:sz w:val="28"/>
          <w:szCs w:val="28"/>
        </w:rPr>
        <w:t xml:space="preserve">                        </w:t>
      </w:r>
      <w:r w:rsidRPr="00ED410F">
        <w:rPr>
          <w:sz w:val="28"/>
          <w:szCs w:val="28"/>
        </w:rPr>
        <w:lastRenderedPageBreak/>
        <w:t>а зимой, наоборот, отдаёт побережью накопленное за лето тепло. </w:t>
      </w:r>
    </w:p>
    <w:p w:rsidR="006F621B" w:rsidRPr="00ED410F" w:rsidRDefault="006F621B" w:rsidP="006F621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 xml:space="preserve">Инженерно-геологические условия территории весьма сложные </w:t>
      </w:r>
      <w:r>
        <w:rPr>
          <w:sz w:val="28"/>
          <w:szCs w:val="28"/>
        </w:rPr>
        <w:t xml:space="preserve">                       </w:t>
      </w:r>
      <w:r w:rsidRPr="00ED410F">
        <w:rPr>
          <w:sz w:val="28"/>
          <w:szCs w:val="28"/>
        </w:rPr>
        <w:t>и характеризуются сильной расчлененностью, наличием крутосклонных долин и выположенных водораздельных пространств, а также значительной степенью хозяйственного освоения территории и изменением естественных рельефов прибрежных зон.</w:t>
      </w:r>
    </w:p>
    <w:p w:rsidR="006F621B" w:rsidRPr="00ED410F" w:rsidRDefault="006F621B" w:rsidP="006F621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 xml:space="preserve">Территория относится к зоне землетрясений с магнитудой 5-6 ед. </w:t>
      </w:r>
      <w:r>
        <w:rPr>
          <w:sz w:val="28"/>
          <w:szCs w:val="28"/>
        </w:rPr>
        <w:t xml:space="preserve">                             </w:t>
      </w:r>
      <w:r w:rsidRPr="00ED410F">
        <w:rPr>
          <w:sz w:val="28"/>
          <w:szCs w:val="28"/>
        </w:rPr>
        <w:t>В соответствии с новыми территориальными строительными нормативами, рекомендациями РАН, приведенными к картам сейсмического районирования Краснодарского края</w:t>
      </w:r>
      <w:r w:rsidR="00657FFE">
        <w:rPr>
          <w:sz w:val="28"/>
          <w:szCs w:val="28"/>
        </w:rPr>
        <w:t>,</w:t>
      </w:r>
      <w:r w:rsidRPr="00ED410F">
        <w:rPr>
          <w:sz w:val="28"/>
          <w:szCs w:val="28"/>
        </w:rPr>
        <w:t xml:space="preserve"> и изменениями № 5 СНиП 11-7-81 для объектов повышенной ответственности, проектирование должно производиться с учетом землетрясений в 9 баллов.</w:t>
      </w:r>
    </w:p>
    <w:p w:rsidR="006F621B" w:rsidRPr="00ED410F" w:rsidRDefault="006F621B" w:rsidP="006F621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>Административно</w:t>
      </w:r>
      <w:r>
        <w:rPr>
          <w:sz w:val="28"/>
          <w:szCs w:val="28"/>
        </w:rPr>
        <w:t>-</w:t>
      </w:r>
      <w:r w:rsidRPr="00ED410F">
        <w:rPr>
          <w:sz w:val="28"/>
          <w:szCs w:val="28"/>
        </w:rPr>
        <w:t>территориальное</w:t>
      </w:r>
      <w:r>
        <w:rPr>
          <w:sz w:val="28"/>
          <w:szCs w:val="28"/>
        </w:rPr>
        <w:t xml:space="preserve"> </w:t>
      </w:r>
      <w:r w:rsidRPr="00ED410F">
        <w:rPr>
          <w:sz w:val="28"/>
          <w:szCs w:val="28"/>
        </w:rPr>
        <w:t>деление муниципального образования</w:t>
      </w:r>
      <w:r>
        <w:rPr>
          <w:sz w:val="28"/>
          <w:szCs w:val="28"/>
        </w:rPr>
        <w:t xml:space="preserve"> город-курорт Геленджик</w:t>
      </w:r>
      <w:r w:rsidRPr="00ED410F">
        <w:rPr>
          <w:sz w:val="28"/>
          <w:szCs w:val="28"/>
        </w:rPr>
        <w:t xml:space="preserve"> – 1 город, 20 сельских населенных пунктов.</w:t>
      </w:r>
    </w:p>
    <w:p w:rsidR="006F621B" w:rsidRPr="00ED410F" w:rsidRDefault="006F621B" w:rsidP="006F621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>Границы муниципального образования город-курорт Геленджик установлены законом Краснодарского края от 10</w:t>
      </w:r>
      <w:r>
        <w:rPr>
          <w:sz w:val="28"/>
          <w:szCs w:val="28"/>
        </w:rPr>
        <w:t xml:space="preserve"> марта </w:t>
      </w:r>
      <w:r w:rsidRPr="00ED410F">
        <w:rPr>
          <w:sz w:val="28"/>
          <w:szCs w:val="28"/>
        </w:rPr>
        <w:t>2004</w:t>
      </w:r>
      <w:r>
        <w:rPr>
          <w:sz w:val="28"/>
          <w:szCs w:val="28"/>
        </w:rPr>
        <w:t xml:space="preserve"> года</w:t>
      </w:r>
      <w:r w:rsidRPr="00ED410F">
        <w:rPr>
          <w:sz w:val="28"/>
          <w:szCs w:val="28"/>
        </w:rPr>
        <w:t xml:space="preserve"> № 668-КЗ</w:t>
      </w:r>
      <w:r>
        <w:rPr>
          <w:sz w:val="28"/>
          <w:szCs w:val="28"/>
        </w:rPr>
        <w:t xml:space="preserve">          </w:t>
      </w:r>
      <w:r w:rsidRPr="00ED410F">
        <w:rPr>
          <w:sz w:val="28"/>
          <w:szCs w:val="28"/>
        </w:rPr>
        <w:t xml:space="preserve"> «Об установлении границ муниципального образования город-курорт Геленджик и наделении его статусом муниципального образования», данные внесены в государственный кадастр недвижимости.</w:t>
      </w:r>
    </w:p>
    <w:p w:rsidR="006F621B" w:rsidRDefault="006F621B" w:rsidP="006F621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>Границы населенных пунктов муниципального образования н</w:t>
      </w:r>
      <w:r>
        <w:rPr>
          <w:sz w:val="28"/>
          <w:szCs w:val="28"/>
        </w:rPr>
        <w:t>а</w:t>
      </w:r>
      <w:r w:rsidRPr="00ED410F">
        <w:rPr>
          <w:sz w:val="28"/>
          <w:szCs w:val="28"/>
        </w:rPr>
        <w:t xml:space="preserve"> настоящий период юридически </w:t>
      </w:r>
      <w:r w:rsidRPr="005A66EA">
        <w:rPr>
          <w:sz w:val="28"/>
          <w:szCs w:val="28"/>
        </w:rPr>
        <w:t>не установлены</w:t>
      </w:r>
      <w:r w:rsidRPr="00ED410F">
        <w:rPr>
          <w:sz w:val="28"/>
          <w:szCs w:val="28"/>
        </w:rPr>
        <w:t>. При разработке генерального плана существующие границы принимаются по фактически сложившейся застройке с включением участков, имеющих категорию «земли населенных пунктов», согласно данным единого государственного кадастра недвижимости.</w:t>
      </w:r>
    </w:p>
    <w:p w:rsidR="006F621B" w:rsidRDefault="006F621B" w:rsidP="006F621B">
      <w:pPr>
        <w:ind w:firstLine="708"/>
        <w:jc w:val="both"/>
        <w:rPr>
          <w:sz w:val="28"/>
          <w:szCs w:val="28"/>
        </w:rPr>
      </w:pPr>
    </w:p>
    <w:p w:rsidR="006F621B" w:rsidRPr="00ED410F" w:rsidRDefault="006F621B" w:rsidP="006F621B">
      <w:p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211570" cy="2042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1B" w:rsidRDefault="006F621B" w:rsidP="006F621B">
      <w:pPr>
        <w:jc w:val="both"/>
        <w:rPr>
          <w:sz w:val="28"/>
          <w:szCs w:val="28"/>
        </w:rPr>
      </w:pPr>
    </w:p>
    <w:p w:rsidR="006F621B" w:rsidRPr="00ED410F" w:rsidRDefault="006F621B" w:rsidP="00AA48BB">
      <w:pPr>
        <w:ind w:firstLine="708"/>
        <w:jc w:val="both"/>
        <w:rPr>
          <w:sz w:val="28"/>
          <w:szCs w:val="28"/>
        </w:rPr>
      </w:pPr>
      <w:r w:rsidRPr="00ED410F">
        <w:rPr>
          <w:sz w:val="28"/>
          <w:szCs w:val="28"/>
        </w:rPr>
        <w:t>Рисунок 1 – Географическое расположение города-курорта Геленджик</w:t>
      </w:r>
    </w:p>
    <w:p w:rsidR="006F621B" w:rsidRPr="005A66EA" w:rsidRDefault="006F621B" w:rsidP="006F621B">
      <w:pPr>
        <w:ind w:firstLine="708"/>
        <w:jc w:val="both"/>
        <w:rPr>
          <w:sz w:val="28"/>
          <w:szCs w:val="28"/>
        </w:rPr>
      </w:pPr>
      <w:r w:rsidRPr="00E0678E">
        <w:rPr>
          <w:sz w:val="28"/>
          <w:szCs w:val="28"/>
        </w:rPr>
        <w:t>Источники питьевого водоснабжения и запасы пресных вод.</w:t>
      </w:r>
      <w:r w:rsidRPr="00ED410F">
        <w:rPr>
          <w:sz w:val="28"/>
          <w:szCs w:val="28"/>
        </w:rPr>
        <w:t xml:space="preserve"> Город Геленджик по обеспеченности эксплуатационными запасами пресных подземных вод относится к району с ограниченными запасами</w:t>
      </w:r>
      <w:r w:rsidRPr="00A0666F">
        <w:rPr>
          <w:sz w:val="28"/>
          <w:szCs w:val="28"/>
        </w:rPr>
        <w:t xml:space="preserve">. Суммарные утвержденные запасы пресных подземных вод по всему району </w:t>
      </w:r>
      <w:r w:rsidRPr="00A0666F">
        <w:rPr>
          <w:sz w:val="28"/>
          <w:szCs w:val="28"/>
        </w:rPr>
        <w:br/>
        <w:t>г. Геленджика составляют 93,5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 xml:space="preserve">/сут. Водопотребность же в </w:t>
      </w:r>
      <w:r w:rsidRPr="00A0666F">
        <w:rPr>
          <w:sz w:val="28"/>
          <w:szCs w:val="28"/>
        </w:rPr>
        <w:lastRenderedPageBreak/>
        <w:t>хозпитьевой воде на 2005 года для всего Геленджикского района</w:t>
      </w:r>
      <w:r w:rsidRPr="00ED410F">
        <w:rPr>
          <w:sz w:val="28"/>
          <w:szCs w:val="28"/>
        </w:rPr>
        <w:t xml:space="preserve"> составила 87 тыс. м</w:t>
      </w:r>
      <w:r w:rsidRPr="005C2343">
        <w:rPr>
          <w:sz w:val="28"/>
          <w:szCs w:val="28"/>
          <w:vertAlign w:val="superscript"/>
        </w:rPr>
        <w:t>3</w:t>
      </w:r>
      <w:r w:rsidRPr="00ED410F">
        <w:rPr>
          <w:sz w:val="28"/>
          <w:szCs w:val="28"/>
        </w:rPr>
        <w:t>/сут., а в перспективе – 150 тыс. м</w:t>
      </w:r>
      <w:r w:rsidRPr="005C2343">
        <w:rPr>
          <w:sz w:val="28"/>
          <w:szCs w:val="28"/>
          <w:vertAlign w:val="superscript"/>
        </w:rPr>
        <w:t>3</w:t>
      </w:r>
      <w:r w:rsidRPr="00ED410F">
        <w:rPr>
          <w:sz w:val="28"/>
          <w:szCs w:val="28"/>
        </w:rPr>
        <w:t>/сут. Крайне неравномерное распределение месторождений пресных подземных вод по площади, которое всецело связано с определенными геолого-гидрогеологическими условиями, а также обратная пропорциональность количества проживающего населения от разведанных запасов, ставят проблему современного и перспективного водоснабжения г. Геленджика очень актуальной. На территории муниципального образования город-ку</w:t>
      </w:r>
      <w:r>
        <w:rPr>
          <w:sz w:val="28"/>
          <w:szCs w:val="28"/>
        </w:rPr>
        <w:t xml:space="preserve">рорт Геленджик по состоянию на                          </w:t>
      </w:r>
      <w:r w:rsidRPr="00ED410F">
        <w:rPr>
          <w:sz w:val="28"/>
          <w:szCs w:val="28"/>
        </w:rPr>
        <w:t>1</w:t>
      </w:r>
      <w:r>
        <w:rPr>
          <w:sz w:val="28"/>
          <w:szCs w:val="28"/>
        </w:rPr>
        <w:t xml:space="preserve"> июля </w:t>
      </w:r>
      <w:r w:rsidRPr="00ED410F">
        <w:rPr>
          <w:sz w:val="28"/>
          <w:szCs w:val="28"/>
        </w:rPr>
        <w:t>2013 г</w:t>
      </w:r>
      <w:r>
        <w:rPr>
          <w:sz w:val="28"/>
          <w:szCs w:val="28"/>
        </w:rPr>
        <w:t>ода</w:t>
      </w:r>
      <w:r w:rsidRPr="00ED410F">
        <w:rPr>
          <w:sz w:val="28"/>
          <w:szCs w:val="28"/>
        </w:rPr>
        <w:t xml:space="preserve"> на добычу пресных подземных вод выдано </w:t>
      </w:r>
      <w:r w:rsidRPr="005A66EA">
        <w:rPr>
          <w:sz w:val="28"/>
          <w:szCs w:val="28"/>
        </w:rPr>
        <w:t xml:space="preserve">72 лицензии </w:t>
      </w:r>
      <w:r>
        <w:rPr>
          <w:sz w:val="28"/>
          <w:szCs w:val="28"/>
        </w:rPr>
        <w:t xml:space="preserve">                        </w:t>
      </w:r>
      <w:r w:rsidRPr="005A66EA">
        <w:rPr>
          <w:sz w:val="28"/>
          <w:szCs w:val="28"/>
        </w:rPr>
        <w:t>62 предприятиям, ведущим добычу из 204 скважин, 9 колодцев и</w:t>
      </w:r>
      <w:r>
        <w:rPr>
          <w:sz w:val="28"/>
          <w:szCs w:val="28"/>
        </w:rPr>
        <w:t xml:space="preserve">                                  </w:t>
      </w:r>
      <w:r w:rsidRPr="005A66EA">
        <w:rPr>
          <w:sz w:val="28"/>
          <w:szCs w:val="28"/>
        </w:rPr>
        <w:t xml:space="preserve"> 1 каптируемого родника. В пределах города Геленджика добыча пресной воды ведется из 39 водозаборов.</w:t>
      </w:r>
    </w:p>
    <w:p w:rsidR="006F621B" w:rsidRPr="005C2343" w:rsidRDefault="006F621B" w:rsidP="006F621B">
      <w:pPr>
        <w:ind w:firstLine="708"/>
        <w:jc w:val="both"/>
        <w:rPr>
          <w:sz w:val="28"/>
          <w:szCs w:val="28"/>
        </w:rPr>
      </w:pPr>
      <w:r w:rsidRPr="005C2343">
        <w:rPr>
          <w:sz w:val="28"/>
          <w:szCs w:val="28"/>
        </w:rPr>
        <w:t>Современная организация водоснабжения района не может считаться</w:t>
      </w:r>
      <w:r>
        <w:rPr>
          <w:sz w:val="28"/>
          <w:szCs w:val="28"/>
        </w:rPr>
        <w:t xml:space="preserve"> </w:t>
      </w:r>
      <w:r w:rsidRPr="005C2343">
        <w:rPr>
          <w:sz w:val="28"/>
          <w:szCs w:val="28"/>
        </w:rPr>
        <w:t>удовлетворительной. Большая часть водопотребителей испытывает постоянную нехватку в пресных водах питьевого качества, особенно возрастающую в летнее время. Единственным источником централизованного хозпитьевого водоснабжения Центрального района города, где проживает подавляющее количество населения, является Мезыбское месторождение с утвержденными запасами по категории А+В, в количестве 20 тыс. м</w:t>
      </w:r>
      <w:r w:rsidRPr="00222658">
        <w:rPr>
          <w:sz w:val="28"/>
          <w:szCs w:val="28"/>
          <w:vertAlign w:val="superscript"/>
        </w:rPr>
        <w:t>3</w:t>
      </w:r>
      <w:r w:rsidRPr="005C2343">
        <w:rPr>
          <w:sz w:val="28"/>
          <w:szCs w:val="28"/>
        </w:rPr>
        <w:t>/сут. В настоящее время оно полностью освоено. Производительность ведомственных водозаборов для технического и хозпитьевого водоснабж</w:t>
      </w:r>
      <w:r>
        <w:rPr>
          <w:sz w:val="28"/>
          <w:szCs w:val="28"/>
        </w:rPr>
        <w:t xml:space="preserve">ения, состоящих, в основном, из                                           </w:t>
      </w:r>
      <w:r w:rsidRPr="005C2343">
        <w:rPr>
          <w:sz w:val="28"/>
          <w:szCs w:val="28"/>
        </w:rPr>
        <w:t>3-5 эксплуатационных скважин</w:t>
      </w:r>
      <w:r w:rsidR="00657FFE">
        <w:rPr>
          <w:sz w:val="28"/>
          <w:szCs w:val="28"/>
        </w:rPr>
        <w:t>,</w:t>
      </w:r>
      <w:r w:rsidRPr="005C2343">
        <w:rPr>
          <w:sz w:val="28"/>
          <w:szCs w:val="28"/>
        </w:rPr>
        <w:t xml:space="preserve"> составляет от 6 до 25-120 м</w:t>
      </w:r>
      <w:r w:rsidRPr="00222658">
        <w:rPr>
          <w:sz w:val="28"/>
          <w:szCs w:val="28"/>
          <w:vertAlign w:val="superscript"/>
        </w:rPr>
        <w:t>3</w:t>
      </w:r>
      <w:r w:rsidRPr="005C2343">
        <w:rPr>
          <w:sz w:val="28"/>
          <w:szCs w:val="28"/>
        </w:rPr>
        <w:t xml:space="preserve">/сут. Все ведомственные водозаборы в черте города эксплуатируют подземные воды зоны экзогенной трещиноватости. В летне-осенний меженный период их производительность уменьшается. Водоснабжение пос. Дивноморское базируется на водозаборе в долинах рек Мезыбь и Адерба и скважинах ведомственного подчинения. В частных хозяйствах используются колодцы, вскрывающие воды аллювиальных и пролювиальных отложений. </w:t>
      </w:r>
      <w:r>
        <w:rPr>
          <w:sz w:val="28"/>
          <w:szCs w:val="28"/>
        </w:rPr>
        <w:t xml:space="preserve">Хутор </w:t>
      </w:r>
      <w:r w:rsidRPr="005C2343">
        <w:rPr>
          <w:sz w:val="28"/>
          <w:szCs w:val="28"/>
        </w:rPr>
        <w:t xml:space="preserve">Джанхот в настоящее время не имеет централизованного водоснабжения. Жилые дома, базы отдыха и </w:t>
      </w:r>
      <w:r>
        <w:rPr>
          <w:sz w:val="28"/>
          <w:szCs w:val="28"/>
        </w:rPr>
        <w:t xml:space="preserve">детские </w:t>
      </w:r>
      <w:r w:rsidRPr="005C2343">
        <w:rPr>
          <w:sz w:val="28"/>
          <w:szCs w:val="28"/>
        </w:rPr>
        <w:t>лагеря снабжаются водой за счет небольших водозаборов, представляющих собой шахтные колодцы глубиной до 8,5 м, находящиеся в зоне застройки. Используются также малодебитные скважины и родники из отложений верхнего мела. Посел</w:t>
      </w:r>
      <w:r>
        <w:rPr>
          <w:sz w:val="28"/>
          <w:szCs w:val="28"/>
        </w:rPr>
        <w:t>о</w:t>
      </w:r>
      <w:r w:rsidRPr="005C2343">
        <w:rPr>
          <w:sz w:val="28"/>
          <w:szCs w:val="28"/>
        </w:rPr>
        <w:t xml:space="preserve">к Светлый, </w:t>
      </w:r>
      <w:r>
        <w:rPr>
          <w:sz w:val="28"/>
          <w:szCs w:val="28"/>
        </w:rPr>
        <w:t xml:space="preserve">села </w:t>
      </w:r>
      <w:r w:rsidRPr="005C2343">
        <w:rPr>
          <w:sz w:val="28"/>
          <w:szCs w:val="28"/>
        </w:rPr>
        <w:t>Адербиевка, Возрождение и другие мелкие населенные пункты базируют водоснабжение на подрусловых водах аллювия рек Адербы и Мезыбь, подземных водах делювиально-пролювиальных отложений, каптируемых неглубокими шахтными колодцами и мелкими скважинами, находящимися в ведомственном и частном владении.</w:t>
      </w:r>
    </w:p>
    <w:p w:rsidR="006F621B" w:rsidRPr="00A0666F" w:rsidRDefault="006F621B" w:rsidP="006F62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66F">
        <w:rPr>
          <w:sz w:val="28"/>
          <w:szCs w:val="28"/>
        </w:rPr>
        <w:t>Все известные месторождения пресных питьевых подземных вод приурочены к аллювию рек Черноморского побережья. По водозаборам, каптирующим воды трещинных зон меловых отложений, сведений по запасам нет. Ниже приведены данные о запасах известных месторождений:</w:t>
      </w:r>
    </w:p>
    <w:p w:rsidR="006F621B" w:rsidRPr="00A0666F" w:rsidRDefault="006F621B" w:rsidP="006F62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66F">
        <w:rPr>
          <w:sz w:val="28"/>
          <w:szCs w:val="28"/>
        </w:rPr>
        <w:lastRenderedPageBreak/>
        <w:t>Мезыбское месторождение пресных подземных вод. Разрешенный лимит (эксплуатационные запасы) водоотбора по лицензии – 20000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(7300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/год). По состоянию на 1 января 2019 года запасы составляли по категориям А – 10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и В – 10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(утверждены протоколом ГКЗ № 9017 от 23 июня 1982 года).</w:t>
      </w:r>
    </w:p>
    <w:p w:rsidR="006F621B" w:rsidRPr="00A0666F" w:rsidRDefault="006F621B" w:rsidP="006F62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66F">
        <w:rPr>
          <w:sz w:val="28"/>
          <w:szCs w:val="28"/>
        </w:rPr>
        <w:t>Пшадское месторождение пресных подземных вод. Месторождение состоит из четырех участков – Криницинский первый, Криницинский второй, Пшадский первый, Пшадский второй. По состоянию на 1 января 2019 года запасы на Криниц</w:t>
      </w:r>
      <w:r w:rsidR="002900CB" w:rsidRPr="00A0666F">
        <w:rPr>
          <w:sz w:val="28"/>
          <w:szCs w:val="28"/>
        </w:rPr>
        <w:t>инс</w:t>
      </w:r>
      <w:r w:rsidRPr="00A0666F">
        <w:rPr>
          <w:sz w:val="28"/>
          <w:szCs w:val="28"/>
        </w:rPr>
        <w:t xml:space="preserve">ком первом участке составляли по категории В – </w:t>
      </w:r>
      <w:r w:rsidR="002900CB" w:rsidRPr="00A0666F">
        <w:rPr>
          <w:sz w:val="28"/>
          <w:szCs w:val="28"/>
        </w:rPr>
        <w:t xml:space="preserve">                              </w:t>
      </w:r>
      <w:r w:rsidRPr="00A0666F">
        <w:rPr>
          <w:sz w:val="28"/>
          <w:szCs w:val="28"/>
        </w:rPr>
        <w:t>12,7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 xml:space="preserve">/сут (утверждены протоколом ТКЗ № 261-58 от 9 декабря </w:t>
      </w:r>
      <w:r w:rsidR="002900CB" w:rsidRPr="00A0666F">
        <w:rPr>
          <w:sz w:val="28"/>
          <w:szCs w:val="28"/>
        </w:rPr>
        <w:t xml:space="preserve">                          </w:t>
      </w:r>
      <w:r w:rsidRPr="00A0666F">
        <w:rPr>
          <w:sz w:val="28"/>
          <w:szCs w:val="28"/>
        </w:rPr>
        <w:t>2016 года), Криниц</w:t>
      </w:r>
      <w:r w:rsidR="00657FFE" w:rsidRPr="00A0666F">
        <w:rPr>
          <w:sz w:val="28"/>
          <w:szCs w:val="28"/>
        </w:rPr>
        <w:t>инс</w:t>
      </w:r>
      <w:r w:rsidRPr="00A0666F">
        <w:rPr>
          <w:sz w:val="28"/>
          <w:szCs w:val="28"/>
        </w:rPr>
        <w:t xml:space="preserve">ком втором участке составляли по категории В – </w:t>
      </w:r>
      <w:r w:rsidR="00657FFE" w:rsidRPr="00A0666F">
        <w:rPr>
          <w:sz w:val="28"/>
          <w:szCs w:val="28"/>
        </w:rPr>
        <w:t xml:space="preserve">                      </w:t>
      </w:r>
      <w:r w:rsidRPr="00A0666F">
        <w:rPr>
          <w:sz w:val="28"/>
          <w:szCs w:val="28"/>
        </w:rPr>
        <w:t>10,7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 xml:space="preserve">/сут (утверждены протокол ТКЗ № 261-58 от 9 декабря </w:t>
      </w:r>
      <w:r w:rsidR="00657FFE" w:rsidRPr="00A0666F">
        <w:rPr>
          <w:sz w:val="28"/>
          <w:szCs w:val="28"/>
        </w:rPr>
        <w:t xml:space="preserve">                        </w:t>
      </w:r>
      <w:r w:rsidRPr="00A0666F">
        <w:rPr>
          <w:sz w:val="28"/>
          <w:szCs w:val="28"/>
        </w:rPr>
        <w:t>2016 года), Пшадском первом участке по категориям А – 0,8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и В – 0,8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/сут, всего 1,6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(утверждены протоколом ТКЗ № 261-58 от 9 декабря 2016 года), Пшадском втором участке составляли по категориям В – 3,9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и С1 – 11,1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/сут, всего 15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 xml:space="preserve">/сут (утверждены протокол ТКЗ № 261-58 от 9 декабря 2016 года). </w:t>
      </w:r>
      <w:r w:rsidRPr="00850ABC">
        <w:rPr>
          <w:sz w:val="28"/>
          <w:szCs w:val="28"/>
        </w:rPr>
        <w:t>Разрешенный лимит (эксплуатационные запасы) водоотбора для вс</w:t>
      </w:r>
      <w:r w:rsidR="00924094" w:rsidRPr="00850ABC">
        <w:rPr>
          <w:sz w:val="28"/>
          <w:szCs w:val="28"/>
        </w:rPr>
        <w:t>ех 4 участков –</w:t>
      </w:r>
      <w:r w:rsidR="00850ABC" w:rsidRPr="00850ABC">
        <w:rPr>
          <w:sz w:val="28"/>
          <w:szCs w:val="28"/>
        </w:rPr>
        <w:t xml:space="preserve"> </w:t>
      </w:r>
      <w:r w:rsidR="00924094" w:rsidRPr="00850ABC">
        <w:rPr>
          <w:sz w:val="28"/>
          <w:szCs w:val="28"/>
        </w:rPr>
        <w:t>40 тыс.</w:t>
      </w:r>
      <w:r w:rsidRPr="00850ABC">
        <w:rPr>
          <w:sz w:val="28"/>
          <w:szCs w:val="28"/>
        </w:rPr>
        <w:t xml:space="preserve"> м</w:t>
      </w:r>
      <w:r w:rsidRPr="00850ABC">
        <w:rPr>
          <w:sz w:val="28"/>
          <w:szCs w:val="28"/>
          <w:vertAlign w:val="superscript"/>
        </w:rPr>
        <w:t>3</w:t>
      </w:r>
      <w:r w:rsidRPr="00850ABC">
        <w:rPr>
          <w:sz w:val="28"/>
          <w:szCs w:val="28"/>
        </w:rPr>
        <w:t>/сут (</w:t>
      </w:r>
      <w:r w:rsidR="00223ECF">
        <w:rPr>
          <w:sz w:val="28"/>
          <w:szCs w:val="28"/>
        </w:rPr>
        <w:t xml:space="preserve">14 </w:t>
      </w:r>
      <w:r w:rsidR="00B44B8F">
        <w:rPr>
          <w:sz w:val="28"/>
          <w:szCs w:val="28"/>
        </w:rPr>
        <w:t>6</w:t>
      </w:r>
      <w:r w:rsidR="00223ECF">
        <w:rPr>
          <w:sz w:val="28"/>
          <w:szCs w:val="28"/>
        </w:rPr>
        <w:t>00</w:t>
      </w:r>
      <w:r w:rsidRPr="00850ABC">
        <w:rPr>
          <w:sz w:val="28"/>
          <w:szCs w:val="28"/>
        </w:rPr>
        <w:t xml:space="preserve"> тыс. м</w:t>
      </w:r>
      <w:r w:rsidRPr="00850ABC">
        <w:rPr>
          <w:sz w:val="28"/>
          <w:szCs w:val="28"/>
          <w:vertAlign w:val="superscript"/>
        </w:rPr>
        <w:t>3</w:t>
      </w:r>
      <w:r w:rsidRPr="00850ABC">
        <w:rPr>
          <w:sz w:val="28"/>
          <w:szCs w:val="28"/>
        </w:rPr>
        <w:t xml:space="preserve"> в год).</w:t>
      </w:r>
    </w:p>
    <w:p w:rsidR="006F621B" w:rsidRPr="00A0666F" w:rsidRDefault="006F621B" w:rsidP="006F62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66F">
        <w:rPr>
          <w:sz w:val="28"/>
          <w:szCs w:val="28"/>
        </w:rPr>
        <w:t xml:space="preserve">Вуланское месторождение пресных подземных вод. По состоянию на </w:t>
      </w:r>
      <w:r w:rsidR="002900CB" w:rsidRPr="00A0666F">
        <w:rPr>
          <w:sz w:val="28"/>
          <w:szCs w:val="28"/>
        </w:rPr>
        <w:t xml:space="preserve">  </w:t>
      </w:r>
      <w:r w:rsidRPr="00A0666F">
        <w:rPr>
          <w:sz w:val="28"/>
          <w:szCs w:val="28"/>
        </w:rPr>
        <w:t>1 января 2019 года запасы составляли по категориям А - 12,3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 xml:space="preserve">/сут,    </w:t>
      </w:r>
      <w:r w:rsidR="002900CB" w:rsidRPr="00A0666F">
        <w:rPr>
          <w:sz w:val="28"/>
          <w:szCs w:val="28"/>
        </w:rPr>
        <w:t xml:space="preserve">                 </w:t>
      </w:r>
      <w:r w:rsidRPr="00A0666F">
        <w:rPr>
          <w:sz w:val="28"/>
          <w:szCs w:val="28"/>
        </w:rPr>
        <w:t>В - 10,6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/сут, С1 - 5,1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/сут, всего 28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(утверждены протоколом ГКЗ № 6065 от 21 октября 1970 года). Разрешенный лимит (эксплуатационные запасы) водоотбора по лицензии – 11184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                   (4082,16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/год).</w:t>
      </w:r>
    </w:p>
    <w:p w:rsidR="006F621B" w:rsidRPr="00A0666F" w:rsidRDefault="006F621B" w:rsidP="006F62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66F">
        <w:rPr>
          <w:sz w:val="28"/>
          <w:szCs w:val="28"/>
        </w:rPr>
        <w:t xml:space="preserve">Яшамбинский участок недр малых артезианских бассейнов Черноморского побережья. По состоянию на </w:t>
      </w:r>
      <w:r w:rsidR="002900CB" w:rsidRPr="00A0666F">
        <w:rPr>
          <w:sz w:val="28"/>
          <w:szCs w:val="28"/>
        </w:rPr>
        <w:t>1 января 2019 года</w:t>
      </w:r>
      <w:r w:rsidRPr="00A0666F">
        <w:rPr>
          <w:sz w:val="28"/>
          <w:szCs w:val="28"/>
        </w:rPr>
        <w:t xml:space="preserve"> запасы составляли по категории С2 – 4,9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(утверждены протоколом ТКЗ № 8/10  от 21 декабря 2010 года). Разрешенный лимит водоотбора - 10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                      (3,65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/год).</w:t>
      </w:r>
    </w:p>
    <w:p w:rsidR="006F621B" w:rsidRPr="00A0666F" w:rsidRDefault="00657FFE" w:rsidP="006F62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66F">
        <w:rPr>
          <w:sz w:val="28"/>
          <w:szCs w:val="28"/>
        </w:rPr>
        <w:t>К</w:t>
      </w:r>
      <w:r w:rsidR="006F621B" w:rsidRPr="00A0666F">
        <w:rPr>
          <w:sz w:val="28"/>
          <w:szCs w:val="28"/>
        </w:rPr>
        <w:t>аптаж в Можаровой щели производительностью 0,3 тыс. м</w:t>
      </w:r>
      <w:r w:rsidR="006F621B" w:rsidRPr="00A0666F">
        <w:rPr>
          <w:sz w:val="28"/>
          <w:szCs w:val="28"/>
          <w:vertAlign w:val="superscript"/>
        </w:rPr>
        <w:t>3</w:t>
      </w:r>
      <w:r w:rsidR="006F621B" w:rsidRPr="00A0666F">
        <w:rPr>
          <w:sz w:val="28"/>
          <w:szCs w:val="28"/>
        </w:rPr>
        <w:t>/сут</w:t>
      </w:r>
      <w:r w:rsidR="00AA48BB" w:rsidRPr="00A0666F">
        <w:rPr>
          <w:sz w:val="28"/>
          <w:szCs w:val="28"/>
        </w:rPr>
        <w:t>.</w:t>
      </w:r>
    </w:p>
    <w:p w:rsidR="006F621B" w:rsidRPr="00A0666F" w:rsidRDefault="00657FFE" w:rsidP="006F62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66F">
        <w:rPr>
          <w:sz w:val="28"/>
          <w:szCs w:val="28"/>
        </w:rPr>
        <w:t>К</w:t>
      </w:r>
      <w:r w:rsidR="006F621B" w:rsidRPr="00A0666F">
        <w:rPr>
          <w:sz w:val="28"/>
          <w:szCs w:val="28"/>
        </w:rPr>
        <w:t>аптаж «Дообская щель» производительностью 0,27 тыс. м</w:t>
      </w:r>
      <w:r w:rsidR="006F621B" w:rsidRPr="00A0666F">
        <w:rPr>
          <w:sz w:val="28"/>
          <w:szCs w:val="28"/>
          <w:vertAlign w:val="superscript"/>
        </w:rPr>
        <w:t>3</w:t>
      </w:r>
      <w:r w:rsidR="006F621B" w:rsidRPr="00A0666F">
        <w:rPr>
          <w:sz w:val="28"/>
          <w:szCs w:val="28"/>
        </w:rPr>
        <w:t>/сут.</w:t>
      </w:r>
    </w:p>
    <w:p w:rsidR="00B44B8F" w:rsidRDefault="006F621B" w:rsidP="006F621B">
      <w:pPr>
        <w:ind w:firstLine="708"/>
        <w:jc w:val="both"/>
        <w:rPr>
          <w:sz w:val="28"/>
          <w:szCs w:val="28"/>
        </w:rPr>
      </w:pPr>
      <w:r w:rsidRPr="00A0666F">
        <w:rPr>
          <w:sz w:val="28"/>
          <w:szCs w:val="28"/>
        </w:rPr>
        <w:t xml:space="preserve">Расчѐтная потребность населения Геленджикского района </w:t>
      </w:r>
      <w:r w:rsidR="00B44B8F">
        <w:rPr>
          <w:sz w:val="28"/>
          <w:szCs w:val="28"/>
        </w:rPr>
        <w:t xml:space="preserve">                                    </w:t>
      </w:r>
      <w:r w:rsidRPr="00A0666F">
        <w:rPr>
          <w:sz w:val="28"/>
          <w:szCs w:val="28"/>
        </w:rPr>
        <w:t>на расчѐтный срок генерального плана для хозяйственно-питьевого водоснабжения составит 150 тыс. м</w:t>
      </w:r>
      <w:r w:rsidRPr="00A0666F">
        <w:rPr>
          <w:sz w:val="28"/>
          <w:szCs w:val="28"/>
          <w:vertAlign w:val="superscript"/>
        </w:rPr>
        <w:t>3</w:t>
      </w:r>
      <w:r w:rsidRPr="00A0666F">
        <w:rPr>
          <w:sz w:val="28"/>
          <w:szCs w:val="28"/>
        </w:rPr>
        <w:t>/сутки. Кроме местных источников</w:t>
      </w:r>
      <w:r w:rsidRPr="005C2343">
        <w:rPr>
          <w:sz w:val="28"/>
          <w:szCs w:val="28"/>
        </w:rPr>
        <w:t xml:space="preserve"> питьевых вод, дополнительными источником может являться Троицкий групповой водопровод (до 28 тыс. м</w:t>
      </w:r>
      <w:r w:rsidRPr="00222658">
        <w:rPr>
          <w:sz w:val="28"/>
          <w:szCs w:val="28"/>
          <w:vertAlign w:val="superscript"/>
        </w:rPr>
        <w:t>3</w:t>
      </w:r>
      <w:r w:rsidRPr="005C2343">
        <w:rPr>
          <w:sz w:val="28"/>
          <w:szCs w:val="28"/>
        </w:rPr>
        <w:t xml:space="preserve">/сутки). Общая перспектива развития водоснабжения города-курорта Геленджик может быть построена на освоении Пшадского, Вуланского, Мезыбского месторождений, Яшамбинского и Беттинского участков, Пинайских источников, использования трещинных вод, а также разделения подземных вод на </w:t>
      </w:r>
      <w:r w:rsidR="00B44B8F">
        <w:rPr>
          <w:sz w:val="28"/>
          <w:szCs w:val="28"/>
        </w:rPr>
        <w:t xml:space="preserve">                        </w:t>
      </w:r>
      <w:r w:rsidRPr="005C2343">
        <w:rPr>
          <w:sz w:val="28"/>
          <w:szCs w:val="28"/>
        </w:rPr>
        <w:t xml:space="preserve">воды для технического и питьевого водоснабжения. Одной из первоочередных задач по решению проблемы водоснабжения является </w:t>
      </w:r>
      <w:r w:rsidRPr="005C2343">
        <w:rPr>
          <w:sz w:val="28"/>
          <w:szCs w:val="28"/>
        </w:rPr>
        <w:lastRenderedPageBreak/>
        <w:t>повышение эффективности работы наиболее крупных водозаборов. Запасы пресных подземных вод основных эксплуатируемых месторождений города</w:t>
      </w:r>
    </w:p>
    <w:p w:rsidR="006F621B" w:rsidRDefault="006F621B" w:rsidP="00B44B8F">
      <w:pPr>
        <w:jc w:val="both"/>
        <w:rPr>
          <w:sz w:val="28"/>
          <w:szCs w:val="28"/>
        </w:rPr>
      </w:pPr>
      <w:r w:rsidRPr="005C2343">
        <w:rPr>
          <w:sz w:val="28"/>
          <w:szCs w:val="28"/>
        </w:rPr>
        <w:t xml:space="preserve"> Геленджика утверждены в 1970-1982 г</w:t>
      </w:r>
      <w:r>
        <w:rPr>
          <w:sz w:val="28"/>
          <w:szCs w:val="28"/>
        </w:rPr>
        <w:t>одах</w:t>
      </w:r>
      <w:r w:rsidRPr="005C2343">
        <w:rPr>
          <w:sz w:val="28"/>
          <w:szCs w:val="28"/>
        </w:rPr>
        <w:t xml:space="preserve"> сроком на </w:t>
      </w:r>
      <w:r>
        <w:rPr>
          <w:sz w:val="28"/>
          <w:szCs w:val="28"/>
        </w:rPr>
        <w:t xml:space="preserve"> </w:t>
      </w:r>
      <w:r w:rsidRPr="005C2343">
        <w:rPr>
          <w:sz w:val="28"/>
          <w:szCs w:val="28"/>
        </w:rPr>
        <w:t>25 лет. Срок эксплуатации месторождений истек 6 лет назад. Основным мероприятием по расширению перспектив водоснабжения следует считать переоценку месторождений пресных подземных вод с введением в эксплуатацию дополнительных скважин и доведения расчетной нагрузки на каждую скважину до 500 м</w:t>
      </w:r>
      <w:r w:rsidRPr="00222658">
        <w:rPr>
          <w:sz w:val="28"/>
          <w:szCs w:val="28"/>
          <w:vertAlign w:val="superscript"/>
        </w:rPr>
        <w:t>3</w:t>
      </w:r>
      <w:r w:rsidRPr="005C2343">
        <w:rPr>
          <w:sz w:val="28"/>
          <w:szCs w:val="28"/>
        </w:rPr>
        <w:t>/сут. Сегодня же нагрузка на одну скважину (Мезыбское месторождение) в период межени достигает 750-1000 м</w:t>
      </w:r>
      <w:r w:rsidRPr="00043DE0">
        <w:rPr>
          <w:sz w:val="28"/>
          <w:szCs w:val="28"/>
          <w:vertAlign w:val="superscript"/>
        </w:rPr>
        <w:t>3</w:t>
      </w:r>
      <w:r w:rsidRPr="005C2343">
        <w:rPr>
          <w:sz w:val="28"/>
          <w:szCs w:val="28"/>
        </w:rPr>
        <w:t>/сутки, что чревато созданием больших понижений уровня в центре водозабора и, как следствие, заилению прискважинных пространств с последующим отключением насосов. Также стабилизирующим фактором работы водозаборов, расположенных в узких речных долинах Черноморского побережья</w:t>
      </w:r>
      <w:r>
        <w:rPr>
          <w:sz w:val="28"/>
          <w:szCs w:val="28"/>
        </w:rPr>
        <w:t>,</w:t>
      </w:r>
      <w:r w:rsidRPr="005C2343">
        <w:rPr>
          <w:sz w:val="28"/>
          <w:szCs w:val="28"/>
        </w:rPr>
        <w:t xml:space="preserve"> принято считать искусственное восполнение запасов подземных вод.</w:t>
      </w:r>
    </w:p>
    <w:p w:rsidR="006F621B" w:rsidRPr="005C2343" w:rsidRDefault="006F621B" w:rsidP="006F621B">
      <w:pPr>
        <w:ind w:firstLine="708"/>
        <w:jc w:val="both"/>
        <w:rPr>
          <w:sz w:val="28"/>
          <w:szCs w:val="28"/>
        </w:rPr>
      </w:pPr>
      <w:r w:rsidRPr="001937B2">
        <w:rPr>
          <w:sz w:val="28"/>
          <w:szCs w:val="28"/>
        </w:rPr>
        <w:t>Главным условием стабильной работы водозабора является сохранение на определенный (меженный (критический) до 180 суток) период допустимой</w:t>
      </w:r>
      <w:r w:rsidRPr="005C2343">
        <w:rPr>
          <w:sz w:val="28"/>
          <w:szCs w:val="28"/>
        </w:rPr>
        <w:t xml:space="preserve"> регулируя положение русла реки или создавая второе искусственное русло по другую сторону ряда скважин, можно значительно повысить эффективность работы водозабора. Расположение Геленджикского водозабора в долинах рек Адерба и Мезыбь, сливающихся почти у южного фланга водозабора, дает уникальную возможность применения искусственного восполнения подземных вод. Для этого необходимо построить ряд инфильтрационных бассейнов в нижнем течении этих рек.</w:t>
      </w:r>
    </w:p>
    <w:p w:rsidR="006F621B" w:rsidRDefault="006F621B" w:rsidP="006F621B">
      <w:pPr>
        <w:ind w:firstLine="708"/>
        <w:jc w:val="both"/>
        <w:rPr>
          <w:sz w:val="28"/>
          <w:szCs w:val="28"/>
        </w:rPr>
      </w:pPr>
      <w:r w:rsidRPr="00E0678E">
        <w:rPr>
          <w:sz w:val="28"/>
          <w:szCs w:val="28"/>
        </w:rPr>
        <w:t>Выводы:</w:t>
      </w:r>
      <w:r w:rsidRPr="005C2343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5C2343">
        <w:rPr>
          <w:sz w:val="28"/>
          <w:szCs w:val="28"/>
        </w:rPr>
        <w:t>ород Геленджик по обеспеченности эксплуатационными запасами пресных подземных вод относится к району с ограниченными запасами. Современная организация водоснабжения района не может считаться удовлетворительной. Большая часть водопотребителей испытывает постоянную нехватку в пресных водах питьевого качества, особенно возрастающую в летнее время.</w:t>
      </w:r>
    </w:p>
    <w:p w:rsidR="00767980" w:rsidRDefault="002B306F" w:rsidP="00767980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г</w:t>
      </w:r>
      <w:r w:rsidR="006F621B" w:rsidRPr="006F621B">
        <w:rPr>
          <w:sz w:val="28"/>
          <w:szCs w:val="28"/>
        </w:rPr>
        <w:t>лав</w:t>
      </w:r>
      <w:r>
        <w:rPr>
          <w:sz w:val="28"/>
          <w:szCs w:val="28"/>
        </w:rPr>
        <w:t>е</w:t>
      </w:r>
      <w:r w:rsidR="006F621B" w:rsidRPr="006F621B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F621B" w:rsidRPr="006F621B">
        <w:rPr>
          <w:sz w:val="28"/>
          <w:szCs w:val="28"/>
        </w:rPr>
        <w:t xml:space="preserve"> приложения к решению:</w:t>
      </w:r>
    </w:p>
    <w:p w:rsidR="006F621B" w:rsidRPr="00A0666F" w:rsidRDefault="00767980" w:rsidP="00767980">
      <w:pPr>
        <w:ind w:firstLine="708"/>
        <w:jc w:val="both"/>
        <w:rPr>
          <w:sz w:val="28"/>
          <w:szCs w:val="28"/>
        </w:rPr>
      </w:pPr>
      <w:r w:rsidRPr="00A0666F">
        <w:rPr>
          <w:sz w:val="28"/>
          <w:szCs w:val="28"/>
        </w:rPr>
        <w:t xml:space="preserve">а) </w:t>
      </w:r>
      <w:r w:rsidR="00A00590" w:rsidRPr="00A0666F">
        <w:rPr>
          <w:sz w:val="28"/>
          <w:szCs w:val="28"/>
        </w:rPr>
        <w:t>таблиц</w:t>
      </w:r>
      <w:r w:rsidR="00AA48BB" w:rsidRPr="00A0666F">
        <w:rPr>
          <w:sz w:val="28"/>
          <w:szCs w:val="28"/>
        </w:rPr>
        <w:t>у</w:t>
      </w:r>
      <w:r w:rsidR="00A00590" w:rsidRPr="00A0666F">
        <w:rPr>
          <w:sz w:val="28"/>
          <w:szCs w:val="28"/>
        </w:rPr>
        <w:t xml:space="preserve"> 2.4.1.1 – Мероприятия сценария водоснабжения дополнить пунктами 2.9, 2.9.1 следующего содержания: </w:t>
      </w:r>
    </w:p>
    <w:p w:rsidR="006F621B" w:rsidRPr="00A0666F" w:rsidRDefault="006F621B" w:rsidP="006F62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6379"/>
        <w:gridCol w:w="2268"/>
      </w:tblGrid>
      <w:tr w:rsidR="00AA55A5" w:rsidRPr="00A0666F" w:rsidTr="006F621B">
        <w:trPr>
          <w:trHeight w:val="54"/>
        </w:trPr>
        <w:tc>
          <w:tcPr>
            <w:tcW w:w="866" w:type="dxa"/>
            <w:noWrap/>
          </w:tcPr>
          <w:p w:rsidR="00AA55A5" w:rsidRPr="00A0666F" w:rsidRDefault="00A00590" w:rsidP="006F621B">
            <w:pPr>
              <w:jc w:val="center"/>
              <w:rPr>
                <w:rFonts w:eastAsia="Calibri"/>
              </w:rPr>
            </w:pPr>
            <w:r w:rsidRPr="00A0666F">
              <w:rPr>
                <w:rFonts w:eastAsia="Calibri"/>
              </w:rPr>
              <w:t>«</w:t>
            </w:r>
            <w:r w:rsidR="00AA55A5" w:rsidRPr="00A0666F">
              <w:rPr>
                <w:rFonts w:eastAsia="Calibri"/>
              </w:rPr>
              <w:t>2.9</w:t>
            </w:r>
          </w:p>
        </w:tc>
        <w:tc>
          <w:tcPr>
            <w:tcW w:w="6379" w:type="dxa"/>
          </w:tcPr>
          <w:p w:rsidR="00AA55A5" w:rsidRPr="00A0666F" w:rsidRDefault="00AA55A5" w:rsidP="006F621B">
            <w:pPr>
              <w:rPr>
                <w:rFonts w:eastAsia="Calibri"/>
              </w:rPr>
            </w:pPr>
            <w:r w:rsidRPr="00A0666F">
              <w:rPr>
                <w:rFonts w:eastAsia="Calibri"/>
              </w:rPr>
              <w:t>г. Геленджик</w:t>
            </w:r>
          </w:p>
        </w:tc>
        <w:tc>
          <w:tcPr>
            <w:tcW w:w="2268" w:type="dxa"/>
          </w:tcPr>
          <w:p w:rsidR="00AA55A5" w:rsidRPr="00A0666F" w:rsidRDefault="00AA55A5" w:rsidP="006F621B">
            <w:pPr>
              <w:rPr>
                <w:rFonts w:eastAsia="Calibri"/>
              </w:rPr>
            </w:pPr>
          </w:p>
        </w:tc>
      </w:tr>
      <w:tr w:rsidR="00AA55A5" w:rsidRPr="002135FB" w:rsidTr="006F621B">
        <w:trPr>
          <w:trHeight w:val="54"/>
        </w:trPr>
        <w:tc>
          <w:tcPr>
            <w:tcW w:w="866" w:type="dxa"/>
            <w:noWrap/>
          </w:tcPr>
          <w:p w:rsidR="00AA55A5" w:rsidRPr="00A0666F" w:rsidRDefault="00AA55A5" w:rsidP="006F621B">
            <w:pPr>
              <w:jc w:val="center"/>
              <w:rPr>
                <w:rFonts w:eastAsia="Calibri"/>
              </w:rPr>
            </w:pPr>
            <w:r w:rsidRPr="00A0666F">
              <w:rPr>
                <w:rFonts w:eastAsia="Calibri"/>
              </w:rPr>
              <w:t>2.9.1</w:t>
            </w:r>
          </w:p>
        </w:tc>
        <w:tc>
          <w:tcPr>
            <w:tcW w:w="6379" w:type="dxa"/>
          </w:tcPr>
          <w:p w:rsidR="00AA55A5" w:rsidRPr="00A0666F" w:rsidRDefault="00AA55A5" w:rsidP="006F621B">
            <w:pPr>
              <w:rPr>
                <w:rFonts w:eastAsia="Calibri"/>
              </w:rPr>
            </w:pPr>
            <w:r w:rsidRPr="00A0666F">
              <w:rPr>
                <w:rFonts w:eastAsia="Calibri"/>
              </w:rPr>
              <w:t>Станция опреснения морской воды с сопутствующей инфраструктурой</w:t>
            </w:r>
          </w:p>
        </w:tc>
        <w:tc>
          <w:tcPr>
            <w:tcW w:w="2268" w:type="dxa"/>
          </w:tcPr>
          <w:p w:rsidR="00AA55A5" w:rsidRPr="00143247" w:rsidRDefault="00AA55A5" w:rsidP="00094438">
            <w:pPr>
              <w:jc w:val="center"/>
              <w:rPr>
                <w:rFonts w:eastAsia="Calibri"/>
              </w:rPr>
            </w:pPr>
            <w:r w:rsidRPr="00A0666F">
              <w:rPr>
                <w:rFonts w:eastAsia="Calibri"/>
              </w:rPr>
              <w:t>2020-2022</w:t>
            </w:r>
            <w:r w:rsidR="00A00590" w:rsidRPr="00A0666F">
              <w:rPr>
                <w:rFonts w:eastAsia="Calibri"/>
              </w:rPr>
              <w:t>»</w:t>
            </w:r>
          </w:p>
        </w:tc>
      </w:tr>
    </w:tbl>
    <w:p w:rsidR="00AA55A5" w:rsidRPr="00240C1E" w:rsidRDefault="00AA55A5" w:rsidP="00AA55A5">
      <w:pPr>
        <w:jc w:val="both"/>
        <w:rPr>
          <w:sz w:val="28"/>
          <w:szCs w:val="28"/>
        </w:rPr>
      </w:pPr>
    </w:p>
    <w:p w:rsidR="00A0666F" w:rsidRDefault="00A00590" w:rsidP="00AA55A5">
      <w:pPr>
        <w:ind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б) </w:t>
      </w:r>
      <w:r w:rsidR="00A0666F">
        <w:rPr>
          <w:iCs/>
          <w:sz w:val="28"/>
          <w:szCs w:val="28"/>
        </w:rPr>
        <w:t>п</w:t>
      </w:r>
      <w:r w:rsidR="00A0666F" w:rsidRPr="008B238E">
        <w:rPr>
          <w:iCs/>
          <w:sz w:val="28"/>
          <w:szCs w:val="28"/>
        </w:rPr>
        <w:t xml:space="preserve">одпункт 2.4.1.1. пункта 2.4.1 </w:t>
      </w:r>
      <w:r w:rsidR="00A0666F">
        <w:rPr>
          <w:iCs/>
          <w:sz w:val="28"/>
          <w:szCs w:val="28"/>
        </w:rPr>
        <w:t xml:space="preserve">после абзаца «водопроводные сооружения «Голубая бухта» - строительство РЧВ ж/б </w:t>
      </w:r>
      <w:r w:rsidR="00A0666F">
        <w:rPr>
          <w:iCs/>
          <w:sz w:val="28"/>
          <w:szCs w:val="28"/>
          <w:lang w:val="en-US"/>
        </w:rPr>
        <w:t>V</w:t>
      </w:r>
      <w:r w:rsidR="00A0666F">
        <w:rPr>
          <w:iCs/>
          <w:sz w:val="28"/>
          <w:szCs w:val="28"/>
        </w:rPr>
        <w:t>=2000 м</w:t>
      </w:r>
      <w:r w:rsidR="00A0666F" w:rsidRPr="00A0666F">
        <w:rPr>
          <w:iCs/>
          <w:sz w:val="28"/>
          <w:szCs w:val="28"/>
          <w:vertAlign w:val="superscript"/>
        </w:rPr>
        <w:t>3</w:t>
      </w:r>
      <w:r w:rsidR="00A0666F">
        <w:rPr>
          <w:iCs/>
          <w:sz w:val="28"/>
          <w:szCs w:val="28"/>
        </w:rPr>
        <w:t xml:space="preserve"> – 1 шт.» дополнить абзацем следующего содержания:</w:t>
      </w:r>
    </w:p>
    <w:p w:rsidR="00A0666F" w:rsidRPr="00A0666F" w:rsidRDefault="00A0666F" w:rsidP="00A0666F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«</w:t>
      </w:r>
      <w:r w:rsidRPr="00A0666F">
        <w:rPr>
          <w:iCs/>
          <w:sz w:val="28"/>
          <w:szCs w:val="28"/>
        </w:rPr>
        <w:t>В юго-восточной части г. Геленджик</w:t>
      </w:r>
      <w:r w:rsidR="00675D0A">
        <w:rPr>
          <w:iCs/>
          <w:sz w:val="28"/>
          <w:szCs w:val="28"/>
        </w:rPr>
        <w:t>а</w:t>
      </w:r>
      <w:r w:rsidRPr="00A0666F">
        <w:rPr>
          <w:iCs/>
          <w:sz w:val="28"/>
          <w:szCs w:val="28"/>
        </w:rPr>
        <w:t xml:space="preserve"> до 2022 г</w:t>
      </w:r>
      <w:r w:rsidR="00F0493E">
        <w:rPr>
          <w:iCs/>
          <w:sz w:val="28"/>
          <w:szCs w:val="28"/>
        </w:rPr>
        <w:t>ода</w:t>
      </w:r>
      <w:r w:rsidRPr="00A0666F">
        <w:rPr>
          <w:iCs/>
          <w:sz w:val="28"/>
          <w:szCs w:val="28"/>
        </w:rPr>
        <w:t xml:space="preserve"> планируется строительство станции опреснения морской воды с сопутствующей инфраструктурой, производительностью по воде питьевого качества – </w:t>
      </w:r>
      <w:r>
        <w:rPr>
          <w:iCs/>
          <w:sz w:val="28"/>
          <w:szCs w:val="28"/>
        </w:rPr>
        <w:t xml:space="preserve">                         </w:t>
      </w:r>
      <w:r w:rsidRPr="00A0666F">
        <w:rPr>
          <w:iCs/>
          <w:sz w:val="28"/>
          <w:szCs w:val="28"/>
        </w:rPr>
        <w:t>20 тыс. м</w:t>
      </w:r>
      <w:r w:rsidRPr="00A0666F">
        <w:rPr>
          <w:iCs/>
          <w:sz w:val="28"/>
          <w:szCs w:val="28"/>
          <w:vertAlign w:val="superscript"/>
        </w:rPr>
        <w:t>3</w:t>
      </w:r>
      <w:r w:rsidRPr="00A0666F">
        <w:rPr>
          <w:iCs/>
          <w:sz w:val="28"/>
          <w:szCs w:val="28"/>
        </w:rPr>
        <w:t xml:space="preserve">/сут. </w:t>
      </w:r>
      <w:bookmarkStart w:id="1" w:name="_Hlk51677863"/>
      <w:r w:rsidRPr="00A0666F">
        <w:rPr>
          <w:iCs/>
          <w:sz w:val="28"/>
          <w:szCs w:val="28"/>
        </w:rPr>
        <w:t xml:space="preserve">Водозабор предусматривается в непосредственной близости </w:t>
      </w:r>
      <w:r w:rsidRPr="00A0666F">
        <w:rPr>
          <w:iCs/>
          <w:sz w:val="28"/>
          <w:szCs w:val="28"/>
        </w:rPr>
        <w:lastRenderedPageBreak/>
        <w:t>от станции опреснения с обустройством береговой насосной станции. Подача воды питьевого качества будет осуществляться на РЧВ «Парус</w:t>
      </w:r>
      <w:bookmarkEnd w:id="1"/>
      <w:r w:rsidRPr="00A0666F">
        <w:rPr>
          <w:sz w:val="28"/>
          <w:szCs w:val="28"/>
        </w:rPr>
        <w:t>».</w:t>
      </w:r>
    </w:p>
    <w:p w:rsidR="00A0666F" w:rsidRPr="00A0666F" w:rsidRDefault="00A0666F" w:rsidP="00AA55A5">
      <w:pPr>
        <w:ind w:firstLine="708"/>
        <w:jc w:val="both"/>
        <w:rPr>
          <w:sz w:val="28"/>
          <w:szCs w:val="28"/>
        </w:rPr>
      </w:pPr>
    </w:p>
    <w:p w:rsidR="00AA55A5" w:rsidRDefault="00A0666F" w:rsidP="00AA55A5">
      <w:pPr>
        <w:ind w:firstLine="70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в) </w:t>
      </w:r>
      <w:r w:rsidR="004C6AC3">
        <w:rPr>
          <w:sz w:val="28"/>
          <w:szCs w:val="28"/>
        </w:rPr>
        <w:t xml:space="preserve">в </w:t>
      </w:r>
      <w:r w:rsidR="00A00590" w:rsidRPr="004C6AC3">
        <w:rPr>
          <w:sz w:val="28"/>
          <w:szCs w:val="28"/>
        </w:rPr>
        <w:t>абзац</w:t>
      </w:r>
      <w:r w:rsidR="004C6AC3">
        <w:rPr>
          <w:sz w:val="28"/>
          <w:szCs w:val="28"/>
        </w:rPr>
        <w:t>е</w:t>
      </w:r>
      <w:r w:rsidR="00A00590">
        <w:rPr>
          <w:sz w:val="28"/>
          <w:szCs w:val="28"/>
        </w:rPr>
        <w:t xml:space="preserve"> «</w:t>
      </w:r>
      <w:r w:rsidR="00AA55A5" w:rsidRPr="002E2CFF">
        <w:rPr>
          <w:rFonts w:eastAsia="Calibri"/>
          <w:sz w:val="28"/>
          <w:szCs w:val="28"/>
        </w:rPr>
        <w:t>Строительство</w:t>
      </w:r>
      <w:r w:rsidR="000C3BB1" w:rsidRPr="002E2CFF">
        <w:rPr>
          <w:rFonts w:eastAsia="Calibri"/>
          <w:sz w:val="28"/>
          <w:szCs w:val="28"/>
        </w:rPr>
        <w:t xml:space="preserve"> </w:t>
      </w:r>
      <w:r w:rsidR="005775CC" w:rsidRPr="002E2CFF">
        <w:rPr>
          <w:rFonts w:eastAsia="Calibri"/>
          <w:sz w:val="28"/>
          <w:szCs w:val="28"/>
        </w:rPr>
        <w:t>2</w:t>
      </w:r>
      <w:r w:rsidR="00AA55A5" w:rsidRPr="002E2CFF">
        <w:rPr>
          <w:rFonts w:eastAsia="Calibri"/>
          <w:sz w:val="28"/>
          <w:szCs w:val="28"/>
        </w:rPr>
        <w:t xml:space="preserve"> водозаборных</w:t>
      </w:r>
      <w:r w:rsidR="00AA55A5" w:rsidRPr="00240C1E">
        <w:rPr>
          <w:rFonts w:eastAsia="Calibri"/>
          <w:sz w:val="28"/>
          <w:szCs w:val="28"/>
        </w:rPr>
        <w:t xml:space="preserve"> скважин в </w:t>
      </w:r>
      <w:r w:rsidR="00674906">
        <w:rPr>
          <w:rFonts w:eastAsia="Calibri"/>
          <w:sz w:val="28"/>
          <w:szCs w:val="28"/>
        </w:rPr>
        <w:t>сев</w:t>
      </w:r>
      <w:r w:rsidR="006B6232">
        <w:rPr>
          <w:rFonts w:eastAsia="Calibri"/>
          <w:sz w:val="28"/>
          <w:szCs w:val="28"/>
        </w:rPr>
        <w:t>ерной части села дебитом по 4</w:t>
      </w:r>
      <w:r w:rsidR="00AA55A5" w:rsidRPr="00240C1E">
        <w:rPr>
          <w:rFonts w:eastAsia="Calibri"/>
          <w:sz w:val="28"/>
          <w:szCs w:val="28"/>
        </w:rPr>
        <w:t>0 м</w:t>
      </w:r>
      <w:r w:rsidR="00AA55A5" w:rsidRPr="00F55EA1">
        <w:rPr>
          <w:rFonts w:eastAsia="Calibri"/>
          <w:sz w:val="28"/>
          <w:szCs w:val="28"/>
          <w:vertAlign w:val="superscript"/>
        </w:rPr>
        <w:t>3</w:t>
      </w:r>
      <w:r w:rsidR="00AA55A5" w:rsidRPr="00240C1E">
        <w:rPr>
          <w:rFonts w:eastAsia="Calibri"/>
          <w:sz w:val="28"/>
          <w:szCs w:val="28"/>
        </w:rPr>
        <w:t>/час, тампонаж двух существующих скважин;</w:t>
      </w:r>
      <w:r w:rsidR="00A00590">
        <w:rPr>
          <w:rFonts w:eastAsia="Calibri"/>
          <w:sz w:val="28"/>
          <w:szCs w:val="28"/>
        </w:rPr>
        <w:t xml:space="preserve">» </w:t>
      </w:r>
      <w:r w:rsidR="005775CC">
        <w:rPr>
          <w:rFonts w:eastAsia="Calibri"/>
          <w:sz w:val="28"/>
          <w:szCs w:val="28"/>
        </w:rPr>
        <w:t>под</w:t>
      </w:r>
      <w:r w:rsidR="00A00590">
        <w:rPr>
          <w:rFonts w:eastAsia="Calibri"/>
          <w:sz w:val="28"/>
          <w:szCs w:val="28"/>
        </w:rPr>
        <w:t>пункта 2.4.1</w:t>
      </w:r>
      <w:r w:rsidR="005775CC">
        <w:rPr>
          <w:rFonts w:eastAsia="Calibri"/>
          <w:sz w:val="28"/>
          <w:szCs w:val="28"/>
        </w:rPr>
        <w:t>.1</w:t>
      </w:r>
      <w:r w:rsidR="00A00590">
        <w:rPr>
          <w:rFonts w:eastAsia="Calibri"/>
          <w:sz w:val="28"/>
          <w:szCs w:val="28"/>
        </w:rPr>
        <w:t xml:space="preserve"> </w:t>
      </w:r>
      <w:r w:rsidR="00426835">
        <w:rPr>
          <w:rFonts w:eastAsia="Calibri"/>
          <w:sz w:val="28"/>
          <w:szCs w:val="28"/>
        </w:rPr>
        <w:t>цифру «2» исключить</w:t>
      </w:r>
      <w:r w:rsidR="002E2CFF">
        <w:rPr>
          <w:rFonts w:eastAsia="Calibri"/>
          <w:sz w:val="28"/>
          <w:szCs w:val="28"/>
        </w:rPr>
        <w:t xml:space="preserve">, </w:t>
      </w:r>
      <w:r w:rsidR="00507480">
        <w:rPr>
          <w:rFonts w:eastAsia="Calibri"/>
          <w:sz w:val="28"/>
          <w:szCs w:val="28"/>
        </w:rPr>
        <w:t xml:space="preserve">цифру </w:t>
      </w:r>
      <w:r w:rsidR="002E2CFF">
        <w:rPr>
          <w:rFonts w:eastAsia="Calibri"/>
          <w:sz w:val="28"/>
          <w:szCs w:val="28"/>
        </w:rPr>
        <w:t>«</w:t>
      </w:r>
      <w:r w:rsidR="00507480">
        <w:rPr>
          <w:rFonts w:eastAsia="Calibri"/>
          <w:sz w:val="28"/>
          <w:szCs w:val="28"/>
        </w:rPr>
        <w:t>40» заменить цифрой «80»</w:t>
      </w:r>
      <w:r w:rsidR="00426835">
        <w:rPr>
          <w:rFonts w:eastAsia="Calibri"/>
          <w:sz w:val="28"/>
          <w:szCs w:val="28"/>
        </w:rPr>
        <w:t>;</w:t>
      </w:r>
    </w:p>
    <w:p w:rsidR="00AA55A5" w:rsidRDefault="00A0666F" w:rsidP="00AA55A5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</w:t>
      </w:r>
      <w:r w:rsidR="006B6232">
        <w:rPr>
          <w:rFonts w:eastAsia="Calibri"/>
          <w:sz w:val="28"/>
          <w:szCs w:val="28"/>
        </w:rPr>
        <w:t xml:space="preserve">) </w:t>
      </w:r>
      <w:r w:rsidR="00D60503">
        <w:rPr>
          <w:rFonts w:eastAsia="Calibri"/>
          <w:sz w:val="28"/>
          <w:szCs w:val="28"/>
        </w:rPr>
        <w:t xml:space="preserve">в </w:t>
      </w:r>
      <w:r w:rsidR="006B6232">
        <w:rPr>
          <w:rFonts w:eastAsia="Calibri"/>
          <w:sz w:val="28"/>
          <w:szCs w:val="28"/>
        </w:rPr>
        <w:t>абзац</w:t>
      </w:r>
      <w:r w:rsidR="00D60503">
        <w:rPr>
          <w:rFonts w:eastAsia="Calibri"/>
          <w:sz w:val="28"/>
          <w:szCs w:val="28"/>
        </w:rPr>
        <w:t>е</w:t>
      </w:r>
      <w:r w:rsidR="006B6232">
        <w:rPr>
          <w:rFonts w:eastAsia="Calibri"/>
          <w:sz w:val="28"/>
          <w:szCs w:val="28"/>
        </w:rPr>
        <w:t xml:space="preserve"> «</w:t>
      </w:r>
      <w:r w:rsidR="00AA55A5" w:rsidRPr="00240C1E">
        <w:rPr>
          <w:rFonts w:eastAsia="Calibri"/>
          <w:sz w:val="28"/>
          <w:szCs w:val="28"/>
        </w:rPr>
        <w:t>хут. Бетта</w:t>
      </w:r>
      <w:r w:rsidR="00AA55A5">
        <w:rPr>
          <w:rFonts w:eastAsia="Calibri"/>
          <w:sz w:val="28"/>
          <w:szCs w:val="28"/>
        </w:rPr>
        <w:t>. С</w:t>
      </w:r>
      <w:r w:rsidR="00AA55A5" w:rsidRPr="00240C1E">
        <w:rPr>
          <w:rFonts w:eastAsia="Calibri"/>
          <w:sz w:val="28"/>
          <w:szCs w:val="28"/>
        </w:rPr>
        <w:t>троительство во</w:t>
      </w:r>
      <w:r w:rsidR="006B6232">
        <w:rPr>
          <w:rFonts w:eastAsia="Calibri"/>
          <w:sz w:val="28"/>
          <w:szCs w:val="28"/>
        </w:rPr>
        <w:t>дозаборных сооружений на севере</w:t>
      </w:r>
      <w:r w:rsidR="00AA55A5">
        <w:rPr>
          <w:rFonts w:eastAsia="Calibri"/>
          <w:sz w:val="28"/>
          <w:szCs w:val="28"/>
        </w:rPr>
        <w:t xml:space="preserve"> </w:t>
      </w:r>
      <w:r w:rsidR="00AA55A5" w:rsidRPr="00240C1E">
        <w:rPr>
          <w:rFonts w:eastAsia="Calibri"/>
          <w:sz w:val="28"/>
          <w:szCs w:val="28"/>
        </w:rPr>
        <w:t xml:space="preserve">с. Береговое </w:t>
      </w:r>
      <w:r w:rsidR="000C3BB1">
        <w:rPr>
          <w:rFonts w:eastAsia="Calibri"/>
          <w:sz w:val="28"/>
          <w:szCs w:val="28"/>
        </w:rPr>
        <w:t>(участок «Криница») в составе</w:t>
      </w:r>
      <w:r w:rsidR="006B6232">
        <w:rPr>
          <w:rFonts w:eastAsia="Calibri"/>
          <w:sz w:val="28"/>
          <w:szCs w:val="28"/>
        </w:rPr>
        <w:t xml:space="preserve"> 5</w:t>
      </w:r>
      <w:r w:rsidR="00AA55A5" w:rsidRPr="00240C1E">
        <w:rPr>
          <w:rFonts w:eastAsia="Calibri"/>
          <w:sz w:val="28"/>
          <w:szCs w:val="28"/>
        </w:rPr>
        <w:t xml:space="preserve"> скважин дебитом </w:t>
      </w:r>
      <w:r w:rsidR="00AA48BB">
        <w:rPr>
          <w:rFonts w:eastAsia="Calibri"/>
          <w:sz w:val="28"/>
          <w:szCs w:val="28"/>
        </w:rPr>
        <w:t xml:space="preserve">                        </w:t>
      </w:r>
      <w:r w:rsidR="00AA55A5" w:rsidRPr="00240C1E">
        <w:rPr>
          <w:rFonts w:eastAsia="Calibri"/>
          <w:sz w:val="28"/>
          <w:szCs w:val="28"/>
        </w:rPr>
        <w:t>40</w:t>
      </w:r>
      <w:r w:rsidR="00AA55A5">
        <w:rPr>
          <w:rFonts w:eastAsia="Calibri"/>
          <w:sz w:val="28"/>
          <w:szCs w:val="28"/>
        </w:rPr>
        <w:t xml:space="preserve"> </w:t>
      </w:r>
      <w:r w:rsidR="00AA55A5" w:rsidRPr="00240C1E">
        <w:rPr>
          <w:rFonts w:eastAsia="Calibri"/>
          <w:sz w:val="28"/>
          <w:szCs w:val="28"/>
        </w:rPr>
        <w:t>м</w:t>
      </w:r>
      <w:r w:rsidR="00AA55A5" w:rsidRPr="00F55EA1">
        <w:rPr>
          <w:rFonts w:eastAsia="Calibri"/>
          <w:sz w:val="28"/>
          <w:szCs w:val="28"/>
          <w:vertAlign w:val="superscript"/>
        </w:rPr>
        <w:t>3</w:t>
      </w:r>
      <w:r w:rsidR="00AA55A5" w:rsidRPr="00240C1E">
        <w:rPr>
          <w:rFonts w:eastAsia="Calibri"/>
          <w:sz w:val="28"/>
          <w:szCs w:val="28"/>
        </w:rPr>
        <w:t>/час, насосной станции производительностью 2300</w:t>
      </w:r>
      <w:r w:rsidR="00AA55A5">
        <w:rPr>
          <w:rFonts w:eastAsia="Calibri"/>
          <w:sz w:val="28"/>
          <w:szCs w:val="28"/>
        </w:rPr>
        <w:t xml:space="preserve"> </w:t>
      </w:r>
      <w:r w:rsidR="00AA55A5" w:rsidRPr="00240C1E">
        <w:rPr>
          <w:rFonts w:eastAsia="Calibri"/>
          <w:sz w:val="28"/>
          <w:szCs w:val="28"/>
        </w:rPr>
        <w:t>м</w:t>
      </w:r>
      <w:r w:rsidR="00AA55A5" w:rsidRPr="00F55EA1">
        <w:rPr>
          <w:rFonts w:eastAsia="Calibri"/>
          <w:sz w:val="28"/>
          <w:szCs w:val="28"/>
          <w:vertAlign w:val="superscript"/>
        </w:rPr>
        <w:t>3</w:t>
      </w:r>
      <w:r w:rsidR="00AA55A5" w:rsidRPr="00240C1E">
        <w:rPr>
          <w:rFonts w:eastAsia="Calibri"/>
          <w:sz w:val="28"/>
          <w:szCs w:val="28"/>
        </w:rPr>
        <w:t>/сут.</w:t>
      </w:r>
      <w:r w:rsidR="00AA55A5">
        <w:rPr>
          <w:rFonts w:eastAsia="Calibri"/>
          <w:sz w:val="28"/>
          <w:szCs w:val="28"/>
        </w:rPr>
        <w:t xml:space="preserve"> Р</w:t>
      </w:r>
      <w:r w:rsidR="00AA55A5" w:rsidRPr="00240C1E">
        <w:rPr>
          <w:rFonts w:eastAsia="Calibri"/>
          <w:sz w:val="28"/>
          <w:szCs w:val="28"/>
        </w:rPr>
        <w:t>еконструкция водопроводных сооружений, расположенных в северной части хутора, в составе: реконструкция резервуаров противопожарного и регулирующего запаса воды объемом по 300 м</w:t>
      </w:r>
      <w:r w:rsidR="00AA55A5" w:rsidRPr="00F55EA1">
        <w:rPr>
          <w:rFonts w:eastAsia="Calibri"/>
          <w:sz w:val="28"/>
          <w:szCs w:val="28"/>
          <w:vertAlign w:val="superscript"/>
        </w:rPr>
        <w:t>3</w:t>
      </w:r>
      <w:r w:rsidR="00AA55A5" w:rsidRPr="00240C1E">
        <w:rPr>
          <w:rFonts w:eastAsia="Calibri"/>
          <w:sz w:val="28"/>
          <w:szCs w:val="28"/>
        </w:rPr>
        <w:t>, насосной станции производительностью 2300 м</w:t>
      </w:r>
      <w:r w:rsidR="00AA55A5" w:rsidRPr="00F55EA1">
        <w:rPr>
          <w:rFonts w:eastAsia="Calibri"/>
          <w:sz w:val="28"/>
          <w:szCs w:val="28"/>
          <w:vertAlign w:val="superscript"/>
        </w:rPr>
        <w:t>3</w:t>
      </w:r>
      <w:r w:rsidR="00AA55A5" w:rsidRPr="00240C1E">
        <w:rPr>
          <w:rFonts w:eastAsia="Calibri"/>
          <w:sz w:val="28"/>
          <w:szCs w:val="28"/>
        </w:rPr>
        <w:t>/сутки и электролизной;</w:t>
      </w:r>
      <w:r w:rsidR="006B6232">
        <w:rPr>
          <w:rFonts w:eastAsia="Calibri"/>
          <w:sz w:val="28"/>
          <w:szCs w:val="28"/>
        </w:rPr>
        <w:t xml:space="preserve">» </w:t>
      </w:r>
      <w:r w:rsidR="005775CC">
        <w:rPr>
          <w:rFonts w:eastAsia="Calibri"/>
          <w:sz w:val="28"/>
          <w:szCs w:val="28"/>
        </w:rPr>
        <w:t>под</w:t>
      </w:r>
      <w:r w:rsidR="006B6232">
        <w:rPr>
          <w:rFonts w:eastAsia="Calibri"/>
          <w:sz w:val="28"/>
          <w:szCs w:val="28"/>
        </w:rPr>
        <w:t>пункта 2.4.1</w:t>
      </w:r>
      <w:r w:rsidR="005775CC">
        <w:rPr>
          <w:rFonts w:eastAsia="Calibri"/>
          <w:sz w:val="28"/>
          <w:szCs w:val="28"/>
        </w:rPr>
        <w:t>.1</w:t>
      </w:r>
      <w:r w:rsidR="006B6232">
        <w:rPr>
          <w:rFonts w:eastAsia="Calibri"/>
          <w:sz w:val="28"/>
          <w:szCs w:val="28"/>
        </w:rPr>
        <w:t xml:space="preserve"> </w:t>
      </w:r>
      <w:r w:rsidR="00D60503">
        <w:rPr>
          <w:rFonts w:eastAsia="Calibri"/>
          <w:sz w:val="28"/>
          <w:szCs w:val="28"/>
        </w:rPr>
        <w:t>цифру «5» исключить</w:t>
      </w:r>
      <w:r w:rsidR="00B06569">
        <w:rPr>
          <w:rFonts w:eastAsia="Calibri"/>
          <w:sz w:val="28"/>
          <w:szCs w:val="28"/>
        </w:rPr>
        <w:t>;</w:t>
      </w:r>
    </w:p>
    <w:p w:rsidR="00824C3F" w:rsidRDefault="00A0666F" w:rsidP="00824C3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</w:t>
      </w:r>
      <w:r w:rsidR="00824C3F">
        <w:rPr>
          <w:rFonts w:eastAsia="Calibri"/>
          <w:sz w:val="28"/>
          <w:szCs w:val="28"/>
        </w:rPr>
        <w:t xml:space="preserve">) </w:t>
      </w:r>
      <w:bookmarkStart w:id="2" w:name="_Hlk51757359"/>
      <w:r w:rsidR="002D05AD">
        <w:rPr>
          <w:rFonts w:eastAsia="Calibri"/>
          <w:sz w:val="28"/>
          <w:szCs w:val="28"/>
        </w:rPr>
        <w:t xml:space="preserve">в </w:t>
      </w:r>
      <w:r w:rsidR="00824C3F">
        <w:rPr>
          <w:rFonts w:eastAsia="Calibri"/>
          <w:sz w:val="28"/>
          <w:szCs w:val="28"/>
        </w:rPr>
        <w:t>абзац</w:t>
      </w:r>
      <w:r w:rsidR="002D05AD">
        <w:rPr>
          <w:rFonts w:eastAsia="Calibri"/>
          <w:sz w:val="28"/>
          <w:szCs w:val="28"/>
        </w:rPr>
        <w:t>е</w:t>
      </w:r>
      <w:r w:rsidR="00824C3F" w:rsidRPr="00441F0B">
        <w:rPr>
          <w:iCs/>
          <w:sz w:val="28"/>
          <w:szCs w:val="28"/>
        </w:rPr>
        <w:t xml:space="preserve"> </w:t>
      </w:r>
      <w:r w:rsidR="00824C3F">
        <w:rPr>
          <w:iCs/>
          <w:sz w:val="28"/>
          <w:szCs w:val="28"/>
        </w:rPr>
        <w:t>«</w:t>
      </w:r>
      <w:r w:rsidR="00441F0B" w:rsidRPr="00441F0B">
        <w:rPr>
          <w:iCs/>
          <w:sz w:val="28"/>
          <w:szCs w:val="28"/>
        </w:rPr>
        <w:t>с. Криница. Строительство водопроводных сооружений, расположенных в северной части села, в составе: 2 резервуаров противопожарного и регулирующего запаса воды объемом по 450 м</w:t>
      </w:r>
      <w:r w:rsidR="00441F0B" w:rsidRPr="005775CC">
        <w:rPr>
          <w:iCs/>
          <w:sz w:val="28"/>
          <w:szCs w:val="28"/>
          <w:vertAlign w:val="superscript"/>
        </w:rPr>
        <w:t>3</w:t>
      </w:r>
      <w:r w:rsidR="00441F0B" w:rsidRPr="00441F0B">
        <w:rPr>
          <w:iCs/>
          <w:sz w:val="28"/>
          <w:szCs w:val="28"/>
        </w:rPr>
        <w:t>, насосной станции производительностью 3900 м</w:t>
      </w:r>
      <w:r w:rsidR="00441F0B" w:rsidRPr="005775CC">
        <w:rPr>
          <w:iCs/>
          <w:sz w:val="28"/>
          <w:szCs w:val="28"/>
          <w:vertAlign w:val="superscript"/>
        </w:rPr>
        <w:t>3</w:t>
      </w:r>
      <w:r w:rsidR="00441F0B" w:rsidRPr="00441F0B">
        <w:rPr>
          <w:iCs/>
          <w:sz w:val="28"/>
          <w:szCs w:val="28"/>
        </w:rPr>
        <w:t>/сутки и электролизной, строительство водозаборных сооружений на севере с. Берегово</w:t>
      </w:r>
      <w:r w:rsidR="00824C3F">
        <w:rPr>
          <w:iCs/>
          <w:sz w:val="28"/>
          <w:szCs w:val="28"/>
        </w:rPr>
        <w:t>е (участок «Криница») в составе 6</w:t>
      </w:r>
      <w:r w:rsidR="00441F0B" w:rsidRPr="00441F0B">
        <w:rPr>
          <w:iCs/>
          <w:sz w:val="28"/>
          <w:szCs w:val="28"/>
        </w:rPr>
        <w:t xml:space="preserve"> скважин дебитом 40 м</w:t>
      </w:r>
      <w:r w:rsidR="00441F0B" w:rsidRPr="005775CC">
        <w:rPr>
          <w:iCs/>
          <w:sz w:val="28"/>
          <w:szCs w:val="28"/>
          <w:vertAlign w:val="superscript"/>
        </w:rPr>
        <w:t>3</w:t>
      </w:r>
      <w:r w:rsidR="00441F0B" w:rsidRPr="00441F0B">
        <w:rPr>
          <w:iCs/>
          <w:sz w:val="28"/>
          <w:szCs w:val="28"/>
        </w:rPr>
        <w:t>/час, резервуаров регулирующего и противопожарного запаса воды</w:t>
      </w:r>
      <w:r w:rsidR="00441F0B" w:rsidRPr="00441F0B">
        <w:rPr>
          <w:rFonts w:eastAsia="Calibri"/>
          <w:sz w:val="28"/>
          <w:szCs w:val="28"/>
        </w:rPr>
        <w:t>»</w:t>
      </w:r>
      <w:bookmarkEnd w:id="2"/>
      <w:r w:rsidR="00441F0B" w:rsidRPr="00441F0B">
        <w:rPr>
          <w:rFonts w:eastAsia="Calibri"/>
          <w:sz w:val="28"/>
          <w:szCs w:val="28"/>
        </w:rPr>
        <w:t>;</w:t>
      </w:r>
      <w:r w:rsidR="00824C3F">
        <w:rPr>
          <w:rFonts w:eastAsia="Calibri"/>
          <w:sz w:val="28"/>
          <w:szCs w:val="28"/>
        </w:rPr>
        <w:t>»</w:t>
      </w:r>
      <w:r w:rsidR="00824C3F" w:rsidRPr="00824C3F">
        <w:rPr>
          <w:rFonts w:eastAsia="Calibri"/>
          <w:sz w:val="28"/>
          <w:szCs w:val="28"/>
        </w:rPr>
        <w:t xml:space="preserve"> </w:t>
      </w:r>
      <w:r w:rsidR="005775CC">
        <w:rPr>
          <w:rFonts w:eastAsia="Calibri"/>
          <w:sz w:val="28"/>
          <w:szCs w:val="28"/>
        </w:rPr>
        <w:t>под</w:t>
      </w:r>
      <w:r w:rsidR="00824C3F">
        <w:rPr>
          <w:rFonts w:eastAsia="Calibri"/>
          <w:sz w:val="28"/>
          <w:szCs w:val="28"/>
        </w:rPr>
        <w:t>пункта 2.4.1</w:t>
      </w:r>
      <w:r w:rsidR="005775CC">
        <w:rPr>
          <w:rFonts w:eastAsia="Calibri"/>
          <w:sz w:val="28"/>
          <w:szCs w:val="28"/>
        </w:rPr>
        <w:t>.1</w:t>
      </w:r>
      <w:r w:rsidR="002D05AD">
        <w:rPr>
          <w:rFonts w:eastAsia="Calibri"/>
          <w:sz w:val="28"/>
          <w:szCs w:val="28"/>
        </w:rPr>
        <w:t xml:space="preserve"> цифру «6» исключить</w:t>
      </w:r>
      <w:r w:rsidR="00B06569">
        <w:rPr>
          <w:rFonts w:eastAsia="Calibri"/>
          <w:sz w:val="28"/>
          <w:szCs w:val="28"/>
        </w:rPr>
        <w:t>;</w:t>
      </w:r>
    </w:p>
    <w:p w:rsidR="00824C3F" w:rsidRDefault="00A0666F" w:rsidP="00AA55A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</w:t>
      </w:r>
      <w:r w:rsidR="00B97AE1">
        <w:rPr>
          <w:rFonts w:eastAsia="Calibri"/>
          <w:sz w:val="28"/>
          <w:szCs w:val="28"/>
        </w:rPr>
        <w:t xml:space="preserve">) </w:t>
      </w:r>
      <w:r w:rsidR="00771C92">
        <w:rPr>
          <w:rFonts w:eastAsia="Calibri"/>
          <w:sz w:val="28"/>
          <w:szCs w:val="28"/>
        </w:rPr>
        <w:t>п</w:t>
      </w:r>
      <w:r w:rsidR="00B97AE1">
        <w:rPr>
          <w:rFonts w:eastAsia="Calibri"/>
          <w:sz w:val="28"/>
          <w:szCs w:val="28"/>
        </w:rPr>
        <w:t>одпункт 2.4.1.1</w:t>
      </w:r>
      <w:r w:rsidR="00771C92">
        <w:rPr>
          <w:rFonts w:eastAsia="Calibri"/>
          <w:sz w:val="28"/>
          <w:szCs w:val="28"/>
        </w:rPr>
        <w:t xml:space="preserve"> пункта 2.4.1</w:t>
      </w:r>
      <w:r w:rsidR="00B97AE1">
        <w:rPr>
          <w:rFonts w:eastAsia="Calibri"/>
          <w:sz w:val="28"/>
          <w:szCs w:val="28"/>
        </w:rPr>
        <w:t xml:space="preserve"> дополнить абзацем следующего содержания:</w:t>
      </w:r>
    </w:p>
    <w:p w:rsidR="00E93235" w:rsidRPr="005D5FA2" w:rsidRDefault="00B97AE1" w:rsidP="00AA55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«</w:t>
      </w:r>
      <w:r w:rsidR="005D5FA2" w:rsidRPr="005D5FA2">
        <w:rPr>
          <w:iCs/>
          <w:sz w:val="28"/>
          <w:szCs w:val="28"/>
        </w:rPr>
        <w:t xml:space="preserve">Помимо вышеуказанных мероприятий для обеспечения водой потребителей населенных пунктов: с. Михайловский Перевал, </w:t>
      </w:r>
      <w:r w:rsidR="005D5FA2">
        <w:rPr>
          <w:iCs/>
          <w:sz w:val="28"/>
          <w:szCs w:val="28"/>
        </w:rPr>
        <w:t xml:space="preserve">                        </w:t>
      </w:r>
      <w:r w:rsidR="005D5FA2" w:rsidRPr="005D5FA2">
        <w:rPr>
          <w:iCs/>
          <w:sz w:val="28"/>
          <w:szCs w:val="28"/>
        </w:rPr>
        <w:t xml:space="preserve">с. Возрождение, хут. Джанхот, с. Прасковеевка, с. Адербиевка, </w:t>
      </w:r>
      <w:r w:rsidR="005D5FA2">
        <w:rPr>
          <w:iCs/>
          <w:sz w:val="28"/>
          <w:szCs w:val="28"/>
        </w:rPr>
        <w:t xml:space="preserve">                                    </w:t>
      </w:r>
      <w:r w:rsidR="005D5FA2" w:rsidRPr="005D5FA2">
        <w:rPr>
          <w:iCs/>
          <w:sz w:val="28"/>
          <w:szCs w:val="28"/>
        </w:rPr>
        <w:t>с. Дивноморское предусматривается развитие Пшадского месторождения (участок «Криница») и строительства от него водоводов до вышеуказанных населенных пунктов</w:t>
      </w:r>
      <w:r w:rsidR="00BC008A">
        <w:rPr>
          <w:iCs/>
          <w:sz w:val="28"/>
          <w:szCs w:val="28"/>
        </w:rPr>
        <w:t>»</w:t>
      </w:r>
      <w:r w:rsidR="001F53E2">
        <w:rPr>
          <w:iCs/>
          <w:sz w:val="28"/>
          <w:szCs w:val="28"/>
        </w:rPr>
        <w:t>;</w:t>
      </w:r>
    </w:p>
    <w:p w:rsidR="00E93235" w:rsidRPr="008B238E" w:rsidRDefault="00A0666F" w:rsidP="005775CC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ж</w:t>
      </w:r>
      <w:r w:rsidR="00771C92">
        <w:rPr>
          <w:iCs/>
          <w:sz w:val="28"/>
          <w:szCs w:val="28"/>
        </w:rPr>
        <w:t>) п</w:t>
      </w:r>
      <w:r w:rsidR="00BC008A" w:rsidRPr="008B238E">
        <w:rPr>
          <w:iCs/>
          <w:sz w:val="28"/>
          <w:szCs w:val="28"/>
        </w:rPr>
        <w:t xml:space="preserve">одпункт 2.4.1.1.12 пункта 2.4.1 </w:t>
      </w:r>
      <w:r w:rsidR="005775CC">
        <w:rPr>
          <w:iCs/>
          <w:sz w:val="28"/>
          <w:szCs w:val="28"/>
        </w:rPr>
        <w:t xml:space="preserve">после абзаца </w:t>
      </w:r>
      <w:r w:rsidR="00771C92">
        <w:rPr>
          <w:iCs/>
          <w:sz w:val="28"/>
          <w:szCs w:val="28"/>
        </w:rPr>
        <w:t>«</w:t>
      </w:r>
      <w:r w:rsidR="00771C92" w:rsidRPr="00240C1E">
        <w:rPr>
          <w:rFonts w:eastAsia="Calibri"/>
          <w:sz w:val="28"/>
          <w:szCs w:val="28"/>
        </w:rPr>
        <w:t>Объемы работ по строительству водозаборов в населенных пунктах МО г-к Геленджик отражены в таблице 2.4.1.1.12.2. Расчет стоимости выполнен по укрупненным показателям стоимости строительства сетей и сооружений водоснабжения населенных пунктов (приложение №8 к Пособию по водоснабжению и канализации городских и сельск</w:t>
      </w:r>
      <w:r w:rsidR="00771C92">
        <w:rPr>
          <w:rFonts w:eastAsia="Calibri"/>
          <w:sz w:val="28"/>
          <w:szCs w:val="28"/>
        </w:rPr>
        <w:t xml:space="preserve">их поселений к СНиП 2.07.01-89)» дополнить абзацами </w:t>
      </w:r>
      <w:r w:rsidR="00BC008A" w:rsidRPr="008B238E">
        <w:rPr>
          <w:iCs/>
          <w:sz w:val="28"/>
          <w:szCs w:val="28"/>
        </w:rPr>
        <w:t>следующего содержания:</w:t>
      </w:r>
    </w:p>
    <w:p w:rsidR="00BC008A" w:rsidRPr="008B238E" w:rsidRDefault="00924094" w:rsidP="00BC008A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«Кроме того, к </w:t>
      </w:r>
      <w:r w:rsidRPr="00850ABC">
        <w:rPr>
          <w:rFonts w:eastAsia="Calibri"/>
          <w:sz w:val="28"/>
          <w:szCs w:val="28"/>
        </w:rPr>
        <w:t>2025</w:t>
      </w:r>
      <w:r w:rsidR="005775CC" w:rsidRPr="00850ABC">
        <w:rPr>
          <w:rFonts w:eastAsia="Calibri"/>
          <w:sz w:val="28"/>
          <w:szCs w:val="28"/>
        </w:rPr>
        <w:t xml:space="preserve"> году</w:t>
      </w:r>
      <w:r w:rsidR="00BC008A" w:rsidRPr="008B238E">
        <w:rPr>
          <w:iCs/>
          <w:sz w:val="28"/>
          <w:szCs w:val="28"/>
        </w:rPr>
        <w:t xml:space="preserve"> планируется строительство следующих водоводов:</w:t>
      </w:r>
    </w:p>
    <w:p w:rsidR="00BC008A" w:rsidRPr="008B238E" w:rsidRDefault="005775CC" w:rsidP="008B238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 w:rsidR="00BC008A" w:rsidRPr="008B238E">
        <w:rPr>
          <w:iCs/>
          <w:sz w:val="28"/>
          <w:szCs w:val="28"/>
        </w:rPr>
        <w:t>ополнительный водовод от КП-7 (с. Кабардинка) до РЧВ 113 отм.</w:t>
      </w:r>
      <w:r w:rsidR="00767980">
        <w:rPr>
          <w:iCs/>
          <w:sz w:val="28"/>
          <w:szCs w:val="28"/>
        </w:rPr>
        <w:t xml:space="preserve">                      </w:t>
      </w:r>
      <w:r w:rsidR="00BC008A" w:rsidRPr="008B238E">
        <w:rPr>
          <w:iCs/>
          <w:sz w:val="28"/>
          <w:szCs w:val="28"/>
        </w:rPr>
        <w:t xml:space="preserve"> (г. Геленджик) – РЧВ «Парус» (г. Геленджик);</w:t>
      </w:r>
    </w:p>
    <w:p w:rsidR="00BC008A" w:rsidRPr="008B238E" w:rsidRDefault="005775CC" w:rsidP="008B238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 w:rsidR="00BC008A" w:rsidRPr="008B238E">
        <w:rPr>
          <w:iCs/>
          <w:sz w:val="28"/>
          <w:szCs w:val="28"/>
        </w:rPr>
        <w:t>ополнительный водовод от «ТГВ» до КП-7 (с. Кабардинка)»</w:t>
      </w:r>
      <w:r w:rsidR="00B40549">
        <w:rPr>
          <w:iCs/>
          <w:sz w:val="28"/>
          <w:szCs w:val="28"/>
        </w:rPr>
        <w:t>;</w:t>
      </w:r>
    </w:p>
    <w:p w:rsidR="00B87329" w:rsidRDefault="00A0666F" w:rsidP="00771C92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з</w:t>
      </w:r>
      <w:r w:rsidR="00771C92">
        <w:rPr>
          <w:iCs/>
          <w:sz w:val="28"/>
          <w:szCs w:val="28"/>
        </w:rPr>
        <w:t>) т</w:t>
      </w:r>
      <w:r w:rsidR="00B87329" w:rsidRPr="008B238E">
        <w:rPr>
          <w:iCs/>
          <w:sz w:val="28"/>
          <w:szCs w:val="28"/>
        </w:rPr>
        <w:t xml:space="preserve">аблицу 2.4.1.1.12.2 пункта 2.4.1. </w:t>
      </w:r>
      <w:r w:rsidR="00771C92">
        <w:rPr>
          <w:iCs/>
          <w:sz w:val="28"/>
          <w:szCs w:val="28"/>
        </w:rPr>
        <w:t xml:space="preserve">«Объемы работ по строительству новых водозаборов» </w:t>
      </w:r>
      <w:r w:rsidR="00B87329" w:rsidRPr="008B238E">
        <w:rPr>
          <w:iCs/>
          <w:sz w:val="28"/>
          <w:szCs w:val="28"/>
        </w:rPr>
        <w:t xml:space="preserve">дополнить </w:t>
      </w:r>
      <w:r w:rsidR="00771C92">
        <w:rPr>
          <w:iCs/>
          <w:sz w:val="28"/>
          <w:szCs w:val="28"/>
        </w:rPr>
        <w:t>пунктами 11, 11.1, 11.2</w:t>
      </w:r>
      <w:r w:rsidR="00B87329" w:rsidRPr="008B238E">
        <w:rPr>
          <w:iCs/>
          <w:sz w:val="28"/>
          <w:szCs w:val="28"/>
        </w:rPr>
        <w:t xml:space="preserve"> следующего содержания:</w:t>
      </w:r>
    </w:p>
    <w:p w:rsidR="008B238E" w:rsidRPr="008B238E" w:rsidRDefault="008B238E" w:rsidP="008B238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89"/>
        <w:gridCol w:w="680"/>
        <w:gridCol w:w="992"/>
        <w:gridCol w:w="851"/>
        <w:gridCol w:w="1163"/>
        <w:gridCol w:w="851"/>
        <w:gridCol w:w="991"/>
      </w:tblGrid>
      <w:tr w:rsidR="008B238E" w:rsidRPr="004D5726" w:rsidTr="00674906">
        <w:tc>
          <w:tcPr>
            <w:tcW w:w="709" w:type="dxa"/>
            <w:noWrap/>
          </w:tcPr>
          <w:p w:rsidR="008B238E" w:rsidRPr="00756D95" w:rsidRDefault="00771C92" w:rsidP="006F621B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B238E" w:rsidRPr="00756D95">
              <w:rPr>
                <w:rFonts w:eastAsia="Calibri"/>
              </w:rPr>
              <w:t>11</w:t>
            </w:r>
          </w:p>
        </w:tc>
        <w:tc>
          <w:tcPr>
            <w:tcW w:w="3289" w:type="dxa"/>
            <w:noWrap/>
          </w:tcPr>
          <w:p w:rsidR="008B238E" w:rsidRPr="00756D95" w:rsidRDefault="008B238E" w:rsidP="006F621B">
            <w:pPr>
              <w:spacing w:line="276" w:lineRule="auto"/>
              <w:rPr>
                <w:rFonts w:eastAsia="Calibri"/>
              </w:rPr>
            </w:pPr>
            <w:r w:rsidRPr="00756D95">
              <w:rPr>
                <w:rFonts w:eastAsia="Calibri"/>
              </w:rPr>
              <w:t>г. Геленджик</w:t>
            </w:r>
          </w:p>
        </w:tc>
        <w:tc>
          <w:tcPr>
            <w:tcW w:w="680" w:type="dxa"/>
            <w:noWrap/>
            <w:vAlign w:val="center"/>
          </w:tcPr>
          <w:p w:rsidR="008B238E" w:rsidRPr="00756D95" w:rsidRDefault="008B238E" w:rsidP="006F621B">
            <w:pPr>
              <w:rPr>
                <w:rFonts w:eastAsia="Calibri"/>
              </w:rPr>
            </w:pPr>
          </w:p>
        </w:tc>
        <w:tc>
          <w:tcPr>
            <w:tcW w:w="992" w:type="dxa"/>
            <w:noWrap/>
            <w:vAlign w:val="center"/>
          </w:tcPr>
          <w:p w:rsidR="008B238E" w:rsidRPr="00756D95" w:rsidRDefault="008B238E" w:rsidP="006F621B">
            <w:pPr>
              <w:rPr>
                <w:rFonts w:eastAsia="Calibri"/>
              </w:rPr>
            </w:pPr>
          </w:p>
        </w:tc>
        <w:tc>
          <w:tcPr>
            <w:tcW w:w="851" w:type="dxa"/>
            <w:noWrap/>
            <w:vAlign w:val="center"/>
          </w:tcPr>
          <w:p w:rsidR="008B238E" w:rsidRPr="00756D95" w:rsidRDefault="008B238E" w:rsidP="006F621B">
            <w:pPr>
              <w:rPr>
                <w:rFonts w:eastAsia="Calibri"/>
              </w:rPr>
            </w:pPr>
          </w:p>
        </w:tc>
        <w:tc>
          <w:tcPr>
            <w:tcW w:w="1163" w:type="dxa"/>
            <w:noWrap/>
            <w:vAlign w:val="center"/>
          </w:tcPr>
          <w:p w:rsidR="008B238E" w:rsidRPr="00756D95" w:rsidRDefault="008B238E" w:rsidP="006F621B">
            <w:pPr>
              <w:rPr>
                <w:rFonts w:eastAsia="Calibri"/>
              </w:rPr>
            </w:pPr>
          </w:p>
        </w:tc>
        <w:tc>
          <w:tcPr>
            <w:tcW w:w="851" w:type="dxa"/>
            <w:noWrap/>
            <w:vAlign w:val="center"/>
          </w:tcPr>
          <w:p w:rsidR="008B238E" w:rsidRPr="00756D95" w:rsidRDefault="008B238E" w:rsidP="006F621B">
            <w:pPr>
              <w:rPr>
                <w:rFonts w:eastAsia="Calibri"/>
              </w:rPr>
            </w:pPr>
          </w:p>
        </w:tc>
        <w:tc>
          <w:tcPr>
            <w:tcW w:w="991" w:type="dxa"/>
            <w:vAlign w:val="center"/>
          </w:tcPr>
          <w:p w:rsidR="008B238E" w:rsidRPr="00756D95" w:rsidRDefault="008B238E" w:rsidP="006F621B">
            <w:pPr>
              <w:rPr>
                <w:rFonts w:eastAsia="Calibri"/>
              </w:rPr>
            </w:pPr>
          </w:p>
        </w:tc>
      </w:tr>
      <w:tr w:rsidR="008B238E" w:rsidRPr="004D5726" w:rsidTr="00674906">
        <w:tc>
          <w:tcPr>
            <w:tcW w:w="709" w:type="dxa"/>
            <w:noWrap/>
          </w:tcPr>
          <w:p w:rsidR="008B238E" w:rsidRPr="00756D95" w:rsidRDefault="008B238E" w:rsidP="006F621B">
            <w:pPr>
              <w:rPr>
                <w:rFonts w:eastAsia="Calibri"/>
              </w:rPr>
            </w:pPr>
            <w:r w:rsidRPr="00756D95">
              <w:rPr>
                <w:rFonts w:eastAsia="Calibri"/>
              </w:rPr>
              <w:t>11.1</w:t>
            </w:r>
          </w:p>
        </w:tc>
        <w:tc>
          <w:tcPr>
            <w:tcW w:w="3289" w:type="dxa"/>
            <w:noWrap/>
            <w:vAlign w:val="center"/>
          </w:tcPr>
          <w:p w:rsidR="008B238E" w:rsidRPr="00756D95" w:rsidRDefault="008B238E" w:rsidP="006F621B">
            <w:pPr>
              <w:spacing w:line="276" w:lineRule="auto"/>
              <w:rPr>
                <w:rFonts w:eastAsia="Calibri"/>
              </w:rPr>
            </w:pPr>
            <w:r w:rsidRPr="00756D95">
              <w:rPr>
                <w:rFonts w:eastAsia="Calibri"/>
              </w:rPr>
              <w:t xml:space="preserve">Строительство станции опреснения морской воды </w:t>
            </w:r>
          </w:p>
        </w:tc>
        <w:tc>
          <w:tcPr>
            <w:tcW w:w="680" w:type="dxa"/>
            <w:noWrap/>
            <w:vAlign w:val="center"/>
          </w:tcPr>
          <w:p w:rsidR="008B238E" w:rsidRPr="00756D95" w:rsidRDefault="008B238E" w:rsidP="00674906">
            <w:pPr>
              <w:jc w:val="center"/>
              <w:rPr>
                <w:rFonts w:eastAsia="Calibri"/>
              </w:rPr>
            </w:pPr>
            <w:r w:rsidRPr="00756D95">
              <w:rPr>
                <w:rFonts w:eastAsia="Calibri"/>
              </w:rPr>
              <w:t>1</w:t>
            </w:r>
          </w:p>
        </w:tc>
        <w:tc>
          <w:tcPr>
            <w:tcW w:w="992" w:type="dxa"/>
            <w:noWrap/>
            <w:vAlign w:val="center"/>
          </w:tcPr>
          <w:p w:rsidR="008B238E" w:rsidRPr="00756D95" w:rsidRDefault="008B238E" w:rsidP="00674906">
            <w:pPr>
              <w:jc w:val="center"/>
              <w:rPr>
                <w:rFonts w:eastAsia="Calibri"/>
              </w:rPr>
            </w:pPr>
            <w:r w:rsidRPr="00756D95">
              <w:rPr>
                <w:rFonts w:eastAsia="Calibri"/>
              </w:rPr>
              <w:t>м³/сут.</w:t>
            </w:r>
          </w:p>
        </w:tc>
        <w:tc>
          <w:tcPr>
            <w:tcW w:w="851" w:type="dxa"/>
            <w:noWrap/>
            <w:vAlign w:val="center"/>
          </w:tcPr>
          <w:p w:rsidR="008B238E" w:rsidRPr="00756D95" w:rsidRDefault="008B238E" w:rsidP="00674906">
            <w:pPr>
              <w:jc w:val="center"/>
              <w:rPr>
                <w:rFonts w:eastAsia="Calibri"/>
              </w:rPr>
            </w:pPr>
            <w:r w:rsidRPr="00756D95">
              <w:rPr>
                <w:rFonts w:eastAsia="Calibri"/>
              </w:rPr>
              <w:t>20000</w:t>
            </w:r>
          </w:p>
        </w:tc>
        <w:tc>
          <w:tcPr>
            <w:tcW w:w="1163" w:type="dxa"/>
            <w:noWrap/>
            <w:vAlign w:val="center"/>
          </w:tcPr>
          <w:p w:rsidR="008B238E" w:rsidRPr="00756D95" w:rsidRDefault="00771C92" w:rsidP="006749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8B238E" w:rsidRPr="00756D95" w:rsidRDefault="00771C92" w:rsidP="006749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991" w:type="dxa"/>
            <w:vAlign w:val="center"/>
          </w:tcPr>
          <w:p w:rsidR="008B238E" w:rsidRPr="00756D95" w:rsidRDefault="008B238E" w:rsidP="00674906">
            <w:pPr>
              <w:jc w:val="center"/>
              <w:rPr>
                <w:rFonts w:eastAsia="Calibri"/>
              </w:rPr>
            </w:pPr>
          </w:p>
        </w:tc>
      </w:tr>
      <w:tr w:rsidR="008B238E" w:rsidRPr="004D5726" w:rsidTr="00674906">
        <w:tc>
          <w:tcPr>
            <w:tcW w:w="709" w:type="dxa"/>
            <w:noWrap/>
          </w:tcPr>
          <w:p w:rsidR="008B238E" w:rsidRPr="00756D95" w:rsidRDefault="008B238E" w:rsidP="006F621B">
            <w:pPr>
              <w:rPr>
                <w:rFonts w:eastAsia="Calibri"/>
              </w:rPr>
            </w:pPr>
            <w:r w:rsidRPr="00756D95">
              <w:rPr>
                <w:rFonts w:eastAsia="Calibri"/>
              </w:rPr>
              <w:t>11.2</w:t>
            </w:r>
          </w:p>
        </w:tc>
        <w:tc>
          <w:tcPr>
            <w:tcW w:w="3289" w:type="dxa"/>
            <w:noWrap/>
          </w:tcPr>
          <w:p w:rsidR="008B238E" w:rsidRPr="00756D95" w:rsidRDefault="008B238E" w:rsidP="006F621B">
            <w:pPr>
              <w:spacing w:line="276" w:lineRule="auto"/>
              <w:rPr>
                <w:rFonts w:eastAsia="Calibri"/>
              </w:rPr>
            </w:pPr>
            <w:r w:rsidRPr="00756D95">
              <w:rPr>
                <w:rFonts w:eastAsia="Calibri"/>
              </w:rPr>
              <w:t>Водозабор станции опреснения морской воды</w:t>
            </w:r>
          </w:p>
        </w:tc>
        <w:tc>
          <w:tcPr>
            <w:tcW w:w="680" w:type="dxa"/>
            <w:noWrap/>
            <w:vAlign w:val="center"/>
          </w:tcPr>
          <w:p w:rsidR="008B238E" w:rsidRPr="00756D95" w:rsidRDefault="008B238E" w:rsidP="00674906">
            <w:pPr>
              <w:jc w:val="center"/>
              <w:rPr>
                <w:rFonts w:eastAsia="Calibri"/>
              </w:rPr>
            </w:pPr>
            <w:r w:rsidRPr="00756D95">
              <w:rPr>
                <w:rFonts w:eastAsia="Calibri"/>
              </w:rPr>
              <w:t>1</w:t>
            </w:r>
          </w:p>
        </w:tc>
        <w:tc>
          <w:tcPr>
            <w:tcW w:w="992" w:type="dxa"/>
            <w:noWrap/>
            <w:vAlign w:val="center"/>
          </w:tcPr>
          <w:p w:rsidR="008B238E" w:rsidRPr="00756D95" w:rsidRDefault="008B238E" w:rsidP="00674906">
            <w:pPr>
              <w:jc w:val="center"/>
              <w:rPr>
                <w:rFonts w:eastAsia="Calibri"/>
              </w:rPr>
            </w:pPr>
            <w:r w:rsidRPr="00756D95">
              <w:rPr>
                <w:rFonts w:eastAsia="Calibri"/>
              </w:rPr>
              <w:t>м</w:t>
            </w:r>
            <w:r w:rsidRPr="00756D95">
              <w:rPr>
                <w:rFonts w:eastAsia="Calibri"/>
                <w:vertAlign w:val="superscript"/>
              </w:rPr>
              <w:t>3</w:t>
            </w:r>
            <w:r w:rsidRPr="00756D95">
              <w:rPr>
                <w:rFonts w:eastAsia="Calibri"/>
              </w:rPr>
              <w:t>/сут.</w:t>
            </w:r>
          </w:p>
        </w:tc>
        <w:tc>
          <w:tcPr>
            <w:tcW w:w="851" w:type="dxa"/>
            <w:noWrap/>
            <w:vAlign w:val="center"/>
          </w:tcPr>
          <w:p w:rsidR="008B238E" w:rsidRPr="00756D95" w:rsidRDefault="008B238E" w:rsidP="00674906">
            <w:pPr>
              <w:jc w:val="center"/>
              <w:rPr>
                <w:rFonts w:eastAsia="Calibri"/>
              </w:rPr>
            </w:pPr>
            <w:r w:rsidRPr="00756D95">
              <w:rPr>
                <w:rFonts w:eastAsia="Calibri"/>
              </w:rPr>
              <w:t>40000</w:t>
            </w:r>
          </w:p>
        </w:tc>
        <w:tc>
          <w:tcPr>
            <w:tcW w:w="1163" w:type="dxa"/>
            <w:noWrap/>
            <w:vAlign w:val="center"/>
          </w:tcPr>
          <w:p w:rsidR="008B238E" w:rsidRPr="00756D95" w:rsidRDefault="00771C92" w:rsidP="006749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8B238E" w:rsidRPr="00756D95" w:rsidRDefault="00771C92" w:rsidP="0067490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0»</w:t>
            </w:r>
          </w:p>
        </w:tc>
        <w:tc>
          <w:tcPr>
            <w:tcW w:w="991" w:type="dxa"/>
            <w:vAlign w:val="center"/>
          </w:tcPr>
          <w:p w:rsidR="008B238E" w:rsidRPr="00756D95" w:rsidRDefault="008B238E" w:rsidP="00674906">
            <w:pPr>
              <w:jc w:val="center"/>
              <w:rPr>
                <w:rFonts w:eastAsia="Calibri"/>
              </w:rPr>
            </w:pPr>
          </w:p>
        </w:tc>
      </w:tr>
    </w:tbl>
    <w:p w:rsidR="008B238E" w:rsidRDefault="008B238E" w:rsidP="00B87329">
      <w:pPr>
        <w:ind w:right="-1"/>
        <w:jc w:val="both"/>
        <w:rPr>
          <w:rFonts w:eastAsia="Calibri"/>
          <w:noProof w:val="0"/>
          <w:sz w:val="28"/>
          <w:szCs w:val="28"/>
          <w:lang w:eastAsia="en-US"/>
        </w:rPr>
      </w:pPr>
    </w:p>
    <w:p w:rsidR="00767980" w:rsidRDefault="00767980" w:rsidP="00767980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главе 3</w:t>
      </w:r>
      <w:r w:rsidR="005775C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приложения к решению:</w:t>
      </w:r>
    </w:p>
    <w:p w:rsidR="00BC008A" w:rsidRDefault="00767980" w:rsidP="002900CB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а)</w:t>
      </w:r>
      <w:r w:rsidR="008B238E" w:rsidRPr="0076798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а</w:t>
      </w:r>
      <w:r w:rsidR="008B238E" w:rsidRPr="00767980">
        <w:rPr>
          <w:iCs/>
          <w:sz w:val="28"/>
          <w:szCs w:val="28"/>
        </w:rPr>
        <w:t>бзац 4</w:t>
      </w:r>
      <w:r w:rsidR="008B238E" w:rsidRPr="008B238E">
        <w:rPr>
          <w:iCs/>
          <w:sz w:val="28"/>
          <w:szCs w:val="28"/>
        </w:rPr>
        <w:t xml:space="preserve"> пункта 3.4.1  после слов «ул. Солнцедарская, б/н</w:t>
      </w:r>
      <w:r w:rsidR="008B238E">
        <w:rPr>
          <w:iCs/>
          <w:sz w:val="28"/>
          <w:szCs w:val="28"/>
        </w:rPr>
        <w:t>» дополнить с</w:t>
      </w:r>
      <w:r w:rsidR="003111C6">
        <w:rPr>
          <w:iCs/>
          <w:sz w:val="28"/>
          <w:szCs w:val="28"/>
        </w:rPr>
        <w:t>ловами «(микрорайн Тонкий мыс)»;</w:t>
      </w:r>
    </w:p>
    <w:p w:rsidR="00F179BB" w:rsidRDefault="00767980" w:rsidP="00F179BB">
      <w:pPr>
        <w:pStyle w:val="ae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б)</w:t>
      </w:r>
      <w:r w:rsidR="00AF7076" w:rsidRPr="00F24CA0">
        <w:rPr>
          <w:iCs/>
          <w:sz w:val="28"/>
          <w:szCs w:val="28"/>
        </w:rPr>
        <w:t xml:space="preserve"> </w:t>
      </w:r>
      <w:r w:rsidR="000F139D">
        <w:rPr>
          <w:iCs/>
          <w:sz w:val="28"/>
          <w:szCs w:val="28"/>
        </w:rPr>
        <w:t xml:space="preserve">пункт 3.4.1 </w:t>
      </w:r>
      <w:r w:rsidR="00F179BB">
        <w:rPr>
          <w:iCs/>
          <w:sz w:val="28"/>
          <w:szCs w:val="28"/>
        </w:rPr>
        <w:t>после абзаца «В данном сценарии реконструкция канализационной сети города предусмотрена два этапа. На 2-ом этапе предусмотрены:» дополнить абзацем</w:t>
      </w:r>
      <w:r w:rsidR="00D6135C">
        <w:rPr>
          <w:iCs/>
          <w:sz w:val="28"/>
          <w:szCs w:val="28"/>
        </w:rPr>
        <w:t xml:space="preserve"> следующего содержания:</w:t>
      </w:r>
    </w:p>
    <w:p w:rsidR="00D6135C" w:rsidRPr="00F179BB" w:rsidRDefault="00D6135C" w:rsidP="00F179BB">
      <w:pPr>
        <w:pStyle w:val="ae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«- реконструкция существующих канализационных очистных сооружений и глубоководного выпуска на То</w:t>
      </w:r>
      <w:r w:rsidR="00DD2179">
        <w:rPr>
          <w:iCs/>
          <w:sz w:val="28"/>
          <w:szCs w:val="28"/>
        </w:rPr>
        <w:t>лстом</w:t>
      </w:r>
      <w:r>
        <w:rPr>
          <w:iCs/>
          <w:sz w:val="28"/>
          <w:szCs w:val="28"/>
        </w:rPr>
        <w:t xml:space="preserve"> мысе в г. Геленджике;»;</w:t>
      </w:r>
    </w:p>
    <w:p w:rsidR="00AF7076" w:rsidRPr="00F24CA0" w:rsidRDefault="00245804" w:rsidP="002900CB">
      <w:pPr>
        <w:pStyle w:val="ae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в) </w:t>
      </w:r>
      <w:r w:rsidR="00767980">
        <w:rPr>
          <w:iCs/>
          <w:sz w:val="28"/>
          <w:szCs w:val="28"/>
        </w:rPr>
        <w:t>п</w:t>
      </w:r>
      <w:r w:rsidR="00F24CA0" w:rsidRPr="00F24CA0">
        <w:rPr>
          <w:iCs/>
          <w:sz w:val="28"/>
          <w:szCs w:val="28"/>
        </w:rPr>
        <w:t xml:space="preserve">ункт 3.4.1 дополнить подпунктом 3.4.1.8 следующего содержания: </w:t>
      </w:r>
    </w:p>
    <w:p w:rsidR="00AF7076" w:rsidRPr="00F24CA0" w:rsidRDefault="00F24CA0" w:rsidP="002900CB">
      <w:pPr>
        <w:pStyle w:val="ae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24CA0">
        <w:rPr>
          <w:sz w:val="28"/>
          <w:szCs w:val="28"/>
        </w:rPr>
        <w:t xml:space="preserve">3.4.1.8. </w:t>
      </w:r>
      <w:r w:rsidR="00AF7076" w:rsidRPr="00F24CA0">
        <w:rPr>
          <w:sz w:val="28"/>
          <w:szCs w:val="28"/>
        </w:rPr>
        <w:t>В части мероприятий водоотведения хозяйственно-бытовых стоков застройки населенных пунктов: с. Кабардинка, с</w:t>
      </w:r>
      <w:r w:rsidR="00DD2179">
        <w:rPr>
          <w:sz w:val="28"/>
          <w:szCs w:val="28"/>
        </w:rPr>
        <w:t>.</w:t>
      </w:r>
      <w:r w:rsidR="00AF7076" w:rsidRPr="00F24CA0">
        <w:rPr>
          <w:sz w:val="28"/>
          <w:szCs w:val="28"/>
        </w:rPr>
        <w:t xml:space="preserve"> Архипо-Осиповка,</w:t>
      </w:r>
      <w:r>
        <w:rPr>
          <w:sz w:val="28"/>
          <w:szCs w:val="28"/>
        </w:rPr>
        <w:t xml:space="preserve">                </w:t>
      </w:r>
      <w:r w:rsidR="00AF7076" w:rsidRPr="00F24CA0">
        <w:rPr>
          <w:sz w:val="28"/>
          <w:szCs w:val="28"/>
        </w:rPr>
        <w:t xml:space="preserve"> с. Текос, с</w:t>
      </w:r>
      <w:r w:rsidR="00DD2179">
        <w:rPr>
          <w:sz w:val="28"/>
          <w:szCs w:val="28"/>
        </w:rPr>
        <w:t>.</w:t>
      </w:r>
      <w:r w:rsidR="00AF7076" w:rsidRPr="00F24CA0">
        <w:rPr>
          <w:sz w:val="28"/>
          <w:szCs w:val="28"/>
        </w:rPr>
        <w:t xml:space="preserve"> Возрождение, ввиду значительного износа, предусматривается реконструкция существующих канализационных очистных сооружений. </w:t>
      </w:r>
    </w:p>
    <w:p w:rsidR="00BA0415" w:rsidRDefault="00AF7076" w:rsidP="002900CB">
      <w:pPr>
        <w:pStyle w:val="ae"/>
        <w:ind w:left="0" w:firstLine="709"/>
        <w:jc w:val="both"/>
        <w:rPr>
          <w:sz w:val="28"/>
          <w:szCs w:val="28"/>
        </w:rPr>
      </w:pPr>
      <w:r w:rsidRPr="00F24CA0">
        <w:rPr>
          <w:sz w:val="28"/>
          <w:szCs w:val="28"/>
        </w:rPr>
        <w:t>В с. Пшада</w:t>
      </w:r>
      <w:r w:rsidR="00BA0415">
        <w:rPr>
          <w:sz w:val="28"/>
          <w:szCs w:val="28"/>
        </w:rPr>
        <w:t xml:space="preserve"> и с. Возрождение</w:t>
      </w:r>
      <w:r w:rsidRPr="00F24CA0">
        <w:rPr>
          <w:sz w:val="28"/>
          <w:szCs w:val="28"/>
        </w:rPr>
        <w:t xml:space="preserve"> предусматривается ликвидация существующих канализационных очистных сооружений и обустройство новых КОС на</w:t>
      </w:r>
      <w:r w:rsidR="00BA0415">
        <w:rPr>
          <w:sz w:val="28"/>
          <w:szCs w:val="28"/>
        </w:rPr>
        <w:t xml:space="preserve"> другом</w:t>
      </w:r>
      <w:r w:rsidRPr="00F24CA0">
        <w:rPr>
          <w:sz w:val="28"/>
          <w:szCs w:val="28"/>
        </w:rPr>
        <w:t xml:space="preserve"> земельном участке.</w:t>
      </w:r>
    </w:p>
    <w:p w:rsidR="00AF7076" w:rsidRDefault="00BA0415" w:rsidP="002900CB">
      <w:pPr>
        <w:pStyle w:val="ae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с. Дивноморское предусматривается рекон</w:t>
      </w:r>
      <w:r w:rsidR="007426B7">
        <w:rPr>
          <w:sz w:val="28"/>
          <w:szCs w:val="28"/>
        </w:rPr>
        <w:t>с</w:t>
      </w:r>
      <w:r>
        <w:rPr>
          <w:sz w:val="28"/>
          <w:szCs w:val="28"/>
        </w:rPr>
        <w:t>трукция КНС.</w:t>
      </w:r>
      <w:r w:rsidR="00F24CA0">
        <w:rPr>
          <w:sz w:val="28"/>
          <w:szCs w:val="28"/>
        </w:rPr>
        <w:t>»</w:t>
      </w:r>
      <w:r w:rsidR="005775CC">
        <w:rPr>
          <w:sz w:val="28"/>
          <w:szCs w:val="28"/>
        </w:rPr>
        <w:t>.</w:t>
      </w:r>
    </w:p>
    <w:p w:rsidR="00BC008A" w:rsidRDefault="00BC008A" w:rsidP="00BC008A"/>
    <w:p w:rsidR="00E93235" w:rsidRDefault="00E93235" w:rsidP="00CE1565">
      <w:pPr>
        <w:ind w:right="-1"/>
        <w:jc w:val="both"/>
        <w:rPr>
          <w:sz w:val="28"/>
        </w:rPr>
      </w:pPr>
    </w:p>
    <w:p w:rsidR="00E93235" w:rsidRDefault="00E93235" w:rsidP="00E93235">
      <w:pPr>
        <w:ind w:right="-365"/>
        <w:rPr>
          <w:sz w:val="28"/>
          <w:szCs w:val="28"/>
        </w:rPr>
      </w:pPr>
      <w:r>
        <w:rPr>
          <w:sz w:val="28"/>
          <w:szCs w:val="28"/>
        </w:rPr>
        <w:t>Главой муниципального образования</w:t>
      </w:r>
    </w:p>
    <w:p w:rsidR="00E93235" w:rsidRDefault="00E93235" w:rsidP="002900CB">
      <w:pPr>
        <w:ind w:right="-1"/>
        <w:jc w:val="both"/>
      </w:pPr>
      <w:r>
        <w:rPr>
          <w:sz w:val="28"/>
          <w:szCs w:val="28"/>
        </w:rPr>
        <w:t>город-курорт Геленджик                                                              А.А. Богодистов</w:t>
      </w:r>
    </w:p>
    <w:p w:rsidR="00E93235" w:rsidRDefault="00E93235" w:rsidP="00EA2568">
      <w:pPr>
        <w:pStyle w:val="a3"/>
        <w:ind w:left="5670"/>
        <w:jc w:val="center"/>
      </w:pPr>
    </w:p>
    <w:p w:rsidR="00E93235" w:rsidRDefault="00E93235" w:rsidP="00E93235">
      <w:pPr>
        <w:pStyle w:val="a3"/>
        <w:ind w:left="5670"/>
      </w:pPr>
    </w:p>
    <w:p w:rsidR="00E93235" w:rsidRDefault="00E93235" w:rsidP="00E93235">
      <w:pPr>
        <w:pStyle w:val="a3"/>
        <w:ind w:left="5670"/>
      </w:pPr>
    </w:p>
    <w:p w:rsidR="00E93235" w:rsidRDefault="00E93235" w:rsidP="00E93235">
      <w:pPr>
        <w:pStyle w:val="a3"/>
        <w:ind w:left="5670"/>
        <w:jc w:val="both"/>
      </w:pPr>
    </w:p>
    <w:sectPr w:rsidR="00E93235" w:rsidSect="00604EDB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A7E" w:rsidRDefault="00315A7E" w:rsidP="0056716D">
      <w:r>
        <w:separator/>
      </w:r>
    </w:p>
  </w:endnote>
  <w:endnote w:type="continuationSeparator" w:id="0">
    <w:p w:rsidR="00315A7E" w:rsidRDefault="00315A7E" w:rsidP="00567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A7E" w:rsidRDefault="00315A7E" w:rsidP="0056716D">
      <w:r>
        <w:separator/>
      </w:r>
    </w:p>
  </w:footnote>
  <w:footnote w:type="continuationSeparator" w:id="0">
    <w:p w:rsidR="00315A7E" w:rsidRDefault="00315A7E" w:rsidP="005671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491561"/>
      <w:docPartObj>
        <w:docPartGallery w:val="Page Numbers (Top of Page)"/>
        <w:docPartUnique/>
      </w:docPartObj>
    </w:sdtPr>
    <w:sdtEndPr/>
    <w:sdtContent>
      <w:p w:rsidR="006F621B" w:rsidRDefault="006F621B">
        <w:pPr>
          <w:pStyle w:val="a7"/>
          <w:jc w:val="center"/>
        </w:pPr>
        <w:r w:rsidRPr="00604EDB">
          <w:rPr>
            <w:sz w:val="28"/>
            <w:szCs w:val="28"/>
          </w:rPr>
          <w:fldChar w:fldCharType="begin"/>
        </w:r>
        <w:r w:rsidRPr="00604EDB">
          <w:rPr>
            <w:sz w:val="28"/>
            <w:szCs w:val="28"/>
          </w:rPr>
          <w:instrText>PAGE   \* MERGEFORMAT</w:instrText>
        </w:r>
        <w:r w:rsidRPr="00604EDB">
          <w:rPr>
            <w:sz w:val="28"/>
            <w:szCs w:val="28"/>
          </w:rPr>
          <w:fldChar w:fldCharType="separate"/>
        </w:r>
        <w:r w:rsidR="00895837">
          <w:rPr>
            <w:sz w:val="28"/>
            <w:szCs w:val="28"/>
          </w:rPr>
          <w:t>10</w:t>
        </w:r>
        <w:r w:rsidRPr="00604EDB">
          <w:rPr>
            <w:sz w:val="28"/>
            <w:szCs w:val="28"/>
          </w:rPr>
          <w:fldChar w:fldCharType="end"/>
        </w:r>
      </w:p>
    </w:sdtContent>
  </w:sdt>
  <w:p w:rsidR="006F621B" w:rsidRDefault="006F621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66BA6"/>
    <w:multiLevelType w:val="hybridMultilevel"/>
    <w:tmpl w:val="829AC74C"/>
    <w:lvl w:ilvl="0" w:tplc="DB864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27F2BB0"/>
    <w:multiLevelType w:val="hybridMultilevel"/>
    <w:tmpl w:val="AD1CB634"/>
    <w:lvl w:ilvl="0" w:tplc="DC567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A5D0433"/>
    <w:multiLevelType w:val="hybridMultilevel"/>
    <w:tmpl w:val="70F61708"/>
    <w:lvl w:ilvl="0" w:tplc="E45AF7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0270D"/>
    <w:multiLevelType w:val="hybridMultilevel"/>
    <w:tmpl w:val="B712D1EC"/>
    <w:lvl w:ilvl="0" w:tplc="D952A89C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74C74661"/>
    <w:multiLevelType w:val="hybridMultilevel"/>
    <w:tmpl w:val="99062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6B"/>
    <w:rsid w:val="000235FC"/>
    <w:rsid w:val="0002390D"/>
    <w:rsid w:val="000456FF"/>
    <w:rsid w:val="000467F2"/>
    <w:rsid w:val="000517A2"/>
    <w:rsid w:val="00080387"/>
    <w:rsid w:val="00080C66"/>
    <w:rsid w:val="00094438"/>
    <w:rsid w:val="000A6ADF"/>
    <w:rsid w:val="000C3BB1"/>
    <w:rsid w:val="000F139D"/>
    <w:rsid w:val="0013788F"/>
    <w:rsid w:val="0017459E"/>
    <w:rsid w:val="001937B2"/>
    <w:rsid w:val="001E47DD"/>
    <w:rsid w:val="001F132E"/>
    <w:rsid w:val="001F53E2"/>
    <w:rsid w:val="002008D0"/>
    <w:rsid w:val="00202425"/>
    <w:rsid w:val="00223ECF"/>
    <w:rsid w:val="00245804"/>
    <w:rsid w:val="00275217"/>
    <w:rsid w:val="00281FBD"/>
    <w:rsid w:val="002900CB"/>
    <w:rsid w:val="002A1FBB"/>
    <w:rsid w:val="002B306F"/>
    <w:rsid w:val="002C1FB4"/>
    <w:rsid w:val="002D05AD"/>
    <w:rsid w:val="002E2CFF"/>
    <w:rsid w:val="002F60FB"/>
    <w:rsid w:val="002F6858"/>
    <w:rsid w:val="003111C6"/>
    <w:rsid w:val="00315A7E"/>
    <w:rsid w:val="00364511"/>
    <w:rsid w:val="003B7586"/>
    <w:rsid w:val="004128AC"/>
    <w:rsid w:val="00420EEF"/>
    <w:rsid w:val="00426835"/>
    <w:rsid w:val="00441F0B"/>
    <w:rsid w:val="00457A5F"/>
    <w:rsid w:val="004B2E37"/>
    <w:rsid w:val="004C6AC3"/>
    <w:rsid w:val="004E1D4C"/>
    <w:rsid w:val="004F5F33"/>
    <w:rsid w:val="00507480"/>
    <w:rsid w:val="00536070"/>
    <w:rsid w:val="00566E2F"/>
    <w:rsid w:val="0056716D"/>
    <w:rsid w:val="005775CC"/>
    <w:rsid w:val="005D5FA2"/>
    <w:rsid w:val="005F12F9"/>
    <w:rsid w:val="00604EDB"/>
    <w:rsid w:val="006528B9"/>
    <w:rsid w:val="00652BFC"/>
    <w:rsid w:val="00656A00"/>
    <w:rsid w:val="00657FFE"/>
    <w:rsid w:val="00674906"/>
    <w:rsid w:val="00675D0A"/>
    <w:rsid w:val="006A15D2"/>
    <w:rsid w:val="006B6232"/>
    <w:rsid w:val="006C6E1D"/>
    <w:rsid w:val="006F621B"/>
    <w:rsid w:val="00703FBC"/>
    <w:rsid w:val="00725BCE"/>
    <w:rsid w:val="007426B7"/>
    <w:rsid w:val="00756938"/>
    <w:rsid w:val="00767980"/>
    <w:rsid w:val="0077151A"/>
    <w:rsid w:val="00771C92"/>
    <w:rsid w:val="007B6A78"/>
    <w:rsid w:val="00811F06"/>
    <w:rsid w:val="00824C3F"/>
    <w:rsid w:val="008453F4"/>
    <w:rsid w:val="00850ABC"/>
    <w:rsid w:val="0087219D"/>
    <w:rsid w:val="00895837"/>
    <w:rsid w:val="008A5DBD"/>
    <w:rsid w:val="008A6C45"/>
    <w:rsid w:val="008B238E"/>
    <w:rsid w:val="008C65B1"/>
    <w:rsid w:val="009103D2"/>
    <w:rsid w:val="00910D1C"/>
    <w:rsid w:val="00924094"/>
    <w:rsid w:val="00973AF2"/>
    <w:rsid w:val="009A3F82"/>
    <w:rsid w:val="009D2505"/>
    <w:rsid w:val="00A00590"/>
    <w:rsid w:val="00A0666F"/>
    <w:rsid w:val="00AA48BB"/>
    <w:rsid w:val="00AA55A5"/>
    <w:rsid w:val="00AB7A95"/>
    <w:rsid w:val="00AC55B1"/>
    <w:rsid w:val="00AF7076"/>
    <w:rsid w:val="00B06569"/>
    <w:rsid w:val="00B40549"/>
    <w:rsid w:val="00B44B8F"/>
    <w:rsid w:val="00B71962"/>
    <w:rsid w:val="00B74089"/>
    <w:rsid w:val="00B8076B"/>
    <w:rsid w:val="00B86AF1"/>
    <w:rsid w:val="00B87329"/>
    <w:rsid w:val="00B97AE1"/>
    <w:rsid w:val="00BA0415"/>
    <w:rsid w:val="00BA08BA"/>
    <w:rsid w:val="00BC008A"/>
    <w:rsid w:val="00C446F2"/>
    <w:rsid w:val="00C978AE"/>
    <w:rsid w:val="00CB5F29"/>
    <w:rsid w:val="00CD6730"/>
    <w:rsid w:val="00CE1565"/>
    <w:rsid w:val="00CE7B0E"/>
    <w:rsid w:val="00D05615"/>
    <w:rsid w:val="00D24159"/>
    <w:rsid w:val="00D60503"/>
    <w:rsid w:val="00D6135C"/>
    <w:rsid w:val="00DC647F"/>
    <w:rsid w:val="00DD2179"/>
    <w:rsid w:val="00DD22F7"/>
    <w:rsid w:val="00DD6B0D"/>
    <w:rsid w:val="00E3329C"/>
    <w:rsid w:val="00E42820"/>
    <w:rsid w:val="00E62D59"/>
    <w:rsid w:val="00E93235"/>
    <w:rsid w:val="00E9637B"/>
    <w:rsid w:val="00EA2568"/>
    <w:rsid w:val="00EE0E5F"/>
    <w:rsid w:val="00F0493E"/>
    <w:rsid w:val="00F07E0F"/>
    <w:rsid w:val="00F179BB"/>
    <w:rsid w:val="00F24CA0"/>
    <w:rsid w:val="00F335AB"/>
    <w:rsid w:val="00FD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51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E1565"/>
    <w:pPr>
      <w:keepNext/>
      <w:jc w:val="both"/>
      <w:outlineLvl w:val="2"/>
    </w:pPr>
    <w:rPr>
      <w:rFonts w:ascii="Courier New" w:hAnsi="Courier New"/>
      <w:sz w:val="2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CE156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CE1565"/>
    <w:rPr>
      <w:rFonts w:ascii="Courier New" w:eastAsia="Times New Roman" w:hAnsi="Courier New" w:cs="Times New Roman"/>
      <w:noProof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CE1565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paragraph" w:styleId="31">
    <w:name w:val="Body Text 3"/>
    <w:basedOn w:val="a"/>
    <w:link w:val="32"/>
    <w:semiHidden/>
    <w:unhideWhenUsed/>
    <w:rsid w:val="00CE1565"/>
    <w:pPr>
      <w:ind w:right="-57"/>
      <w:jc w:val="center"/>
    </w:pPr>
    <w:rPr>
      <w:b/>
      <w:sz w:val="28"/>
      <w:szCs w:val="20"/>
    </w:rPr>
  </w:style>
  <w:style w:type="character" w:customStyle="1" w:styleId="32">
    <w:name w:val="Основной текст 3 Знак"/>
    <w:basedOn w:val="a0"/>
    <w:link w:val="31"/>
    <w:semiHidden/>
    <w:rsid w:val="00CE1565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3">
    <w:name w:val="Plain Text"/>
    <w:basedOn w:val="a"/>
    <w:link w:val="a4"/>
    <w:unhideWhenUsed/>
    <w:rsid w:val="00CE1565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CE1565"/>
    <w:rPr>
      <w:rFonts w:ascii="Courier New" w:eastAsia="Times New Roman" w:hAnsi="Courier New" w:cs="Times New Roman"/>
      <w:noProof/>
      <w:sz w:val="20"/>
      <w:szCs w:val="20"/>
      <w:lang w:eastAsia="ru-RU"/>
    </w:rPr>
  </w:style>
  <w:style w:type="paragraph" w:customStyle="1" w:styleId="ConsNormal">
    <w:name w:val="ConsNormal"/>
    <w:rsid w:val="00CE1565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D241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53F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453F4"/>
    <w:rPr>
      <w:rFonts w:ascii="Segoe UI" w:eastAsia="Times New Roman" w:hAnsi="Segoe UI" w:cs="Segoe UI"/>
      <w:noProof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5671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6716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671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6716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0A6AD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A6ADF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A6ADF"/>
    <w:rPr>
      <w:color w:val="0563C1" w:themeColor="hyperlink"/>
      <w:u w:val="single"/>
    </w:rPr>
  </w:style>
  <w:style w:type="paragraph" w:styleId="ae">
    <w:name w:val="List Paragraph"/>
    <w:basedOn w:val="a"/>
    <w:link w:val="af"/>
    <w:uiPriority w:val="34"/>
    <w:qFormat/>
    <w:rsid w:val="00CB5F29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BC008A"/>
    <w:rPr>
      <w:rFonts w:ascii="Times New Roman" w:eastAsia="Times New Roman" w:hAnsi="Times New Roman" w:cs="Times New Roman"/>
      <w:noProof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51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E1565"/>
    <w:pPr>
      <w:keepNext/>
      <w:jc w:val="both"/>
      <w:outlineLvl w:val="2"/>
    </w:pPr>
    <w:rPr>
      <w:rFonts w:ascii="Courier New" w:hAnsi="Courier New"/>
      <w:sz w:val="2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CE156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CE1565"/>
    <w:rPr>
      <w:rFonts w:ascii="Courier New" w:eastAsia="Times New Roman" w:hAnsi="Courier New" w:cs="Times New Roman"/>
      <w:noProof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CE1565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paragraph" w:styleId="31">
    <w:name w:val="Body Text 3"/>
    <w:basedOn w:val="a"/>
    <w:link w:val="32"/>
    <w:semiHidden/>
    <w:unhideWhenUsed/>
    <w:rsid w:val="00CE1565"/>
    <w:pPr>
      <w:ind w:right="-57"/>
      <w:jc w:val="center"/>
    </w:pPr>
    <w:rPr>
      <w:b/>
      <w:sz w:val="28"/>
      <w:szCs w:val="20"/>
    </w:rPr>
  </w:style>
  <w:style w:type="character" w:customStyle="1" w:styleId="32">
    <w:name w:val="Основной текст 3 Знак"/>
    <w:basedOn w:val="a0"/>
    <w:link w:val="31"/>
    <w:semiHidden/>
    <w:rsid w:val="00CE1565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3">
    <w:name w:val="Plain Text"/>
    <w:basedOn w:val="a"/>
    <w:link w:val="a4"/>
    <w:unhideWhenUsed/>
    <w:rsid w:val="00CE1565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CE1565"/>
    <w:rPr>
      <w:rFonts w:ascii="Courier New" w:eastAsia="Times New Roman" w:hAnsi="Courier New" w:cs="Times New Roman"/>
      <w:noProof/>
      <w:sz w:val="20"/>
      <w:szCs w:val="20"/>
      <w:lang w:eastAsia="ru-RU"/>
    </w:rPr>
  </w:style>
  <w:style w:type="paragraph" w:customStyle="1" w:styleId="ConsNormal">
    <w:name w:val="ConsNormal"/>
    <w:rsid w:val="00CE1565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D241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53F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453F4"/>
    <w:rPr>
      <w:rFonts w:ascii="Segoe UI" w:eastAsia="Times New Roman" w:hAnsi="Segoe UI" w:cs="Segoe UI"/>
      <w:noProof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5671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6716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671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6716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0A6AD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A6ADF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A6ADF"/>
    <w:rPr>
      <w:color w:val="0563C1" w:themeColor="hyperlink"/>
      <w:u w:val="single"/>
    </w:rPr>
  </w:style>
  <w:style w:type="paragraph" w:styleId="ae">
    <w:name w:val="List Paragraph"/>
    <w:basedOn w:val="a"/>
    <w:link w:val="af"/>
    <w:uiPriority w:val="34"/>
    <w:qFormat/>
    <w:rsid w:val="00CB5F29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BC008A"/>
    <w:rPr>
      <w:rFonts w:ascii="Times New Roman" w:eastAsia="Times New Roman" w:hAnsi="Times New Roman" w:cs="Times New Roman"/>
      <w:noProof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4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67CC0D83836D7F6828DC9F31E33DED133C888EEA6D17C5FE4E8339635D6C61FCE9DCB6E07CBD269kEp9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3021</Words>
  <Characters>17226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Каримова</dc:creator>
  <cp:lastModifiedBy>Сарыев Рестем Серверович</cp:lastModifiedBy>
  <cp:revision>3</cp:revision>
  <cp:lastPrinted>2020-09-24T13:23:00Z</cp:lastPrinted>
  <dcterms:created xsi:type="dcterms:W3CDTF">2020-09-25T08:10:00Z</dcterms:created>
  <dcterms:modified xsi:type="dcterms:W3CDTF">2020-09-25T09:44:00Z</dcterms:modified>
</cp:coreProperties>
</file>