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B9" w:rsidRPr="003217B9" w:rsidRDefault="003217B9" w:rsidP="003217B9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3217B9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</w:t>
      </w:r>
    </w:p>
    <w:p w:rsidR="003217B9" w:rsidRPr="0034021C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В своей деятельности служба занятости Кубани особое внимание уделяет проблемам молодежи, особенно тех ее представителей, которые, получив специальность в учебном заведении, делают первые шаги в своей профессиональной жизни. </w:t>
      </w:r>
    </w:p>
    <w:p w:rsidR="003217B9" w:rsidRPr="0034021C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Одной из самых уязвимых на рынке труда категорий граждан являются «молодые специалисты» - выпускники учреждений начального и среднего профессионального образования. И это понятно, ведь у впервые вступающих на рынок труда - нет навыков работы, отсутствуют жизненный опыт, еще недостаточно серьезна мотивация к трудовой деятельности, не всегда востребована работодателями полученная профессия. </w:t>
      </w:r>
    </w:p>
    <w:p w:rsidR="003217B9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Один из шагов на пути к решению проблемы трудоустройства для выпускников средних специальных учебных заведений и </w:t>
      </w:r>
      <w:proofErr w:type="spellStart"/>
      <w:r w:rsidRPr="0034021C">
        <w:rPr>
          <w:rFonts w:ascii="Times New Roman" w:hAnsi="Times New Roman" w:cs="Times New Roman"/>
          <w:sz w:val="24"/>
          <w:szCs w:val="24"/>
        </w:rPr>
        <w:t>профучилищ</w:t>
      </w:r>
      <w:proofErr w:type="spellEnd"/>
      <w:r w:rsidRPr="0034021C">
        <w:rPr>
          <w:rFonts w:ascii="Times New Roman" w:hAnsi="Times New Roman" w:cs="Times New Roman"/>
          <w:sz w:val="24"/>
          <w:szCs w:val="24"/>
        </w:rPr>
        <w:t xml:space="preserve"> без опыта работы – участие в государственной программе «Организация временного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впервые». По данной программе, которую также называют «Первое рабочее место», центры занятости населения Краснодарского края работают, начиная с 2005 года. </w:t>
      </w:r>
    </w:p>
    <w:p w:rsidR="0034021C" w:rsidRPr="0034021C" w:rsidRDefault="0034021C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17B9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3217B9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Основная цель – помочь молодым дипломированным специалистам адаптироваться на рынке труда. </w:t>
      </w:r>
    </w:p>
    <w:p w:rsidR="003217B9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217B9" w:rsidTr="003217B9">
        <w:tc>
          <w:tcPr>
            <w:tcW w:w="534" w:type="dxa"/>
            <w:shd w:val="clear" w:color="auto" w:fill="548DD4" w:themeFill="text2" w:themeFillTint="99"/>
          </w:tcPr>
          <w:p w:rsidR="003217B9" w:rsidRDefault="003217B9" w:rsidP="003217B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217B9" w:rsidRPr="003217B9" w:rsidRDefault="003217B9" w:rsidP="003217B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217B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Получателями государственной услуги являются:</w:t>
            </w:r>
          </w:p>
        </w:tc>
      </w:tr>
    </w:tbl>
    <w:p w:rsidR="003217B9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17B9" w:rsidRPr="0034021C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>Выпускники учреждений начального и среднего профессионального образования, ищущие работу впервые в возрасте от 18 до 20 лет.</w:t>
      </w:r>
    </w:p>
    <w:p w:rsidR="003217B9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217B9" w:rsidTr="00A84263">
        <w:tc>
          <w:tcPr>
            <w:tcW w:w="534" w:type="dxa"/>
            <w:shd w:val="clear" w:color="auto" w:fill="548DD4" w:themeFill="text2" w:themeFillTint="99"/>
          </w:tcPr>
          <w:p w:rsidR="003217B9" w:rsidRDefault="003217B9" w:rsidP="003217B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217B9" w:rsidRPr="003217B9" w:rsidRDefault="003217B9" w:rsidP="003217B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217B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3217B9" w:rsidRPr="003217B9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17B9" w:rsidRPr="0034021C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>Документами, необходимыми для получения безработными гражданами государственной услуги, являются:</w:t>
      </w:r>
    </w:p>
    <w:p w:rsidR="003217B9" w:rsidRPr="0034021C" w:rsidRDefault="003217B9" w:rsidP="003217B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Заявление-анкета или согласие с предложением о предоставлении государственной услуги; </w:t>
      </w:r>
    </w:p>
    <w:p w:rsidR="003217B9" w:rsidRPr="0034021C" w:rsidRDefault="003217B9" w:rsidP="003217B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Паспорт гражданина Российской Федерации или документ, его заменяющий, - для граждан Российской Федерации; </w:t>
      </w:r>
    </w:p>
    <w:p w:rsidR="003217B9" w:rsidRPr="0034021C" w:rsidRDefault="003217B9" w:rsidP="003217B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документы, удостоверяющие личность и гражданство иностранного гражданина, - для иностранных граждан; документы, удостоверяющие личность лица без гражданства, - для лиц без гражданства. </w:t>
      </w:r>
    </w:p>
    <w:p w:rsidR="003217B9" w:rsidRPr="0034021C" w:rsidRDefault="003217B9" w:rsidP="003217B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документ об образовании. </w:t>
      </w:r>
    </w:p>
    <w:p w:rsidR="003217B9" w:rsidRPr="0034021C" w:rsidRDefault="003217B9" w:rsidP="003217B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>Индивидуальная программа реабилитации инвалида, выдаваемая в установленном порядке, - для граждан, относящихся к категории инвалидов.</w:t>
      </w:r>
    </w:p>
    <w:p w:rsidR="003217B9" w:rsidRDefault="003217B9" w:rsidP="00321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217B9" w:rsidTr="00A84263">
        <w:tc>
          <w:tcPr>
            <w:tcW w:w="534" w:type="dxa"/>
            <w:shd w:val="clear" w:color="auto" w:fill="548DD4" w:themeFill="text2" w:themeFillTint="99"/>
          </w:tcPr>
          <w:p w:rsidR="003217B9" w:rsidRDefault="003217B9" w:rsidP="00A84263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217B9" w:rsidRPr="003217B9" w:rsidRDefault="003217B9" w:rsidP="003217B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217B9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Результат предоставления государственной услуги:</w:t>
            </w:r>
          </w:p>
        </w:tc>
      </w:tr>
    </w:tbl>
    <w:p w:rsidR="003217B9" w:rsidRPr="003217B9" w:rsidRDefault="003217B9" w:rsidP="00321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7B9" w:rsidRPr="0034021C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Результатом предоставления государственной услуги является получение несовершеннолетним гражданином или безработным гражданином направления для </w:t>
      </w:r>
      <w:r w:rsidRPr="0034021C">
        <w:rPr>
          <w:rFonts w:ascii="Times New Roman" w:hAnsi="Times New Roman" w:cs="Times New Roman"/>
          <w:sz w:val="24"/>
          <w:szCs w:val="24"/>
        </w:rPr>
        <w:lastRenderedPageBreak/>
        <w:t>временного трудоустройства или выписки из регистра получателей государственных услуг в сфере занятости населения (банка вакансий и работодателей) об отсутствии вариантов временного трудоустройства.</w:t>
      </w:r>
    </w:p>
    <w:p w:rsidR="003217B9" w:rsidRPr="0034021C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21C">
        <w:rPr>
          <w:rFonts w:ascii="Times New Roman" w:hAnsi="Times New Roman" w:cs="Times New Roman"/>
          <w:sz w:val="24"/>
          <w:szCs w:val="24"/>
        </w:rPr>
        <w:t xml:space="preserve">Как показывает опыт, в дальнейшем на постоянную работу по завершению участия в программе трудоустраиваются в организации 35% выпускников. К примеру, только в 2008 году из 555 участников на постоянную работу по окончании программы трудоустроено - 202 человека. Всего же за время действия программы с 2005 по 2008 годы служба занятости устроила на первую работу 2155 выпускников. </w:t>
      </w:r>
    </w:p>
    <w:p w:rsidR="003217B9" w:rsidRPr="003217B9" w:rsidRDefault="003217B9" w:rsidP="003217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17B9" w:rsidRDefault="003217B9" w:rsidP="003217B9">
      <w:pPr>
        <w:tabs>
          <w:tab w:val="left" w:pos="26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27CF1" w:rsidRPr="003217B9" w:rsidRDefault="003217B9" w:rsidP="003217B9">
      <w:pPr>
        <w:tabs>
          <w:tab w:val="left" w:pos="2685"/>
        </w:tabs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3217B9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sectPr w:rsidR="00127CF1" w:rsidRPr="003217B9" w:rsidSect="00127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11D3E"/>
    <w:multiLevelType w:val="hybridMultilevel"/>
    <w:tmpl w:val="F01CEC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7B9"/>
    <w:rsid w:val="00127CF1"/>
    <w:rsid w:val="003217B9"/>
    <w:rsid w:val="0034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7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17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SPEC-PROF</cp:lastModifiedBy>
  <cp:revision>3</cp:revision>
  <dcterms:created xsi:type="dcterms:W3CDTF">2013-04-12T14:09:00Z</dcterms:created>
  <dcterms:modified xsi:type="dcterms:W3CDTF">2013-07-17T08:18:00Z</dcterms:modified>
</cp:coreProperties>
</file>