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40C84113" w:rsidR="009E1012" w:rsidRDefault="0097349A" w:rsidP="002C0A07">
      <w:pPr>
        <w:pStyle w:val="60"/>
        <w:shd w:val="clear" w:color="auto" w:fill="auto"/>
        <w:spacing w:before="0" w:after="0" w:line="240" w:lineRule="auto"/>
      </w:pPr>
      <w:proofErr w:type="gramStart"/>
      <w:r>
        <w:t>О</w:t>
      </w:r>
      <w:r w:rsidR="00AD4F27">
        <w:t>б отказе в</w:t>
      </w:r>
      <w:r>
        <w:t xml:space="preserve"> предоставлении разрешения на отклонение</w:t>
      </w:r>
      <w:r>
        <w:br/>
        <w:t>от предельных параметров разрешенно</w:t>
      </w:r>
      <w:r w:rsidR="00047217">
        <w:t>й</w:t>
      </w:r>
      <w:r>
        <w:t xml:space="preserve"> </w:t>
      </w:r>
      <w:r w:rsidR="00047217">
        <w:t>реконструкции</w:t>
      </w:r>
      <w:r>
        <w:br/>
        <w:t>объекта капитального строительства на земельном у</w:t>
      </w:r>
      <w:r w:rsidR="006C6DF0">
        <w:t>частке</w:t>
      </w:r>
      <w:proofErr w:type="gramEnd"/>
    </w:p>
    <w:p w14:paraId="7DDBDDA9" w14:textId="23B610A4" w:rsidR="00D15762" w:rsidRDefault="006C6DF0" w:rsidP="005E0A94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</w:t>
      </w:r>
      <w:r w:rsidR="00AD4F27">
        <w:t xml:space="preserve">ул. </w:t>
      </w:r>
      <w:proofErr w:type="gramStart"/>
      <w:r w:rsidR="00047217">
        <w:t>Первомайская</w:t>
      </w:r>
      <w:proofErr w:type="gramEnd"/>
      <w:r w:rsidR="00047217">
        <w:t>, 19</w:t>
      </w:r>
    </w:p>
    <w:p w14:paraId="76D398EC" w14:textId="77777777" w:rsidR="00D67016" w:rsidRDefault="00D67016" w:rsidP="0029650B">
      <w:pPr>
        <w:pStyle w:val="60"/>
        <w:shd w:val="clear" w:color="auto" w:fill="auto"/>
        <w:spacing w:before="0" w:after="0" w:line="240" w:lineRule="auto"/>
        <w:jc w:val="left"/>
      </w:pPr>
    </w:p>
    <w:p w14:paraId="2E9E91BE" w14:textId="0FA3C4F0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>Рассмотрев заявлени</w:t>
      </w:r>
      <w:r w:rsidR="00047217">
        <w:t>е</w:t>
      </w:r>
      <w:r>
        <w:t xml:space="preserve"> </w:t>
      </w:r>
      <w:r w:rsidR="00CB19FB">
        <w:t>гр-</w:t>
      </w:r>
      <w:r w:rsidR="00047217">
        <w:t>на</w:t>
      </w:r>
      <w:r w:rsidR="00CB19FB">
        <w:t xml:space="preserve"> </w:t>
      </w:r>
      <w:proofErr w:type="spellStart"/>
      <w:r w:rsidR="00047217">
        <w:t>Солнопекова</w:t>
      </w:r>
      <w:proofErr w:type="spellEnd"/>
      <w:r w:rsidR="00047217">
        <w:t xml:space="preserve"> Ивана Николаевича</w:t>
      </w:r>
      <w:r w:rsidR="00956DFB">
        <w:t xml:space="preserve"> </w:t>
      </w:r>
      <w:r>
        <w:t xml:space="preserve">от </w:t>
      </w:r>
      <w:r w:rsidR="00047217">
        <w:t xml:space="preserve">                       5 мая</w:t>
      </w:r>
      <w:r w:rsidR="00CB19FB">
        <w:t xml:space="preserve"> 202</w:t>
      </w:r>
      <w:r w:rsidR="0029650B">
        <w:t>2</w:t>
      </w:r>
      <w:r>
        <w:t xml:space="preserve"> года</w:t>
      </w:r>
      <w:r w:rsidR="00047217">
        <w:t xml:space="preserve"> №3793</w:t>
      </w:r>
      <w:r>
        <w:t>, на основании рекомендаций комиссии по землепользовани</w:t>
      </w:r>
      <w:r w:rsidR="0029650B">
        <w:t>ю</w:t>
      </w:r>
      <w:r>
        <w:t xml:space="preserve"> и застройк</w:t>
      </w:r>
      <w:r w:rsidR="0029650B">
        <w:t>е</w:t>
      </w:r>
      <w:r>
        <w:t xml:space="preserve">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</w:t>
      </w:r>
      <w:r w:rsidR="00256D53">
        <w:t>й реконструкции</w:t>
      </w:r>
      <w:r>
        <w:t xml:space="preserve"> объекта капитального строительства от </w:t>
      </w:r>
      <w:r w:rsidR="00047217">
        <w:t>15 июля</w:t>
      </w:r>
      <w:r w:rsidR="005E0A94">
        <w:t xml:space="preserve"> </w:t>
      </w:r>
      <w:r w:rsidR="00CB19FB">
        <w:t>202</w:t>
      </w:r>
      <w:r w:rsidR="0029650B">
        <w:t>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</w:t>
      </w:r>
      <w:r w:rsidR="005E0A94">
        <w:t xml:space="preserve"> </w:t>
      </w:r>
      <w:r w:rsidR="00256D53">
        <w:t xml:space="preserve">                   </w:t>
      </w:r>
      <w:r>
        <w:t>6 октября 2003 года</w:t>
      </w:r>
      <w:proofErr w:type="gramEnd"/>
      <w:r>
        <w:t xml:space="preserve"> №131-ФЗ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 xml:space="preserve">от </w:t>
      </w:r>
      <w:r w:rsidR="00692825">
        <w:t>14 июля 2022</w:t>
      </w:r>
      <w:r w:rsidR="00052450">
        <w:t xml:space="preserve"> года №</w:t>
      </w:r>
      <w:r w:rsidR="00692825">
        <w:t>253</w:t>
      </w:r>
      <w:r w:rsidR="00052450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</w:t>
      </w:r>
      <w:proofErr w:type="gramStart"/>
      <w:r>
        <w:t xml:space="preserve">город-курорт Геленджик» (в редакции решения Думы муниципального образования город-курорт Геленджик от </w:t>
      </w:r>
      <w:r w:rsidR="0029650B">
        <w:t>16 августа 2022</w:t>
      </w:r>
      <w:r>
        <w:t xml:space="preserve"> года №</w:t>
      </w:r>
      <w:r w:rsidR="0029650B">
        <w:t>534</w:t>
      </w:r>
      <w:r>
        <w:t>), решением Думы муниципального образования город-курорт Геленджик</w:t>
      </w:r>
      <w:r w:rsidR="00B2445F">
        <w:t xml:space="preserve"> </w:t>
      </w:r>
      <w:r>
        <w:t xml:space="preserve">от 26 июня </w:t>
      </w:r>
      <w:r w:rsidR="00DF766D">
        <w:t xml:space="preserve">             </w:t>
      </w:r>
      <w:r>
        <w:t>2012 года №769</w:t>
      </w:r>
      <w:r w:rsidR="00956DFB">
        <w:t xml:space="preserve"> </w:t>
      </w:r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 xml:space="preserve">(в редакции решения Думы муниципального образования город-курорт Геленджик от </w:t>
      </w:r>
      <w:r w:rsidR="0029650B">
        <w:t>29 июля 2022</w:t>
      </w:r>
      <w:r>
        <w:t xml:space="preserve"> года №</w:t>
      </w:r>
      <w:r w:rsidR="0029650B">
        <w:t>531</w:t>
      </w:r>
      <w:r>
        <w:t>), оповещением о начале публичных слушаний, заключением о результатах публичных</w:t>
      </w:r>
      <w:proofErr w:type="gramEnd"/>
      <w:r>
        <w:t xml:space="preserve"> слушаний по вопросу о предоставлении разрешения на отклонение от предельных параметров разрешенно</w:t>
      </w:r>
      <w:r w:rsidR="00256D53">
        <w:t>й</w:t>
      </w:r>
      <w:r>
        <w:t xml:space="preserve"> </w:t>
      </w:r>
      <w:r w:rsidR="00256D53">
        <w:t>реконструкции</w:t>
      </w:r>
      <w:r>
        <w:t xml:space="preserve"> объекта капитального строительства </w:t>
      </w:r>
      <w:r w:rsidR="00A97D0D">
        <w:t xml:space="preserve">от </w:t>
      </w:r>
      <w:r w:rsidR="00104C08">
        <w:t>1</w:t>
      </w:r>
      <w:r w:rsidR="00047217">
        <w:t>5 июля</w:t>
      </w:r>
      <w:r w:rsidR="00AD4F27">
        <w:t xml:space="preserve"> </w:t>
      </w:r>
      <w:r w:rsidR="00DF766D">
        <w:t xml:space="preserve">                  </w:t>
      </w:r>
      <w:r w:rsidR="00CB19FB">
        <w:t>202</w:t>
      </w:r>
      <w:r w:rsidR="0029650B">
        <w:t>2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</w:p>
    <w:p w14:paraId="1449F12E" w14:textId="60F896B9" w:rsidR="00E20E88" w:rsidRDefault="00BC5A68" w:rsidP="005E0A94">
      <w:pPr>
        <w:pStyle w:val="ac"/>
        <w:ind w:firstLine="709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AD4F27">
        <w:rPr>
          <w:sz w:val="28"/>
          <w:lang w:val="ru-RU"/>
        </w:rPr>
        <w:t>Отказать</w:t>
      </w:r>
      <w:r w:rsidR="0097349A" w:rsidRPr="00652D59">
        <w:rPr>
          <w:sz w:val="28"/>
        </w:rPr>
        <w:t xml:space="preserve"> </w:t>
      </w:r>
      <w:r w:rsidR="005E0A94">
        <w:rPr>
          <w:sz w:val="28"/>
          <w:szCs w:val="28"/>
        </w:rPr>
        <w:t>г</w:t>
      </w:r>
      <w:r w:rsidR="000D5B0D">
        <w:rPr>
          <w:sz w:val="28"/>
          <w:szCs w:val="28"/>
        </w:rPr>
        <w:t>р</w:t>
      </w:r>
      <w:r w:rsidR="00DF5A49">
        <w:rPr>
          <w:sz w:val="28"/>
          <w:szCs w:val="28"/>
        </w:rPr>
        <w:t>-ну</w:t>
      </w:r>
      <w:r w:rsidR="000D5B0D">
        <w:rPr>
          <w:sz w:val="28"/>
          <w:szCs w:val="28"/>
        </w:rPr>
        <w:t xml:space="preserve"> </w:t>
      </w:r>
      <w:proofErr w:type="spellStart"/>
      <w:r w:rsidR="00DF5A49">
        <w:rPr>
          <w:sz w:val="28"/>
          <w:szCs w:val="28"/>
          <w:lang w:val="ru-RU"/>
        </w:rPr>
        <w:t>Солнопекову</w:t>
      </w:r>
      <w:proofErr w:type="spellEnd"/>
      <w:r w:rsidR="00DF5A49">
        <w:rPr>
          <w:sz w:val="28"/>
          <w:szCs w:val="28"/>
          <w:lang w:val="ru-RU"/>
        </w:rPr>
        <w:t xml:space="preserve"> Ивану Николаевичу</w:t>
      </w:r>
      <w:r w:rsidR="005E0A94">
        <w:rPr>
          <w:sz w:val="28"/>
          <w:szCs w:val="28"/>
        </w:rPr>
        <w:t xml:space="preserve"> в предоставлении </w:t>
      </w:r>
      <w:r w:rsidR="005E0A94" w:rsidRPr="003E5BB4">
        <w:rPr>
          <w:sz w:val="28"/>
          <w:szCs w:val="28"/>
        </w:rPr>
        <w:t>разрешени</w:t>
      </w:r>
      <w:r w:rsidR="005E0A94">
        <w:rPr>
          <w:sz w:val="28"/>
          <w:szCs w:val="28"/>
        </w:rPr>
        <w:t>я</w:t>
      </w:r>
      <w:r w:rsidR="005E0A9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DF5A49">
        <w:rPr>
          <w:sz w:val="28"/>
          <w:szCs w:val="28"/>
          <w:lang w:val="ru-RU"/>
        </w:rPr>
        <w:t>й</w:t>
      </w:r>
      <w:r w:rsidR="005E0A94">
        <w:rPr>
          <w:sz w:val="28"/>
          <w:szCs w:val="28"/>
        </w:rPr>
        <w:t xml:space="preserve"> </w:t>
      </w:r>
      <w:r w:rsidR="00DF5A49">
        <w:rPr>
          <w:sz w:val="28"/>
          <w:szCs w:val="28"/>
          <w:lang w:val="ru-RU"/>
        </w:rPr>
        <w:t xml:space="preserve">реконструкции </w:t>
      </w:r>
      <w:r w:rsidR="005E0A94" w:rsidRPr="003E5BB4">
        <w:rPr>
          <w:sz w:val="28"/>
          <w:szCs w:val="28"/>
        </w:rPr>
        <w:t>объекта капитального строительства</w:t>
      </w:r>
      <w:r w:rsidR="005E0A94">
        <w:rPr>
          <w:sz w:val="28"/>
          <w:szCs w:val="28"/>
        </w:rPr>
        <w:t xml:space="preserve"> на зем</w:t>
      </w:r>
      <w:r w:rsidR="00DF5A49">
        <w:rPr>
          <w:sz w:val="28"/>
          <w:szCs w:val="28"/>
        </w:rPr>
        <w:t>ельном участке, принадлежащем ему</w:t>
      </w:r>
      <w:r w:rsidR="005E0A94">
        <w:rPr>
          <w:sz w:val="28"/>
          <w:szCs w:val="28"/>
        </w:rPr>
        <w:t xml:space="preserve"> на праве общей долевой собственности, площадью </w:t>
      </w:r>
      <w:r w:rsidR="00DF5A49">
        <w:rPr>
          <w:sz w:val="28"/>
          <w:szCs w:val="28"/>
          <w:lang w:val="ru-RU"/>
        </w:rPr>
        <w:t xml:space="preserve">                 270</w:t>
      </w:r>
      <w:r w:rsidR="005E0A94">
        <w:rPr>
          <w:sz w:val="28"/>
          <w:szCs w:val="28"/>
        </w:rPr>
        <w:t xml:space="preserve"> </w:t>
      </w:r>
      <w:proofErr w:type="spellStart"/>
      <w:r w:rsidR="005E0A94">
        <w:rPr>
          <w:sz w:val="28"/>
          <w:szCs w:val="28"/>
        </w:rPr>
        <w:t>кв</w:t>
      </w:r>
      <w:proofErr w:type="gramStart"/>
      <w:r w:rsidR="005E0A94">
        <w:rPr>
          <w:sz w:val="28"/>
          <w:szCs w:val="28"/>
        </w:rPr>
        <w:t>.м</w:t>
      </w:r>
      <w:proofErr w:type="spellEnd"/>
      <w:proofErr w:type="gramEnd"/>
      <w:r w:rsidR="005E0A94">
        <w:rPr>
          <w:sz w:val="28"/>
          <w:szCs w:val="28"/>
        </w:rPr>
        <w:t xml:space="preserve">, </w:t>
      </w:r>
      <w:r w:rsidR="005E0A94" w:rsidRPr="00BD4F44">
        <w:rPr>
          <w:sz w:val="28"/>
          <w:szCs w:val="28"/>
        </w:rPr>
        <w:t>имеюще</w:t>
      </w:r>
      <w:r w:rsidR="005E0A94">
        <w:rPr>
          <w:sz w:val="28"/>
          <w:szCs w:val="28"/>
        </w:rPr>
        <w:t>м</w:t>
      </w:r>
      <w:r w:rsidR="005E0A94" w:rsidRPr="00BD4F44">
        <w:rPr>
          <w:sz w:val="28"/>
          <w:szCs w:val="28"/>
        </w:rPr>
        <w:t xml:space="preserve"> кадастровый номер </w:t>
      </w:r>
      <w:r w:rsidR="005E0A94">
        <w:rPr>
          <w:sz w:val="28"/>
          <w:szCs w:val="28"/>
        </w:rPr>
        <w:t>23:40:0</w:t>
      </w:r>
      <w:r w:rsidR="00DF5A49">
        <w:rPr>
          <w:sz w:val="28"/>
          <w:szCs w:val="28"/>
          <w:lang w:val="ru-RU"/>
        </w:rPr>
        <w:t>412009</w:t>
      </w:r>
      <w:r w:rsidR="00DF5A49">
        <w:rPr>
          <w:sz w:val="28"/>
          <w:szCs w:val="28"/>
        </w:rPr>
        <w:t>:27</w:t>
      </w:r>
      <w:r w:rsidR="005E0A94" w:rsidRPr="00BD4F44">
        <w:rPr>
          <w:sz w:val="28"/>
          <w:szCs w:val="28"/>
        </w:rPr>
        <w:t>, расположенно</w:t>
      </w:r>
      <w:r w:rsidR="005E0A94">
        <w:rPr>
          <w:sz w:val="28"/>
          <w:szCs w:val="28"/>
        </w:rPr>
        <w:t>м</w:t>
      </w:r>
      <w:r w:rsidR="005E0A94" w:rsidRPr="00BD4F44">
        <w:rPr>
          <w:sz w:val="28"/>
          <w:szCs w:val="28"/>
        </w:rPr>
        <w:t xml:space="preserve"> по</w:t>
      </w:r>
      <w:r w:rsidR="005E0A94">
        <w:rPr>
          <w:sz w:val="28"/>
          <w:szCs w:val="28"/>
        </w:rPr>
        <w:t xml:space="preserve"> </w:t>
      </w:r>
      <w:r w:rsidR="005E0A94" w:rsidRPr="00BD4F44">
        <w:rPr>
          <w:sz w:val="28"/>
          <w:szCs w:val="28"/>
        </w:rPr>
        <w:lastRenderedPageBreak/>
        <w:t>адресу:</w:t>
      </w:r>
      <w:r w:rsidR="005E0A94">
        <w:rPr>
          <w:sz w:val="28"/>
          <w:szCs w:val="28"/>
        </w:rPr>
        <w:t xml:space="preserve"> </w:t>
      </w:r>
      <w:r w:rsidR="005E0A94" w:rsidRPr="00BD4F44">
        <w:rPr>
          <w:sz w:val="28"/>
          <w:szCs w:val="28"/>
        </w:rPr>
        <w:t>г.</w:t>
      </w:r>
      <w:r w:rsidR="005E0A94">
        <w:rPr>
          <w:sz w:val="28"/>
          <w:szCs w:val="28"/>
        </w:rPr>
        <w:t xml:space="preserve"> </w:t>
      </w:r>
      <w:r w:rsidR="005E0A94" w:rsidRPr="00BD4F44">
        <w:rPr>
          <w:sz w:val="28"/>
          <w:szCs w:val="28"/>
        </w:rPr>
        <w:t>Геленджик</w:t>
      </w:r>
      <w:r w:rsidR="00DF5A49">
        <w:rPr>
          <w:sz w:val="28"/>
          <w:szCs w:val="28"/>
        </w:rPr>
        <w:t xml:space="preserve">, </w:t>
      </w:r>
      <w:r w:rsidR="005E0A94">
        <w:rPr>
          <w:sz w:val="28"/>
          <w:szCs w:val="28"/>
        </w:rPr>
        <w:t xml:space="preserve">ул. </w:t>
      </w:r>
      <w:r w:rsidR="00DF5A49">
        <w:rPr>
          <w:sz w:val="28"/>
          <w:szCs w:val="28"/>
          <w:lang w:val="ru-RU"/>
        </w:rPr>
        <w:t>Первомайская, 19</w:t>
      </w:r>
      <w:r w:rsidR="005E0A94">
        <w:rPr>
          <w:sz w:val="28"/>
          <w:szCs w:val="28"/>
        </w:rPr>
        <w:t>, в зоне застройки индивидуальными жилыми домами (Ж1.2)</w:t>
      </w:r>
      <w:r w:rsidR="005E0A94" w:rsidRPr="00F875B2">
        <w:rPr>
          <w:sz w:val="28"/>
          <w:szCs w:val="28"/>
        </w:rPr>
        <w:t>,</w:t>
      </w:r>
      <w:r w:rsidR="005E0A94" w:rsidRPr="00227EC7">
        <w:rPr>
          <w:sz w:val="28"/>
          <w:szCs w:val="28"/>
        </w:rPr>
        <w:t xml:space="preserve"> в части</w:t>
      </w:r>
      <w:r w:rsidR="005E0A94" w:rsidRPr="00BE5CAE">
        <w:rPr>
          <w:sz w:val="28"/>
          <w:szCs w:val="28"/>
        </w:rPr>
        <w:t xml:space="preserve"> минимальных отступов</w:t>
      </w:r>
      <w:r w:rsidR="005E0A94" w:rsidRPr="00B9121E">
        <w:rPr>
          <w:sz w:val="28"/>
          <w:szCs w:val="28"/>
        </w:rPr>
        <w:t xml:space="preserve"> от границ земельного участка</w:t>
      </w:r>
      <w:r w:rsidR="005E0A94">
        <w:rPr>
          <w:sz w:val="28"/>
          <w:szCs w:val="28"/>
        </w:rPr>
        <w:t xml:space="preserve"> (р</w:t>
      </w:r>
      <w:r w:rsidR="008679C9">
        <w:rPr>
          <w:sz w:val="28"/>
          <w:szCs w:val="28"/>
          <w:lang w:val="ru-RU"/>
        </w:rPr>
        <w:t>еконструкция</w:t>
      </w:r>
      <w:r w:rsidR="005E0A94">
        <w:rPr>
          <w:sz w:val="28"/>
          <w:szCs w:val="28"/>
        </w:rPr>
        <w:t xml:space="preserve"> </w:t>
      </w:r>
      <w:r w:rsidR="008679C9">
        <w:rPr>
          <w:sz w:val="28"/>
          <w:szCs w:val="28"/>
          <w:lang w:val="ru-RU"/>
        </w:rPr>
        <w:t>жилого дома</w:t>
      </w:r>
      <w:r w:rsidR="005E0A94">
        <w:rPr>
          <w:sz w:val="28"/>
          <w:szCs w:val="28"/>
        </w:rPr>
        <w:t xml:space="preserve"> </w:t>
      </w:r>
      <w:r w:rsidR="008679C9">
        <w:rPr>
          <w:sz w:val="28"/>
          <w:szCs w:val="28"/>
          <w:lang w:val="ru-RU"/>
        </w:rPr>
        <w:t>на расстоянии 0,11</w:t>
      </w:r>
      <w:r w:rsidR="006418CC">
        <w:rPr>
          <w:sz w:val="28"/>
          <w:szCs w:val="28"/>
          <w:lang w:val="ru-RU"/>
        </w:rPr>
        <w:t xml:space="preserve"> м</w:t>
      </w:r>
      <w:r w:rsidR="008679C9">
        <w:rPr>
          <w:sz w:val="28"/>
          <w:szCs w:val="28"/>
          <w:lang w:val="ru-RU"/>
        </w:rPr>
        <w:t xml:space="preserve"> </w:t>
      </w:r>
      <w:r w:rsidR="008679C9">
        <w:rPr>
          <w:sz w:val="28"/>
          <w:szCs w:val="28"/>
        </w:rPr>
        <w:t>от</w:t>
      </w:r>
      <w:r w:rsidR="005E0A94">
        <w:rPr>
          <w:sz w:val="28"/>
          <w:szCs w:val="28"/>
        </w:rPr>
        <w:t xml:space="preserve"> </w:t>
      </w:r>
      <w:r w:rsidR="008679C9">
        <w:rPr>
          <w:sz w:val="28"/>
          <w:szCs w:val="28"/>
          <w:lang w:val="ru-RU"/>
        </w:rPr>
        <w:t>г</w:t>
      </w:r>
      <w:proofErr w:type="spellStart"/>
      <w:r w:rsidR="005E0A94">
        <w:rPr>
          <w:sz w:val="28"/>
          <w:szCs w:val="28"/>
        </w:rPr>
        <w:t>раниц</w:t>
      </w:r>
      <w:r w:rsidR="008679C9">
        <w:rPr>
          <w:sz w:val="28"/>
          <w:szCs w:val="28"/>
          <w:lang w:val="ru-RU"/>
        </w:rPr>
        <w:t>ы</w:t>
      </w:r>
      <w:proofErr w:type="spellEnd"/>
      <w:r w:rsidR="005E0A94">
        <w:rPr>
          <w:sz w:val="28"/>
          <w:szCs w:val="28"/>
        </w:rPr>
        <w:t xml:space="preserve"> смежного земельного участка с кадастровым номером 23:40:0</w:t>
      </w:r>
      <w:r w:rsidR="008679C9">
        <w:rPr>
          <w:sz w:val="28"/>
          <w:szCs w:val="28"/>
          <w:lang w:val="ru-RU"/>
        </w:rPr>
        <w:t>412009</w:t>
      </w:r>
      <w:r w:rsidR="008679C9">
        <w:rPr>
          <w:sz w:val="28"/>
          <w:szCs w:val="28"/>
        </w:rPr>
        <w:t>:3</w:t>
      </w:r>
      <w:r w:rsidR="005E0A94">
        <w:rPr>
          <w:sz w:val="28"/>
          <w:szCs w:val="28"/>
        </w:rPr>
        <w:t xml:space="preserve">, </w:t>
      </w:r>
      <w:r w:rsidR="008679C9">
        <w:rPr>
          <w:sz w:val="28"/>
          <w:szCs w:val="28"/>
          <w:lang w:val="ru-RU"/>
        </w:rPr>
        <w:t xml:space="preserve">на расстоянии 1,41 м от </w:t>
      </w:r>
      <w:r w:rsidR="005E0A94">
        <w:rPr>
          <w:sz w:val="28"/>
          <w:szCs w:val="28"/>
        </w:rPr>
        <w:t>границ</w:t>
      </w:r>
      <w:r w:rsidR="008679C9">
        <w:rPr>
          <w:sz w:val="28"/>
          <w:szCs w:val="28"/>
          <w:lang w:val="ru-RU"/>
        </w:rPr>
        <w:t>ы</w:t>
      </w:r>
      <w:r w:rsidR="005E0A94">
        <w:rPr>
          <w:sz w:val="28"/>
          <w:szCs w:val="28"/>
        </w:rPr>
        <w:t xml:space="preserve"> смежного земельного участка с кадас</w:t>
      </w:r>
      <w:r w:rsidR="008679C9">
        <w:rPr>
          <w:sz w:val="28"/>
          <w:szCs w:val="28"/>
        </w:rPr>
        <w:t>тровым номером 23:40:0</w:t>
      </w:r>
      <w:r w:rsidR="008679C9">
        <w:rPr>
          <w:sz w:val="28"/>
          <w:szCs w:val="28"/>
          <w:lang w:val="ru-RU"/>
        </w:rPr>
        <w:t>412009</w:t>
      </w:r>
      <w:r w:rsidR="008679C9">
        <w:rPr>
          <w:sz w:val="28"/>
          <w:szCs w:val="28"/>
        </w:rPr>
        <w:t>:1</w:t>
      </w:r>
      <w:r w:rsidR="005E0A94">
        <w:rPr>
          <w:sz w:val="28"/>
          <w:szCs w:val="28"/>
        </w:rPr>
        <w:t xml:space="preserve">), </w:t>
      </w:r>
      <w:r w:rsidR="005E0A94" w:rsidRPr="00652D59">
        <w:rPr>
          <w:sz w:val="28"/>
          <w:szCs w:val="28"/>
        </w:rPr>
        <w:t xml:space="preserve">в связи с тем, что </w:t>
      </w:r>
      <w:r w:rsidR="005E0A94">
        <w:rPr>
          <w:sz w:val="28"/>
          <w:szCs w:val="28"/>
        </w:rPr>
        <w:t>при р</w:t>
      </w:r>
      <w:r w:rsidR="008679C9">
        <w:rPr>
          <w:sz w:val="28"/>
          <w:szCs w:val="28"/>
          <w:lang w:val="ru-RU"/>
        </w:rPr>
        <w:t>еконструкции</w:t>
      </w:r>
      <w:r w:rsidR="005E0A94">
        <w:rPr>
          <w:sz w:val="28"/>
          <w:szCs w:val="28"/>
        </w:rPr>
        <w:t xml:space="preserve"> объекта капитального строительства </w:t>
      </w:r>
      <w:r w:rsidR="004F50A7">
        <w:rPr>
          <w:sz w:val="28"/>
          <w:szCs w:val="28"/>
          <w:lang w:val="ru-RU"/>
        </w:rPr>
        <w:t xml:space="preserve">не </w:t>
      </w:r>
      <w:r w:rsidR="005E0A94" w:rsidRPr="00334742">
        <w:rPr>
          <w:sz w:val="28"/>
          <w:szCs w:val="28"/>
        </w:rPr>
        <w:t>будут соблюдены требования нормативов градостроительного проектирования</w:t>
      </w:r>
      <w:r w:rsidR="005E0A94">
        <w:rPr>
          <w:sz w:val="28"/>
          <w:szCs w:val="28"/>
        </w:rPr>
        <w:t xml:space="preserve"> в части санитарно-бытовых и противопожарных разрывов между объектами капитального строительства</w:t>
      </w:r>
      <w:r w:rsidR="005E0A94" w:rsidRPr="00652D59">
        <w:rPr>
          <w:sz w:val="28"/>
          <w:szCs w:val="28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49A" w:rsidRPr="00956D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349A" w:rsidRPr="00956D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97349A">
        <w:t>Контроль за</w:t>
      </w:r>
      <w:proofErr w:type="gramEnd"/>
      <w:r w:rsidR="0097349A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57C11E92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6BEA753" w14:textId="31BBAF61" w:rsidR="008679C9" w:rsidRDefault="008679C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843F63B" w14:textId="6F02B522" w:rsidR="008679C9" w:rsidRDefault="008679C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5EBBAD5" w14:textId="77654A0A" w:rsidR="008679C9" w:rsidRDefault="008679C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3D64FC8" w14:textId="083AB689" w:rsidR="008679C9" w:rsidRDefault="008679C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F794A7C" w14:textId="6F0543DA" w:rsidR="008679C9" w:rsidRDefault="008679C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80904B9" w14:textId="77777777" w:rsidR="004F50A7" w:rsidRDefault="004F50A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0" w:name="_GoBack"/>
      <w:bookmarkEnd w:id="0"/>
    </w:p>
    <w:sectPr w:rsidR="004F50A7" w:rsidSect="00F06242">
      <w:headerReference w:type="even" r:id="rId8"/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35686" w14:textId="77777777" w:rsidR="006617F4" w:rsidRDefault="006617F4">
      <w:r>
        <w:separator/>
      </w:r>
    </w:p>
  </w:endnote>
  <w:endnote w:type="continuationSeparator" w:id="0">
    <w:p w14:paraId="28003018" w14:textId="77777777" w:rsidR="006617F4" w:rsidRDefault="006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F0C28" w14:textId="77777777" w:rsidR="006617F4" w:rsidRDefault="006617F4"/>
  </w:footnote>
  <w:footnote w:type="continuationSeparator" w:id="0">
    <w:p w14:paraId="15F84715" w14:textId="77777777" w:rsidR="006617F4" w:rsidRDefault="006617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Default="00BC5A68">
        <w:pPr>
          <w:pStyle w:val="a6"/>
          <w:jc w:val="center"/>
        </w:pPr>
      </w:p>
      <w:p w14:paraId="51CB4B6D" w14:textId="77777777" w:rsidR="00BC5A68" w:rsidRDefault="00BC5A68">
        <w:pPr>
          <w:pStyle w:val="a6"/>
          <w:jc w:val="center"/>
        </w:pPr>
      </w:p>
      <w:p w14:paraId="7F1987E9" w14:textId="777C69B2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1215E"/>
    <w:rsid w:val="00022FC8"/>
    <w:rsid w:val="00047217"/>
    <w:rsid w:val="00052450"/>
    <w:rsid w:val="00057ED1"/>
    <w:rsid w:val="000A3D4F"/>
    <w:rsid w:val="000C608D"/>
    <w:rsid w:val="000D5B0D"/>
    <w:rsid w:val="000E07F7"/>
    <w:rsid w:val="00100621"/>
    <w:rsid w:val="00104C08"/>
    <w:rsid w:val="00117AF5"/>
    <w:rsid w:val="00165A42"/>
    <w:rsid w:val="00172E15"/>
    <w:rsid w:val="001A173F"/>
    <w:rsid w:val="001A4C1C"/>
    <w:rsid w:val="001B3084"/>
    <w:rsid w:val="001E021D"/>
    <w:rsid w:val="0020522B"/>
    <w:rsid w:val="00233BBF"/>
    <w:rsid w:val="00256D53"/>
    <w:rsid w:val="0029650B"/>
    <w:rsid w:val="002A01B1"/>
    <w:rsid w:val="002C0A07"/>
    <w:rsid w:val="002C1E24"/>
    <w:rsid w:val="002F3A9D"/>
    <w:rsid w:val="002F6316"/>
    <w:rsid w:val="003203FF"/>
    <w:rsid w:val="00390C9B"/>
    <w:rsid w:val="00397645"/>
    <w:rsid w:val="003A2B1F"/>
    <w:rsid w:val="003D4388"/>
    <w:rsid w:val="003E5BB4"/>
    <w:rsid w:val="003F4A76"/>
    <w:rsid w:val="00411E99"/>
    <w:rsid w:val="00417C09"/>
    <w:rsid w:val="00430E5C"/>
    <w:rsid w:val="00446498"/>
    <w:rsid w:val="00495B8B"/>
    <w:rsid w:val="004A6DE4"/>
    <w:rsid w:val="004C08DA"/>
    <w:rsid w:val="004D1003"/>
    <w:rsid w:val="004D4783"/>
    <w:rsid w:val="004F50A7"/>
    <w:rsid w:val="00504E19"/>
    <w:rsid w:val="00505A44"/>
    <w:rsid w:val="00534FC0"/>
    <w:rsid w:val="00560C2B"/>
    <w:rsid w:val="005653BF"/>
    <w:rsid w:val="0058066C"/>
    <w:rsid w:val="00580DBF"/>
    <w:rsid w:val="005976C5"/>
    <w:rsid w:val="005E0A94"/>
    <w:rsid w:val="006418CC"/>
    <w:rsid w:val="00652D59"/>
    <w:rsid w:val="006617F4"/>
    <w:rsid w:val="00692825"/>
    <w:rsid w:val="006C6DF0"/>
    <w:rsid w:val="00711BF2"/>
    <w:rsid w:val="00721792"/>
    <w:rsid w:val="00785E11"/>
    <w:rsid w:val="007A19C7"/>
    <w:rsid w:val="007A25E0"/>
    <w:rsid w:val="007B4255"/>
    <w:rsid w:val="007B512A"/>
    <w:rsid w:val="007D4D1C"/>
    <w:rsid w:val="008679C9"/>
    <w:rsid w:val="008A23C0"/>
    <w:rsid w:val="008D09A7"/>
    <w:rsid w:val="008E1D98"/>
    <w:rsid w:val="008E50F4"/>
    <w:rsid w:val="00931F24"/>
    <w:rsid w:val="009404D3"/>
    <w:rsid w:val="00956DFB"/>
    <w:rsid w:val="00965866"/>
    <w:rsid w:val="0097349A"/>
    <w:rsid w:val="009A52E1"/>
    <w:rsid w:val="009E1012"/>
    <w:rsid w:val="009F7EBA"/>
    <w:rsid w:val="00A16DA2"/>
    <w:rsid w:val="00A50A46"/>
    <w:rsid w:val="00A52680"/>
    <w:rsid w:val="00A8229C"/>
    <w:rsid w:val="00A926C4"/>
    <w:rsid w:val="00A97D0D"/>
    <w:rsid w:val="00AA33AD"/>
    <w:rsid w:val="00AB75FF"/>
    <w:rsid w:val="00AC6BED"/>
    <w:rsid w:val="00AD4F27"/>
    <w:rsid w:val="00AE3DF0"/>
    <w:rsid w:val="00B044BF"/>
    <w:rsid w:val="00B2445F"/>
    <w:rsid w:val="00B251C8"/>
    <w:rsid w:val="00B26EFB"/>
    <w:rsid w:val="00B472A7"/>
    <w:rsid w:val="00B50F67"/>
    <w:rsid w:val="00B5248B"/>
    <w:rsid w:val="00B704E7"/>
    <w:rsid w:val="00B71869"/>
    <w:rsid w:val="00B837A2"/>
    <w:rsid w:val="00B90950"/>
    <w:rsid w:val="00BC5A68"/>
    <w:rsid w:val="00C128B5"/>
    <w:rsid w:val="00C25888"/>
    <w:rsid w:val="00C30857"/>
    <w:rsid w:val="00C33CDB"/>
    <w:rsid w:val="00C34E1B"/>
    <w:rsid w:val="00C46EF0"/>
    <w:rsid w:val="00C5642D"/>
    <w:rsid w:val="00C6393C"/>
    <w:rsid w:val="00C70281"/>
    <w:rsid w:val="00CB19FB"/>
    <w:rsid w:val="00CD69A0"/>
    <w:rsid w:val="00CF1EEE"/>
    <w:rsid w:val="00D02876"/>
    <w:rsid w:val="00D15762"/>
    <w:rsid w:val="00D46466"/>
    <w:rsid w:val="00D633A1"/>
    <w:rsid w:val="00D67016"/>
    <w:rsid w:val="00D67253"/>
    <w:rsid w:val="00D70C68"/>
    <w:rsid w:val="00DA2143"/>
    <w:rsid w:val="00DF5A49"/>
    <w:rsid w:val="00DF64FD"/>
    <w:rsid w:val="00DF766D"/>
    <w:rsid w:val="00E11319"/>
    <w:rsid w:val="00E20E88"/>
    <w:rsid w:val="00E248E6"/>
    <w:rsid w:val="00E24A47"/>
    <w:rsid w:val="00E33E45"/>
    <w:rsid w:val="00E45D3A"/>
    <w:rsid w:val="00E62E64"/>
    <w:rsid w:val="00EE4BA3"/>
    <w:rsid w:val="00EF3D6E"/>
    <w:rsid w:val="00EF500C"/>
    <w:rsid w:val="00F01CE6"/>
    <w:rsid w:val="00F06242"/>
    <w:rsid w:val="00F71B4F"/>
    <w:rsid w:val="00FA2AE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33</cp:revision>
  <cp:lastPrinted>2022-11-22T09:35:00Z</cp:lastPrinted>
  <dcterms:created xsi:type="dcterms:W3CDTF">2021-10-25T10:59:00Z</dcterms:created>
  <dcterms:modified xsi:type="dcterms:W3CDTF">2023-01-16T08:03:00Z</dcterms:modified>
</cp:coreProperties>
</file>