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Pr="00F3690A">
        <w:rPr>
          <w:rFonts w:ascii="Times New Roman" w:hAnsi="Times New Roman"/>
          <w:b/>
          <w:sz w:val="28"/>
          <w:szCs w:val="28"/>
        </w:rPr>
        <w:t>временных сооружений,</w:t>
      </w:r>
    </w:p>
    <w:p w:rsid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</w:t>
      </w:r>
      <w:r w:rsidR="005976B2">
        <w:rPr>
          <w:rFonts w:ascii="Times New Roman" w:hAnsi="Times New Roman"/>
          <w:b/>
          <w:bCs/>
          <w:sz w:val="28"/>
          <w:szCs w:val="34"/>
        </w:rPr>
        <w:t>просп.</w:t>
      </w:r>
      <w:r w:rsidR="00C3592D">
        <w:rPr>
          <w:rFonts w:ascii="Times New Roman" w:hAnsi="Times New Roman"/>
          <w:b/>
          <w:bCs/>
          <w:sz w:val="28"/>
          <w:szCs w:val="34"/>
        </w:rPr>
        <w:t xml:space="preserve"> Лесному </w:t>
      </w:r>
      <w:r w:rsidR="00131391">
        <w:rPr>
          <w:rFonts w:ascii="Times New Roman" w:hAnsi="Times New Roman"/>
          <w:b/>
          <w:bCs/>
          <w:sz w:val="28"/>
          <w:szCs w:val="34"/>
        </w:rPr>
        <w:t>(в</w:t>
      </w:r>
      <w:r w:rsidR="005976B2">
        <w:rPr>
          <w:rFonts w:ascii="Times New Roman" w:hAnsi="Times New Roman"/>
          <w:b/>
          <w:bCs/>
          <w:sz w:val="28"/>
          <w:szCs w:val="34"/>
        </w:rPr>
        <w:t>близи</w:t>
      </w:r>
      <w:r w:rsidR="00C3592D">
        <w:rPr>
          <w:rFonts w:ascii="Times New Roman" w:hAnsi="Times New Roman"/>
          <w:b/>
          <w:bCs/>
          <w:sz w:val="28"/>
          <w:szCs w:val="34"/>
        </w:rPr>
        <w:t xml:space="preserve"> дома №17</w:t>
      </w:r>
      <w:r w:rsidRPr="00F3690A">
        <w:rPr>
          <w:rFonts w:ascii="Times New Roman" w:hAnsi="Times New Roman"/>
          <w:b/>
          <w:bCs/>
          <w:sz w:val="28"/>
          <w:szCs w:val="34"/>
        </w:rPr>
        <w:t>)</w:t>
      </w:r>
      <w:r w:rsidR="00131391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C3592D" w:rsidRDefault="00372DDB" w:rsidP="00A25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в </w:t>
      </w:r>
      <w:proofErr w:type="spellStart"/>
      <w:r w:rsidR="00C3592D">
        <w:rPr>
          <w:rFonts w:ascii="Times New Roman" w:hAnsi="Times New Roman"/>
          <w:b/>
          <w:bCs/>
          <w:sz w:val="28"/>
          <w:szCs w:val="34"/>
        </w:rPr>
        <w:t>х</w:t>
      </w:r>
      <w:r w:rsidR="005976B2">
        <w:rPr>
          <w:rFonts w:ascii="Times New Roman" w:hAnsi="Times New Roman"/>
          <w:b/>
          <w:bCs/>
          <w:sz w:val="28"/>
          <w:szCs w:val="34"/>
        </w:rPr>
        <w:t>ут</w:t>
      </w:r>
      <w:proofErr w:type="spellEnd"/>
      <w:r w:rsidR="00C3592D">
        <w:rPr>
          <w:rFonts w:ascii="Times New Roman" w:hAnsi="Times New Roman"/>
          <w:b/>
          <w:bCs/>
          <w:sz w:val="28"/>
          <w:szCs w:val="34"/>
        </w:rPr>
        <w:t xml:space="preserve">. </w:t>
      </w:r>
      <w:proofErr w:type="spellStart"/>
      <w:r w:rsidR="00C3592D">
        <w:rPr>
          <w:rFonts w:ascii="Times New Roman" w:hAnsi="Times New Roman"/>
          <w:b/>
          <w:bCs/>
          <w:sz w:val="28"/>
          <w:szCs w:val="34"/>
        </w:rPr>
        <w:t>Джанхот</w:t>
      </w:r>
      <w:proofErr w:type="spellEnd"/>
      <w:r w:rsidR="00C3592D">
        <w:rPr>
          <w:rFonts w:ascii="Times New Roman" w:hAnsi="Times New Roman"/>
          <w:b/>
          <w:bCs/>
          <w:sz w:val="28"/>
          <w:szCs w:val="34"/>
        </w:rPr>
        <w:t xml:space="preserve"> г. Геленджика</w:t>
      </w:r>
      <w:r w:rsidR="00174E86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174E86"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</w:t>
      </w:r>
    </w:p>
    <w:p w:rsidR="00C3592D" w:rsidRDefault="00174E86" w:rsidP="00C3592D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предоставления 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3690A">
        <w:rPr>
          <w:rFonts w:ascii="Times New Roman" w:hAnsi="Times New Roman"/>
          <w:b/>
          <w:sz w:val="28"/>
          <w:szCs w:val="28"/>
        </w:rPr>
        <w:t>земельных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C3592D" w:rsidRDefault="00174E86" w:rsidP="00C3592D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участков, </w:t>
      </w:r>
      <w:proofErr w:type="gramStart"/>
      <w:r w:rsidRPr="00F3690A">
        <w:rPr>
          <w:rFonts w:ascii="Times New Roman" w:hAnsi="Times New Roman"/>
          <w:b/>
          <w:sz w:val="28"/>
          <w:szCs w:val="28"/>
        </w:rPr>
        <w:t>установленного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4AE4" w:rsidRPr="00C3592D" w:rsidRDefault="00174E86" w:rsidP="00C3592D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Pr="00174E86" w:rsidRDefault="00AF5D2E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8E0330">
        <w:rPr>
          <w:rFonts w:ascii="Times New Roman" w:hAnsi="Times New Roman"/>
          <w:sz w:val="28"/>
          <w:szCs w:val="34"/>
        </w:rPr>
        <w:t>27</w:t>
      </w:r>
      <w:r w:rsidR="00A57E77">
        <w:rPr>
          <w:rFonts w:ascii="Times New Roman" w:hAnsi="Times New Roman"/>
          <w:sz w:val="28"/>
          <w:szCs w:val="34"/>
        </w:rPr>
        <w:t xml:space="preserve"> декабря </w:t>
      </w:r>
      <w:r w:rsidR="00186825">
        <w:rPr>
          <w:rFonts w:ascii="Times New Roman" w:hAnsi="Times New Roman"/>
          <w:sz w:val="28"/>
          <w:szCs w:val="34"/>
        </w:rPr>
        <w:t xml:space="preserve">2019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8E0330">
        <w:rPr>
          <w:rFonts w:ascii="Times New Roman" w:hAnsi="Times New Roman"/>
          <w:sz w:val="28"/>
          <w:szCs w:val="28"/>
        </w:rPr>
        <w:t>№521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27032A">
        <w:rPr>
          <w:rFonts w:ascii="Times New Roman" w:hAnsi="Times New Roman"/>
          <w:sz w:val="28"/>
          <w:szCs w:val="34"/>
        </w:rPr>
        <w:t xml:space="preserve"> </w:t>
      </w:r>
      <w:r w:rsidR="00A25A84">
        <w:rPr>
          <w:rFonts w:ascii="Times New Roman" w:hAnsi="Times New Roman"/>
          <w:sz w:val="28"/>
          <w:szCs w:val="28"/>
        </w:rPr>
        <w:t>26 ноября 2019 года №2771</w:t>
      </w:r>
      <w:r w:rsidR="00716625">
        <w:rPr>
          <w:rFonts w:ascii="Times New Roman" w:hAnsi="Times New Roman"/>
          <w:sz w:val="28"/>
          <w:szCs w:val="28"/>
        </w:rPr>
        <w:t>)</w:t>
      </w:r>
      <w:r w:rsidR="0069538A" w:rsidRPr="0027032A">
        <w:rPr>
          <w:rFonts w:ascii="Times New Roman" w:hAnsi="Times New Roman"/>
          <w:sz w:val="28"/>
          <w:szCs w:val="34"/>
        </w:rPr>
        <w:t>,</w:t>
      </w:r>
      <w:r w:rsidR="0069538A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Произвести перемещение (демонтаж) </w:t>
      </w:r>
      <w:r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</w:t>
      </w:r>
      <w:r w:rsidR="00C3592D">
        <w:rPr>
          <w:rFonts w:ascii="Times New Roman" w:hAnsi="Times New Roman"/>
          <w:sz w:val="28"/>
          <w:szCs w:val="34"/>
        </w:rPr>
        <w:t xml:space="preserve"> </w:t>
      </w:r>
      <w:r w:rsidR="005976B2">
        <w:rPr>
          <w:rFonts w:ascii="Times New Roman" w:hAnsi="Times New Roman"/>
          <w:sz w:val="28"/>
          <w:szCs w:val="34"/>
        </w:rPr>
        <w:t xml:space="preserve">некапитальной </w:t>
      </w:r>
      <w:r w:rsidR="00C3592D">
        <w:rPr>
          <w:rFonts w:ascii="Times New Roman" w:hAnsi="Times New Roman"/>
          <w:sz w:val="28"/>
          <w:szCs w:val="34"/>
        </w:rPr>
        <w:t xml:space="preserve">деревянной хозяйственной постройки с пристройкой, деревянного санузла и ограждения из дерева и сетки </w:t>
      </w:r>
      <w:proofErr w:type="spellStart"/>
      <w:r w:rsidR="00C3592D">
        <w:rPr>
          <w:rFonts w:ascii="Times New Roman" w:hAnsi="Times New Roman"/>
          <w:sz w:val="28"/>
          <w:szCs w:val="34"/>
        </w:rPr>
        <w:t>рабицы</w:t>
      </w:r>
      <w:proofErr w:type="spellEnd"/>
      <w:r>
        <w:rPr>
          <w:rFonts w:ascii="Times New Roman" w:hAnsi="Times New Roman"/>
          <w:sz w:val="28"/>
          <w:szCs w:val="34"/>
        </w:rPr>
        <w:t xml:space="preserve">, установленных </w:t>
      </w:r>
      <w:r w:rsidR="001C232C">
        <w:rPr>
          <w:rFonts w:ascii="Times New Roman" w:hAnsi="Times New Roman"/>
          <w:sz w:val="28"/>
          <w:szCs w:val="34"/>
        </w:rPr>
        <w:t>по</w:t>
      </w:r>
      <w:r w:rsidR="005976B2">
        <w:rPr>
          <w:rFonts w:ascii="Times New Roman" w:hAnsi="Times New Roman"/>
          <w:sz w:val="28"/>
          <w:szCs w:val="34"/>
        </w:rPr>
        <w:t xml:space="preserve"> просп.</w:t>
      </w:r>
      <w:r w:rsidR="00C3592D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C3592D">
        <w:rPr>
          <w:rFonts w:ascii="Times New Roman" w:hAnsi="Times New Roman"/>
          <w:sz w:val="28"/>
          <w:szCs w:val="34"/>
        </w:rPr>
        <w:t>Лесному</w:t>
      </w:r>
      <w:proofErr w:type="gramEnd"/>
      <w:r w:rsidR="00C3592D">
        <w:rPr>
          <w:rFonts w:ascii="Times New Roman" w:hAnsi="Times New Roman"/>
          <w:sz w:val="28"/>
          <w:szCs w:val="34"/>
        </w:rPr>
        <w:t xml:space="preserve"> </w:t>
      </w:r>
      <w:r w:rsidR="005976B2">
        <w:rPr>
          <w:rFonts w:ascii="Times New Roman" w:hAnsi="Times New Roman"/>
          <w:sz w:val="28"/>
          <w:szCs w:val="34"/>
        </w:rPr>
        <w:t>(вблизи</w:t>
      </w:r>
      <w:r w:rsidR="00372DDB">
        <w:rPr>
          <w:rFonts w:ascii="Times New Roman" w:hAnsi="Times New Roman"/>
          <w:sz w:val="28"/>
          <w:szCs w:val="34"/>
        </w:rPr>
        <w:t xml:space="preserve"> </w:t>
      </w:r>
      <w:r w:rsidR="00C3592D">
        <w:rPr>
          <w:rFonts w:ascii="Times New Roman" w:hAnsi="Times New Roman"/>
          <w:sz w:val="28"/>
          <w:szCs w:val="34"/>
        </w:rPr>
        <w:t>дома №17</w:t>
      </w:r>
      <w:r>
        <w:rPr>
          <w:rFonts w:ascii="Times New Roman" w:hAnsi="Times New Roman"/>
          <w:sz w:val="28"/>
          <w:szCs w:val="34"/>
        </w:rPr>
        <w:t>) в</w:t>
      </w:r>
      <w:r w:rsidR="00131391">
        <w:rPr>
          <w:rFonts w:ascii="Times New Roman" w:hAnsi="Times New Roman"/>
          <w:sz w:val="28"/>
          <w:szCs w:val="34"/>
        </w:rPr>
        <w:t xml:space="preserve"> </w:t>
      </w:r>
      <w:proofErr w:type="spellStart"/>
      <w:r w:rsidR="00C3592D">
        <w:rPr>
          <w:rFonts w:ascii="Times New Roman" w:hAnsi="Times New Roman"/>
          <w:sz w:val="28"/>
          <w:szCs w:val="34"/>
        </w:rPr>
        <w:t>х</w:t>
      </w:r>
      <w:r w:rsidR="005976B2">
        <w:rPr>
          <w:rFonts w:ascii="Times New Roman" w:hAnsi="Times New Roman"/>
          <w:sz w:val="28"/>
          <w:szCs w:val="34"/>
        </w:rPr>
        <w:t>ут</w:t>
      </w:r>
      <w:proofErr w:type="spellEnd"/>
      <w:r w:rsidR="00C3592D">
        <w:rPr>
          <w:rFonts w:ascii="Times New Roman" w:hAnsi="Times New Roman"/>
          <w:sz w:val="28"/>
          <w:szCs w:val="34"/>
        </w:rPr>
        <w:t xml:space="preserve">. </w:t>
      </w:r>
      <w:proofErr w:type="spellStart"/>
      <w:proofErr w:type="gramStart"/>
      <w:r w:rsidR="00C3592D">
        <w:rPr>
          <w:rFonts w:ascii="Times New Roman" w:hAnsi="Times New Roman"/>
          <w:sz w:val="28"/>
          <w:szCs w:val="34"/>
        </w:rPr>
        <w:t>Джанхот</w:t>
      </w:r>
      <w:proofErr w:type="spellEnd"/>
      <w:r w:rsidR="00C3592D">
        <w:rPr>
          <w:rFonts w:ascii="Times New Roman" w:hAnsi="Times New Roman"/>
          <w:sz w:val="28"/>
          <w:szCs w:val="34"/>
        </w:rPr>
        <w:t xml:space="preserve"> </w:t>
      </w:r>
      <w:r w:rsidR="005976B2">
        <w:rPr>
          <w:rFonts w:ascii="Times New Roman" w:hAnsi="Times New Roman"/>
          <w:sz w:val="28"/>
          <w:szCs w:val="34"/>
        </w:rPr>
        <w:t xml:space="preserve">                         </w:t>
      </w:r>
      <w:r w:rsidR="00C3592D">
        <w:rPr>
          <w:rFonts w:ascii="Times New Roman" w:hAnsi="Times New Roman"/>
          <w:sz w:val="28"/>
          <w:szCs w:val="34"/>
        </w:rPr>
        <w:lastRenderedPageBreak/>
        <w:t>г. Геленджика</w:t>
      </w:r>
      <w:r w:rsidR="005976B2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(далее – самовольно размещенные временные сооружения), в соответствии с решением </w:t>
      </w:r>
      <w:r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 w:rsidR="00C3592D">
        <w:rPr>
          <w:rFonts w:ascii="Times New Roman" w:hAnsi="Times New Roman"/>
          <w:sz w:val="28"/>
          <w:szCs w:val="34"/>
        </w:rPr>
        <w:t xml:space="preserve">                          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A25A84">
        <w:rPr>
          <w:rFonts w:ascii="Times New Roman" w:hAnsi="Times New Roman"/>
          <w:sz w:val="28"/>
          <w:szCs w:val="34"/>
        </w:rPr>
        <w:t>2 декабря 2019 года №6</w:t>
      </w:r>
      <w:r>
        <w:rPr>
          <w:rFonts w:ascii="Times New Roman" w:hAnsi="Times New Roman"/>
          <w:sz w:val="28"/>
          <w:szCs w:val="28"/>
        </w:rPr>
        <w:t>, на специально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  <w:proofErr w:type="gramEnd"/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2. Управлению муниципального земельного контроля администрации муниципального образования город-курорт Геленджик (Железняк)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ных сооружений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F24232" w:rsidRPr="00FC2BDA" w:rsidRDefault="00174E86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</w:t>
      </w:r>
      <w:r w:rsidR="00F24232">
        <w:rPr>
          <w:rFonts w:ascii="Times New Roman" w:hAnsi="Times New Roman"/>
          <w:bCs/>
          <w:sz w:val="28"/>
          <w:szCs w:val="34"/>
        </w:rPr>
        <w:t xml:space="preserve">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="00F24232"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 w:rsidR="00F24232"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 w:rsidR="00F24232"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 w:rsidR="00F24232"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174E86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 w:rsidR="00937875"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3787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5976B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6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8D6E84">
        <w:rPr>
          <w:rFonts w:ascii="Times New Roman" w:hAnsi="Times New Roman"/>
          <w:sz w:val="28"/>
          <w:szCs w:val="28"/>
        </w:rPr>
        <w:t>А</w:t>
      </w:r>
      <w:r w:rsidR="0031484B">
        <w:rPr>
          <w:rFonts w:ascii="Times New Roman" w:hAnsi="Times New Roman"/>
          <w:sz w:val="28"/>
          <w:szCs w:val="28"/>
        </w:rPr>
        <w:t>.А. Грачева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174E86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174E86" w:rsidRDefault="00C3592E" w:rsidP="00174E86">
      <w:pPr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592E" w:rsidRPr="00174E86" w:rsidSect="000C12B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81" w:rsidRDefault="00DC6F81" w:rsidP="00393162">
      <w:r>
        <w:separator/>
      </w:r>
    </w:p>
  </w:endnote>
  <w:endnote w:type="continuationSeparator" w:id="0">
    <w:p w:rsidR="00DC6F81" w:rsidRDefault="00DC6F81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81" w:rsidRDefault="00DC6F81" w:rsidP="00393162">
      <w:r>
        <w:separator/>
      </w:r>
    </w:p>
  </w:footnote>
  <w:footnote w:type="continuationSeparator" w:id="0">
    <w:p w:rsidR="00DC6F81" w:rsidRDefault="00DC6F81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E13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336D5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1391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414EE"/>
    <w:rsid w:val="00357704"/>
    <w:rsid w:val="00372DDB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566C9"/>
    <w:rsid w:val="00572C5A"/>
    <w:rsid w:val="0057314C"/>
    <w:rsid w:val="00581155"/>
    <w:rsid w:val="005976B2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C7B05"/>
    <w:rsid w:val="006D595D"/>
    <w:rsid w:val="006E7C35"/>
    <w:rsid w:val="006F69EF"/>
    <w:rsid w:val="00706F8B"/>
    <w:rsid w:val="007124D9"/>
    <w:rsid w:val="00716625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0330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510F3"/>
    <w:rsid w:val="00A57E77"/>
    <w:rsid w:val="00A62457"/>
    <w:rsid w:val="00A65DA1"/>
    <w:rsid w:val="00A66C35"/>
    <w:rsid w:val="00A70008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4E13"/>
    <w:rsid w:val="00C25545"/>
    <w:rsid w:val="00C255C6"/>
    <w:rsid w:val="00C27DCB"/>
    <w:rsid w:val="00C308B6"/>
    <w:rsid w:val="00C317FB"/>
    <w:rsid w:val="00C31A25"/>
    <w:rsid w:val="00C3592D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C6F81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34ECE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B31D5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F700-A427-42E7-88C6-5C993C1E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9</cp:revision>
  <cp:lastPrinted>2020-01-09T14:03:00Z</cp:lastPrinted>
  <dcterms:created xsi:type="dcterms:W3CDTF">2019-11-28T09:27:00Z</dcterms:created>
  <dcterms:modified xsi:type="dcterms:W3CDTF">2020-04-17T14:12:00Z</dcterms:modified>
</cp:coreProperties>
</file>